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ED22" w14:textId="044AED03" w:rsidR="00DD7E5C" w:rsidRDefault="00937BC0">
      <w:pPr>
        <w:spacing w:before="74"/>
        <w:ind w:left="2291" w:right="2284"/>
        <w:jc w:val="center"/>
      </w:pPr>
      <w:r>
        <w:rPr>
          <w:spacing w:val="2"/>
        </w:rPr>
        <w:t>P</w:t>
      </w:r>
      <w:r>
        <w:rPr>
          <w:spacing w:val="-1"/>
        </w:rPr>
        <w:t>h</w:t>
      </w:r>
      <w:r>
        <w:t>e</w:t>
      </w:r>
      <w:r>
        <w:rPr>
          <w:spacing w:val="-1"/>
        </w:rPr>
        <w:t>n</w:t>
      </w:r>
      <w:r>
        <w:rPr>
          <w:spacing w:val="3"/>
        </w:rPr>
        <w:t>o</w:t>
      </w:r>
      <w:r>
        <w:rPr>
          <w:spacing w:val="-4"/>
        </w:rPr>
        <w:t>m</w:t>
      </w:r>
      <w:r>
        <w:rPr>
          <w:spacing w:val="3"/>
        </w:rPr>
        <w:t>e</w:t>
      </w:r>
      <w:r>
        <w:rPr>
          <w:spacing w:val="-1"/>
        </w:rPr>
        <w:t>n</w:t>
      </w:r>
      <w:r>
        <w:rPr>
          <w:spacing w:val="1"/>
        </w:rPr>
        <w:t>o</w:t>
      </w:r>
      <w:r>
        <w:t>n</w:t>
      </w:r>
      <w:r>
        <w:rPr>
          <w:spacing w:val="-11"/>
        </w:rPr>
        <w:t xml:space="preserve"> </w:t>
      </w:r>
      <w:r>
        <w:t xml:space="preserve">, </w:t>
      </w:r>
      <w:r w:rsidR="00F84DEA">
        <w:rPr>
          <w:spacing w:val="3"/>
        </w:rPr>
        <w:t>Year</w:t>
      </w:r>
      <w:r>
        <w:t>,</w:t>
      </w:r>
      <w:r>
        <w:rPr>
          <w:spacing w:val="-5"/>
        </w:rPr>
        <w:t xml:space="preserve"> </w:t>
      </w:r>
      <w:r>
        <w:t>V</w:t>
      </w:r>
      <w:r>
        <w:rPr>
          <w:spacing w:val="1"/>
        </w:rPr>
        <w:t>o</w:t>
      </w:r>
      <w:r>
        <w:t>l.</w:t>
      </w:r>
      <w:r>
        <w:rPr>
          <w:spacing w:val="-1"/>
        </w:rPr>
        <w:t xml:space="preserve"> </w:t>
      </w:r>
      <w:r w:rsidR="00F84DEA">
        <w:rPr>
          <w:spacing w:val="1"/>
        </w:rPr>
        <w:t xml:space="preserve">xx </w:t>
      </w:r>
      <w:r>
        <w:rPr>
          <w:spacing w:val="1"/>
        </w:rPr>
        <w:t>(</w:t>
      </w:r>
      <w:r>
        <w:t>N</w:t>
      </w:r>
      <w:r>
        <w:rPr>
          <w:spacing w:val="1"/>
        </w:rPr>
        <w:t>o</w:t>
      </w:r>
      <w:r>
        <w:t>.</w:t>
      </w:r>
      <w:r>
        <w:rPr>
          <w:spacing w:val="-3"/>
        </w:rPr>
        <w:t xml:space="preserve"> </w:t>
      </w:r>
      <w:r w:rsidR="00F84DEA">
        <w:rPr>
          <w:spacing w:val="1"/>
        </w:rPr>
        <w:t>x</w:t>
      </w:r>
      <w:r>
        <w:rPr>
          <w:spacing w:val="1"/>
        </w:rPr>
        <w:t>)</w:t>
      </w:r>
      <w:r>
        <w:t>,</w:t>
      </w:r>
      <w:r>
        <w:rPr>
          <w:spacing w:val="-4"/>
        </w:rPr>
        <w:t xml:space="preserve"> </w:t>
      </w:r>
      <w:r>
        <w:rPr>
          <w:spacing w:val="1"/>
        </w:rPr>
        <w:t>pp</w:t>
      </w:r>
      <w:r>
        <w:t>.</w:t>
      </w:r>
      <w:r>
        <w:rPr>
          <w:spacing w:val="-3"/>
        </w:rPr>
        <w:t xml:space="preserve"> </w:t>
      </w:r>
      <w:r w:rsidR="00F84DEA">
        <w:rPr>
          <w:spacing w:val="1"/>
          <w:w w:val="99"/>
        </w:rPr>
        <w:t>xx</w:t>
      </w:r>
    </w:p>
    <w:p w14:paraId="2F10341F" w14:textId="77777777" w:rsidR="00DD7E5C" w:rsidRDefault="00937BC0">
      <w:pPr>
        <w:spacing w:before="6"/>
        <w:ind w:left="2459" w:right="2460"/>
        <w:jc w:val="center"/>
        <w:rPr>
          <w:sz w:val="32"/>
          <w:szCs w:val="32"/>
        </w:rPr>
      </w:pPr>
      <w:r>
        <w:rPr>
          <w:b/>
          <w:color w:val="00AFEF"/>
          <w:spacing w:val="1"/>
          <w:sz w:val="32"/>
          <w:szCs w:val="32"/>
        </w:rPr>
        <w:t>J</w:t>
      </w:r>
      <w:r>
        <w:rPr>
          <w:b/>
          <w:color w:val="00AFEF"/>
          <w:sz w:val="32"/>
          <w:szCs w:val="32"/>
        </w:rPr>
        <w:t>URNAL</w:t>
      </w:r>
      <w:r>
        <w:rPr>
          <w:b/>
          <w:color w:val="00AFEF"/>
          <w:spacing w:val="-11"/>
          <w:sz w:val="32"/>
          <w:szCs w:val="32"/>
        </w:rPr>
        <w:t xml:space="preserve"> </w:t>
      </w:r>
      <w:r>
        <w:rPr>
          <w:b/>
          <w:color w:val="00AFEF"/>
          <w:w w:val="99"/>
          <w:sz w:val="32"/>
          <w:szCs w:val="32"/>
        </w:rPr>
        <w:t>P</w:t>
      </w:r>
      <w:r>
        <w:rPr>
          <w:b/>
          <w:color w:val="00AFEF"/>
          <w:spacing w:val="-2"/>
          <w:w w:val="99"/>
          <w:sz w:val="32"/>
          <w:szCs w:val="32"/>
        </w:rPr>
        <w:t>H</w:t>
      </w:r>
      <w:r>
        <w:rPr>
          <w:b/>
          <w:color w:val="00AFEF"/>
          <w:spacing w:val="3"/>
          <w:w w:val="99"/>
          <w:sz w:val="32"/>
          <w:szCs w:val="32"/>
        </w:rPr>
        <w:t>E</w:t>
      </w:r>
      <w:r>
        <w:rPr>
          <w:b/>
          <w:color w:val="00AFEF"/>
          <w:spacing w:val="2"/>
          <w:w w:val="99"/>
          <w:sz w:val="32"/>
          <w:szCs w:val="32"/>
        </w:rPr>
        <w:t>N</w:t>
      </w:r>
      <w:r>
        <w:rPr>
          <w:b/>
          <w:color w:val="00AFEF"/>
          <w:spacing w:val="-1"/>
          <w:w w:val="99"/>
          <w:sz w:val="32"/>
          <w:szCs w:val="32"/>
        </w:rPr>
        <w:t>O</w:t>
      </w:r>
      <w:r>
        <w:rPr>
          <w:b/>
          <w:color w:val="00AFEF"/>
          <w:spacing w:val="1"/>
          <w:w w:val="99"/>
          <w:sz w:val="32"/>
          <w:szCs w:val="32"/>
        </w:rPr>
        <w:t>M</w:t>
      </w:r>
      <w:r>
        <w:rPr>
          <w:b/>
          <w:color w:val="00AFEF"/>
          <w:w w:val="99"/>
          <w:sz w:val="32"/>
          <w:szCs w:val="32"/>
        </w:rPr>
        <w:t>E</w:t>
      </w:r>
      <w:r>
        <w:rPr>
          <w:b/>
          <w:color w:val="00AFEF"/>
          <w:spacing w:val="3"/>
          <w:w w:val="99"/>
          <w:sz w:val="32"/>
          <w:szCs w:val="32"/>
        </w:rPr>
        <w:t>N</w:t>
      </w:r>
      <w:r>
        <w:rPr>
          <w:b/>
          <w:color w:val="00AFEF"/>
          <w:spacing w:val="-1"/>
          <w:w w:val="99"/>
          <w:sz w:val="32"/>
          <w:szCs w:val="32"/>
        </w:rPr>
        <w:t>O</w:t>
      </w:r>
      <w:r>
        <w:rPr>
          <w:b/>
          <w:color w:val="00AFEF"/>
          <w:w w:val="99"/>
          <w:sz w:val="32"/>
          <w:szCs w:val="32"/>
        </w:rPr>
        <w:t>N</w:t>
      </w:r>
    </w:p>
    <w:p w14:paraId="1BAC59F6" w14:textId="77777777" w:rsidR="00DD7E5C" w:rsidRDefault="00567206">
      <w:pPr>
        <w:spacing w:line="220" w:lineRule="exact"/>
        <w:ind w:left="3078" w:right="3080"/>
        <w:jc w:val="center"/>
      </w:pPr>
      <w:hyperlink r:id="rId8">
        <w:r w:rsidR="00937BC0">
          <w:rPr>
            <w:b/>
            <w:i/>
            <w:spacing w:val="1"/>
            <w:w w:val="99"/>
            <w:position w:val="-1"/>
          </w:rPr>
          <w:t>p</w:t>
        </w:r>
        <w:r w:rsidR="00937BC0">
          <w:rPr>
            <w:b/>
            <w:i/>
            <w:w w:val="99"/>
            <w:position w:val="-1"/>
          </w:rPr>
          <w:t>hen</w:t>
        </w:r>
        <w:r w:rsidR="00937BC0">
          <w:rPr>
            <w:b/>
            <w:i/>
            <w:spacing w:val="1"/>
            <w:w w:val="99"/>
            <w:position w:val="-1"/>
          </w:rPr>
          <w:t>o</w:t>
        </w:r>
        <w:r w:rsidR="00937BC0">
          <w:rPr>
            <w:b/>
            <w:i/>
            <w:spacing w:val="3"/>
            <w:w w:val="99"/>
            <w:position w:val="-1"/>
          </w:rPr>
          <w:t>m</w:t>
        </w:r>
        <w:r w:rsidR="00937BC0">
          <w:rPr>
            <w:b/>
            <w:i/>
            <w:w w:val="99"/>
            <w:position w:val="-1"/>
          </w:rPr>
          <w:t>en</w:t>
        </w:r>
        <w:r w:rsidR="00937BC0">
          <w:rPr>
            <w:b/>
            <w:i/>
            <w:spacing w:val="1"/>
            <w:w w:val="99"/>
            <w:position w:val="-1"/>
          </w:rPr>
          <w:t>o</w:t>
        </w:r>
        <w:r w:rsidR="00937BC0">
          <w:rPr>
            <w:b/>
            <w:i/>
            <w:w w:val="99"/>
            <w:position w:val="-1"/>
          </w:rPr>
          <w:t>n@</w:t>
        </w:r>
        <w:r w:rsidR="00937BC0">
          <w:rPr>
            <w:b/>
            <w:i/>
            <w:spacing w:val="-1"/>
            <w:w w:val="99"/>
            <w:position w:val="-1"/>
          </w:rPr>
          <w:t>w</w:t>
        </w:r>
        <w:r w:rsidR="00937BC0">
          <w:rPr>
            <w:b/>
            <w:i/>
            <w:spacing w:val="1"/>
            <w:w w:val="99"/>
            <w:position w:val="-1"/>
          </w:rPr>
          <w:t>a</w:t>
        </w:r>
        <w:r w:rsidR="00937BC0">
          <w:rPr>
            <w:b/>
            <w:i/>
            <w:w w:val="99"/>
            <w:position w:val="-1"/>
          </w:rPr>
          <w:t>li</w:t>
        </w:r>
        <w:r w:rsidR="00937BC0">
          <w:rPr>
            <w:b/>
            <w:i/>
            <w:spacing w:val="-1"/>
            <w:w w:val="99"/>
            <w:position w:val="-1"/>
          </w:rPr>
          <w:t>s</w:t>
        </w:r>
        <w:r w:rsidR="00937BC0">
          <w:rPr>
            <w:b/>
            <w:i/>
            <w:spacing w:val="1"/>
            <w:w w:val="99"/>
            <w:position w:val="-1"/>
          </w:rPr>
          <w:t>o</w:t>
        </w:r>
        <w:r w:rsidR="00937BC0">
          <w:rPr>
            <w:b/>
            <w:i/>
            <w:w w:val="99"/>
            <w:position w:val="-1"/>
          </w:rPr>
          <w:t>n</w:t>
        </w:r>
        <w:r w:rsidR="00937BC0">
          <w:rPr>
            <w:b/>
            <w:i/>
            <w:spacing w:val="1"/>
            <w:w w:val="99"/>
            <w:position w:val="-1"/>
          </w:rPr>
          <w:t>go</w:t>
        </w:r>
        <w:r w:rsidR="00937BC0">
          <w:rPr>
            <w:b/>
            <w:i/>
            <w:w w:val="99"/>
            <w:position w:val="-1"/>
          </w:rPr>
          <w:t>.</w:t>
        </w:r>
        <w:r w:rsidR="00937BC0">
          <w:rPr>
            <w:b/>
            <w:i/>
            <w:spacing w:val="1"/>
            <w:w w:val="99"/>
            <w:position w:val="-1"/>
          </w:rPr>
          <w:t>a</w:t>
        </w:r>
        <w:r w:rsidR="00937BC0">
          <w:rPr>
            <w:b/>
            <w:i/>
            <w:w w:val="99"/>
            <w:position w:val="-1"/>
          </w:rPr>
          <w:t>c</w:t>
        </w:r>
        <w:r w:rsidR="00937BC0">
          <w:rPr>
            <w:b/>
            <w:i/>
            <w:spacing w:val="1"/>
            <w:w w:val="99"/>
            <w:position w:val="-1"/>
          </w:rPr>
          <w:t>.</w:t>
        </w:r>
        <w:r w:rsidR="00937BC0">
          <w:rPr>
            <w:b/>
            <w:i/>
            <w:spacing w:val="-3"/>
            <w:w w:val="99"/>
            <w:position w:val="-1"/>
          </w:rPr>
          <w:t>i</w:t>
        </w:r>
        <w:r w:rsidR="00937BC0">
          <w:rPr>
            <w:b/>
            <w:i/>
            <w:w w:val="99"/>
            <w:position w:val="-1"/>
          </w:rPr>
          <w:t>d</w:t>
        </w:r>
      </w:hyperlink>
    </w:p>
    <w:p w14:paraId="3E03FDE5" w14:textId="77777777" w:rsidR="00DD7E5C" w:rsidRDefault="00DD7E5C">
      <w:pPr>
        <w:spacing w:before="5" w:line="180" w:lineRule="exact"/>
        <w:rPr>
          <w:sz w:val="19"/>
          <w:szCs w:val="19"/>
        </w:rPr>
      </w:pPr>
    </w:p>
    <w:p w14:paraId="3A3017A1" w14:textId="77777777" w:rsidR="00DD7E5C" w:rsidRDefault="00DD7E5C">
      <w:pPr>
        <w:spacing w:line="200" w:lineRule="exact"/>
      </w:pPr>
    </w:p>
    <w:p w14:paraId="6207425E" w14:textId="77777777" w:rsidR="00DD7E5C" w:rsidRDefault="00DD7E5C">
      <w:pPr>
        <w:spacing w:line="200" w:lineRule="exact"/>
      </w:pPr>
    </w:p>
    <w:p w14:paraId="26F10801" w14:textId="0EE126A0" w:rsidR="00981BBA" w:rsidRDefault="00981BBA" w:rsidP="00134CB4">
      <w:pPr>
        <w:spacing w:before="24"/>
        <w:ind w:left="471" w:right="474"/>
        <w:jc w:val="center"/>
        <w:rPr>
          <w:sz w:val="28"/>
          <w:szCs w:val="28"/>
        </w:rPr>
      </w:pPr>
      <w:r w:rsidRPr="00AE5103">
        <w:rPr>
          <w:b/>
          <w:spacing w:val="-1"/>
          <w:sz w:val="28"/>
          <w:szCs w:val="28"/>
          <w:lang w:val="en"/>
        </w:rPr>
        <w:t xml:space="preserve">Development of STEM-Based LKPD (Science, Technology, Engineering, and Mathematics) on the Theme of </w:t>
      </w:r>
      <w:r>
        <w:rPr>
          <w:b/>
          <w:spacing w:val="-1"/>
          <w:sz w:val="28"/>
          <w:szCs w:val="28"/>
          <w:lang w:val="en"/>
        </w:rPr>
        <w:t>“</w:t>
      </w:r>
      <w:r w:rsidRPr="00AE5103">
        <w:rPr>
          <w:b/>
          <w:spacing w:val="-1"/>
          <w:sz w:val="28"/>
          <w:szCs w:val="28"/>
          <w:lang w:val="en"/>
        </w:rPr>
        <w:t>My Home Electrical Circuit</w:t>
      </w:r>
      <w:r>
        <w:rPr>
          <w:b/>
          <w:spacing w:val="-1"/>
          <w:sz w:val="28"/>
          <w:szCs w:val="28"/>
          <w:lang w:val="en"/>
        </w:rPr>
        <w:t>”</w:t>
      </w:r>
      <w:r w:rsidRPr="00AE5103">
        <w:rPr>
          <w:b/>
          <w:spacing w:val="-1"/>
          <w:sz w:val="28"/>
          <w:szCs w:val="28"/>
          <w:lang w:val="en"/>
        </w:rPr>
        <w:t xml:space="preserve"> to Improve Critical Thinking Skills</w:t>
      </w:r>
    </w:p>
    <w:p w14:paraId="09AAE97E" w14:textId="27A2ADC4" w:rsidR="00DD7E5C" w:rsidRDefault="00AE5103" w:rsidP="00AE5103">
      <w:pPr>
        <w:spacing w:before="24"/>
        <w:ind w:left="471" w:right="474"/>
        <w:jc w:val="center"/>
        <w:rPr>
          <w:sz w:val="28"/>
          <w:szCs w:val="28"/>
        </w:rPr>
      </w:pPr>
      <w:r w:rsidRPr="00AE5103">
        <w:rPr>
          <w:b/>
          <w:spacing w:val="-1"/>
          <w:sz w:val="28"/>
          <w:szCs w:val="28"/>
          <w:highlight w:val="yellow"/>
        </w:rPr>
        <w:t xml:space="preserve"> </w:t>
      </w:r>
    </w:p>
    <w:p w14:paraId="7CCC42F0" w14:textId="77777777" w:rsidR="00DD7E5C" w:rsidRDefault="00DD7E5C">
      <w:pPr>
        <w:spacing w:before="2" w:line="120" w:lineRule="exact"/>
        <w:rPr>
          <w:sz w:val="13"/>
          <w:szCs w:val="13"/>
        </w:rPr>
      </w:pPr>
    </w:p>
    <w:p w14:paraId="46D78497" w14:textId="06CF2470" w:rsidR="00DD7E5C" w:rsidRDefault="00F84DEA" w:rsidP="00F84DEA">
      <w:pPr>
        <w:ind w:left="719" w:right="718"/>
        <w:jc w:val="center"/>
        <w:rPr>
          <w:sz w:val="16"/>
          <w:szCs w:val="16"/>
        </w:rPr>
      </w:pPr>
      <w:r>
        <w:rPr>
          <w:b/>
          <w:sz w:val="24"/>
          <w:szCs w:val="24"/>
        </w:rPr>
        <w:t>Lusinta Kiswari</w:t>
      </w:r>
      <w:r w:rsidR="00937BC0">
        <w:rPr>
          <w:b/>
          <w:spacing w:val="1"/>
          <w:position w:val="8"/>
          <w:sz w:val="16"/>
          <w:szCs w:val="16"/>
        </w:rPr>
        <w:t>1</w:t>
      </w:r>
      <w:r w:rsidR="00937BC0">
        <w:rPr>
          <w:b/>
          <w:sz w:val="24"/>
          <w:szCs w:val="24"/>
        </w:rPr>
        <w:t xml:space="preserve">, </w:t>
      </w:r>
      <w:r>
        <w:rPr>
          <w:b/>
          <w:sz w:val="24"/>
          <w:szCs w:val="24"/>
        </w:rPr>
        <w:t>Suwito Singgih</w:t>
      </w:r>
      <w:r w:rsidR="00937BC0">
        <w:rPr>
          <w:b/>
          <w:spacing w:val="1"/>
          <w:position w:val="8"/>
          <w:sz w:val="16"/>
          <w:szCs w:val="16"/>
        </w:rPr>
        <w:t>2</w:t>
      </w:r>
      <w:r w:rsidR="00937BC0">
        <w:rPr>
          <w:b/>
          <w:sz w:val="24"/>
          <w:szCs w:val="24"/>
        </w:rPr>
        <w:t>,</w:t>
      </w:r>
      <w:r w:rsidR="00937BC0">
        <w:rPr>
          <w:b/>
          <w:spacing w:val="-2"/>
          <w:sz w:val="24"/>
          <w:szCs w:val="24"/>
        </w:rPr>
        <w:t xml:space="preserve"> </w:t>
      </w:r>
      <w:r>
        <w:rPr>
          <w:b/>
          <w:spacing w:val="1"/>
          <w:sz w:val="24"/>
          <w:szCs w:val="24"/>
        </w:rPr>
        <w:t>Ahmad Muhlisin</w:t>
      </w:r>
      <w:r w:rsidR="00937BC0">
        <w:rPr>
          <w:b/>
          <w:spacing w:val="1"/>
          <w:position w:val="8"/>
          <w:sz w:val="16"/>
          <w:szCs w:val="16"/>
        </w:rPr>
        <w:t>3</w:t>
      </w:r>
    </w:p>
    <w:p w14:paraId="5506761D" w14:textId="45A304C0" w:rsidR="00DD7E5C" w:rsidRDefault="00937BC0">
      <w:pPr>
        <w:spacing w:line="260" w:lineRule="exact"/>
        <w:ind w:left="604" w:right="599"/>
        <w:jc w:val="center"/>
        <w:rPr>
          <w:sz w:val="24"/>
          <w:szCs w:val="24"/>
        </w:rPr>
      </w:pPr>
      <w:r>
        <w:rPr>
          <w:i/>
          <w:position w:val="9"/>
          <w:sz w:val="14"/>
          <w:szCs w:val="14"/>
        </w:rPr>
        <w:t>1</w:t>
      </w:r>
      <w:r>
        <w:rPr>
          <w:i/>
          <w:spacing w:val="1"/>
          <w:position w:val="9"/>
          <w:sz w:val="14"/>
          <w:szCs w:val="14"/>
        </w:rPr>
        <w:t>,</w:t>
      </w:r>
      <w:r>
        <w:rPr>
          <w:i/>
          <w:position w:val="9"/>
          <w:sz w:val="14"/>
          <w:szCs w:val="14"/>
        </w:rPr>
        <w:t>2</w:t>
      </w:r>
      <w:r>
        <w:rPr>
          <w:i/>
          <w:spacing w:val="1"/>
          <w:position w:val="9"/>
          <w:sz w:val="14"/>
          <w:szCs w:val="14"/>
        </w:rPr>
        <w:t>,</w:t>
      </w:r>
      <w:r>
        <w:rPr>
          <w:i/>
          <w:position w:val="9"/>
          <w:sz w:val="14"/>
          <w:szCs w:val="14"/>
        </w:rPr>
        <w:t>3</w:t>
      </w:r>
      <w:r>
        <w:rPr>
          <w:i/>
          <w:spacing w:val="-1"/>
          <w:sz w:val="22"/>
          <w:szCs w:val="22"/>
        </w:rPr>
        <w:t>U</w:t>
      </w:r>
      <w:r>
        <w:rPr>
          <w:i/>
          <w:spacing w:val="-2"/>
          <w:sz w:val="22"/>
          <w:szCs w:val="22"/>
        </w:rPr>
        <w:t>n</w:t>
      </w:r>
      <w:r>
        <w:rPr>
          <w:i/>
          <w:spacing w:val="1"/>
          <w:sz w:val="22"/>
          <w:szCs w:val="22"/>
        </w:rPr>
        <w:t>i</w:t>
      </w:r>
      <w:r>
        <w:rPr>
          <w:i/>
          <w:sz w:val="22"/>
          <w:szCs w:val="22"/>
        </w:rPr>
        <w:t>v</w:t>
      </w:r>
      <w:r>
        <w:rPr>
          <w:i/>
          <w:spacing w:val="-2"/>
          <w:sz w:val="22"/>
          <w:szCs w:val="22"/>
        </w:rPr>
        <w:t>e</w:t>
      </w:r>
      <w:r>
        <w:rPr>
          <w:i/>
          <w:sz w:val="22"/>
          <w:szCs w:val="22"/>
        </w:rPr>
        <w:t>r</w:t>
      </w:r>
      <w:r>
        <w:rPr>
          <w:i/>
          <w:spacing w:val="-1"/>
          <w:sz w:val="22"/>
          <w:szCs w:val="22"/>
        </w:rPr>
        <w:t>s</w:t>
      </w:r>
      <w:r>
        <w:rPr>
          <w:i/>
          <w:spacing w:val="1"/>
          <w:sz w:val="22"/>
          <w:szCs w:val="22"/>
        </w:rPr>
        <w:t>it</w:t>
      </w:r>
      <w:r>
        <w:rPr>
          <w:i/>
          <w:spacing w:val="-2"/>
          <w:sz w:val="22"/>
          <w:szCs w:val="22"/>
        </w:rPr>
        <w:t>a</w:t>
      </w:r>
      <w:r>
        <w:rPr>
          <w:i/>
          <w:sz w:val="22"/>
          <w:szCs w:val="22"/>
        </w:rPr>
        <w:t>s</w:t>
      </w:r>
      <w:r>
        <w:rPr>
          <w:i/>
          <w:spacing w:val="-7"/>
          <w:sz w:val="22"/>
          <w:szCs w:val="22"/>
        </w:rPr>
        <w:t xml:space="preserve"> </w:t>
      </w:r>
      <w:r w:rsidR="00F84DEA">
        <w:rPr>
          <w:i/>
          <w:sz w:val="22"/>
          <w:szCs w:val="22"/>
        </w:rPr>
        <w:t>Tidar</w:t>
      </w:r>
      <w:r>
        <w:rPr>
          <w:i/>
          <w:sz w:val="22"/>
          <w:szCs w:val="22"/>
        </w:rPr>
        <w:t xml:space="preserve">, </w:t>
      </w:r>
      <w:r>
        <w:rPr>
          <w:i/>
          <w:spacing w:val="-2"/>
          <w:sz w:val="22"/>
          <w:szCs w:val="22"/>
        </w:rPr>
        <w:t>J</w:t>
      </w:r>
      <w:r>
        <w:rPr>
          <w:i/>
          <w:spacing w:val="1"/>
          <w:sz w:val="22"/>
          <w:szCs w:val="22"/>
        </w:rPr>
        <w:t>l</w:t>
      </w:r>
      <w:r>
        <w:rPr>
          <w:i/>
          <w:sz w:val="22"/>
          <w:szCs w:val="22"/>
        </w:rPr>
        <w:t xml:space="preserve">n. </w:t>
      </w:r>
      <w:r w:rsidR="00F84DEA">
        <w:rPr>
          <w:i/>
          <w:spacing w:val="-2"/>
          <w:sz w:val="22"/>
          <w:szCs w:val="22"/>
        </w:rPr>
        <w:t>Kapten Suparman</w:t>
      </w:r>
      <w:r>
        <w:rPr>
          <w:i/>
          <w:sz w:val="22"/>
          <w:szCs w:val="22"/>
        </w:rPr>
        <w:t>,</w:t>
      </w:r>
      <w:r>
        <w:rPr>
          <w:i/>
          <w:spacing w:val="-2"/>
          <w:sz w:val="22"/>
          <w:szCs w:val="22"/>
        </w:rPr>
        <w:t xml:space="preserve"> </w:t>
      </w:r>
      <w:r>
        <w:rPr>
          <w:i/>
          <w:spacing w:val="-1"/>
          <w:sz w:val="22"/>
          <w:szCs w:val="22"/>
        </w:rPr>
        <w:t>N</w:t>
      </w:r>
      <w:r>
        <w:rPr>
          <w:i/>
          <w:sz w:val="22"/>
          <w:szCs w:val="22"/>
        </w:rPr>
        <w:t xml:space="preserve">o. </w:t>
      </w:r>
      <w:r w:rsidR="00F84DEA">
        <w:rPr>
          <w:i/>
          <w:sz w:val="22"/>
          <w:szCs w:val="22"/>
        </w:rPr>
        <w:t>39</w:t>
      </w:r>
      <w:r>
        <w:rPr>
          <w:i/>
          <w:sz w:val="22"/>
          <w:szCs w:val="22"/>
        </w:rPr>
        <w:t xml:space="preserve"> </w:t>
      </w:r>
      <w:r w:rsidR="00F84DEA">
        <w:rPr>
          <w:i/>
          <w:sz w:val="22"/>
          <w:szCs w:val="22"/>
        </w:rPr>
        <w:t xml:space="preserve">Kota </w:t>
      </w:r>
      <w:r w:rsidR="00F84DEA">
        <w:rPr>
          <w:i/>
          <w:spacing w:val="1"/>
          <w:sz w:val="22"/>
          <w:szCs w:val="22"/>
        </w:rPr>
        <w:t>Magelang</w:t>
      </w:r>
      <w:r>
        <w:rPr>
          <w:i/>
          <w:sz w:val="22"/>
          <w:szCs w:val="22"/>
        </w:rPr>
        <w:t xml:space="preserve">, </w:t>
      </w:r>
      <w:r w:rsidR="00F84DEA">
        <w:rPr>
          <w:i/>
          <w:sz w:val="22"/>
          <w:szCs w:val="22"/>
        </w:rPr>
        <w:t>Jawa Tengah</w:t>
      </w:r>
    </w:p>
    <w:p w14:paraId="73EE0788" w14:textId="77777777" w:rsidR="00DD7E5C" w:rsidRDefault="00DD7E5C">
      <w:pPr>
        <w:spacing w:before="1" w:line="280" w:lineRule="exact"/>
        <w:rPr>
          <w:sz w:val="28"/>
          <w:szCs w:val="28"/>
        </w:rPr>
      </w:pPr>
    </w:p>
    <w:p w14:paraId="0DA3D3D0" w14:textId="77777777" w:rsidR="00DD7E5C" w:rsidRPr="00981BBA" w:rsidRDefault="00937BC0">
      <w:pPr>
        <w:ind w:left="3898" w:right="3881"/>
        <w:jc w:val="center"/>
        <w:rPr>
          <w:sz w:val="24"/>
          <w:szCs w:val="24"/>
        </w:rPr>
      </w:pPr>
      <w:r w:rsidRPr="00981BBA">
        <w:rPr>
          <w:b/>
          <w:sz w:val="24"/>
          <w:szCs w:val="24"/>
        </w:rPr>
        <w:t>Abst</w:t>
      </w:r>
      <w:r w:rsidRPr="00981BBA">
        <w:rPr>
          <w:b/>
          <w:spacing w:val="-1"/>
          <w:sz w:val="24"/>
          <w:szCs w:val="24"/>
        </w:rPr>
        <w:t>r</w:t>
      </w:r>
      <w:r w:rsidRPr="00981BBA">
        <w:rPr>
          <w:b/>
          <w:sz w:val="24"/>
          <w:szCs w:val="24"/>
        </w:rPr>
        <w:t>a</w:t>
      </w:r>
      <w:r w:rsidRPr="00981BBA">
        <w:rPr>
          <w:b/>
          <w:spacing w:val="-1"/>
          <w:sz w:val="24"/>
          <w:szCs w:val="24"/>
        </w:rPr>
        <w:t>c</w:t>
      </w:r>
      <w:r w:rsidRPr="00981BBA">
        <w:rPr>
          <w:b/>
          <w:sz w:val="24"/>
          <w:szCs w:val="24"/>
        </w:rPr>
        <w:t>t</w:t>
      </w:r>
    </w:p>
    <w:p w14:paraId="61017926" w14:textId="77777777" w:rsidR="00DD7E5C" w:rsidRPr="00F84DEA" w:rsidRDefault="00DD7E5C">
      <w:pPr>
        <w:spacing w:before="11" w:line="260" w:lineRule="exact"/>
        <w:rPr>
          <w:sz w:val="26"/>
          <w:szCs w:val="26"/>
          <w:highlight w:val="yellow"/>
        </w:rPr>
      </w:pPr>
    </w:p>
    <w:p w14:paraId="31B00F65" w14:textId="2FCC2A3A" w:rsidR="00DD7E5C" w:rsidRDefault="006C1E62" w:rsidP="00981BBA">
      <w:pPr>
        <w:ind w:left="979" w:right="914"/>
        <w:jc w:val="both"/>
        <w:rPr>
          <w:spacing w:val="2"/>
          <w:sz w:val="22"/>
          <w:szCs w:val="22"/>
          <w:highlight w:val="yellow"/>
        </w:rPr>
      </w:pPr>
      <w:r w:rsidRPr="006C1E62">
        <w:rPr>
          <w:spacing w:val="2"/>
          <w:sz w:val="22"/>
          <w:szCs w:val="22"/>
          <w:lang w:val="en"/>
        </w:rPr>
        <w:t>One comprehensive and integrat</w:t>
      </w:r>
      <w:r>
        <w:rPr>
          <w:spacing w:val="2"/>
          <w:sz w:val="22"/>
          <w:szCs w:val="22"/>
          <w:lang w:val="en"/>
        </w:rPr>
        <w:t>ed</w:t>
      </w:r>
      <w:r w:rsidRPr="006C1E62">
        <w:rPr>
          <w:spacing w:val="2"/>
          <w:sz w:val="22"/>
          <w:szCs w:val="22"/>
          <w:lang w:val="en"/>
        </w:rPr>
        <w:t xml:space="preserve"> learning approach is the STEM approach. This approach can improve students' critical thinking skills if supported by teaching materials, one of which is LKPD. This study aims to produce a valid, practical, and effective STEM-based LKPD product to improve students' critical thinking skills. The method used in this study is the research and development method. A validity test has been carried out consisting of a product validity test that is declared valid and suitable for use with a percentage of 80.9%. Practicality tests conducted by teachers obtained an average result of 83% and students of 87%. The effectiveness test is carried out with an n-gain test and an effect size test. Each of them obtained a result of 0.68 in the medium category and 2.7 in the high category. So, it can be concluded that STEM-based LKPD is effective in improving students' critical thinking skills</w:t>
      </w:r>
      <w:r w:rsidR="00981BBA" w:rsidRPr="00981BBA">
        <w:rPr>
          <w:spacing w:val="2"/>
          <w:sz w:val="22"/>
          <w:szCs w:val="22"/>
        </w:rPr>
        <w:t xml:space="preserve">. </w:t>
      </w:r>
    </w:p>
    <w:p w14:paraId="6012E232" w14:textId="77777777" w:rsidR="00981BBA" w:rsidRPr="000B3FB6" w:rsidRDefault="00981BBA" w:rsidP="00981BBA">
      <w:pPr>
        <w:ind w:left="979" w:right="914"/>
        <w:jc w:val="both"/>
        <w:rPr>
          <w:highlight w:val="yellow"/>
        </w:rPr>
      </w:pPr>
    </w:p>
    <w:p w14:paraId="553A2C92" w14:textId="6B966C1F" w:rsidR="00981BBA" w:rsidRPr="00F84DEA" w:rsidRDefault="00C717F9" w:rsidP="00981BBA">
      <w:pPr>
        <w:ind w:left="993"/>
        <w:rPr>
          <w:sz w:val="22"/>
          <w:szCs w:val="22"/>
          <w:highlight w:val="yellow"/>
        </w:rPr>
      </w:pPr>
      <w:r>
        <w:rPr>
          <w:b/>
          <w:spacing w:val="1"/>
          <w:sz w:val="22"/>
          <w:szCs w:val="22"/>
          <w:lang w:val="en"/>
        </w:rPr>
        <w:t>Keyword</w:t>
      </w:r>
      <w:r w:rsidR="00981BBA">
        <w:rPr>
          <w:sz w:val="22"/>
          <w:szCs w:val="22"/>
          <w:lang w:val="en"/>
        </w:rPr>
        <w:t>:</w:t>
      </w:r>
      <w:r w:rsidR="00981BBA">
        <w:rPr>
          <w:spacing w:val="1"/>
          <w:sz w:val="22"/>
          <w:szCs w:val="22"/>
          <w:lang w:val="en"/>
        </w:rPr>
        <w:t xml:space="preserve"> LKPD</w:t>
      </w:r>
      <w:r w:rsidR="00981BBA">
        <w:rPr>
          <w:sz w:val="22"/>
          <w:szCs w:val="22"/>
          <w:lang w:val="en"/>
        </w:rPr>
        <w:t xml:space="preserve">, STEM approach, </w:t>
      </w:r>
      <w:r w:rsidR="00981BBA">
        <w:rPr>
          <w:spacing w:val="-2"/>
          <w:sz w:val="22"/>
          <w:szCs w:val="22"/>
          <w:lang w:val="en"/>
        </w:rPr>
        <w:t>critical thinking</w:t>
      </w:r>
    </w:p>
    <w:p w14:paraId="4B2224A8" w14:textId="77777777" w:rsidR="00DD7E5C" w:rsidRPr="00F84DEA" w:rsidRDefault="00DD7E5C">
      <w:pPr>
        <w:spacing w:before="1" w:line="120" w:lineRule="exact"/>
        <w:rPr>
          <w:sz w:val="13"/>
          <w:szCs w:val="13"/>
          <w:highlight w:val="yellow"/>
        </w:rPr>
      </w:pPr>
    </w:p>
    <w:p w14:paraId="77E51373" w14:textId="77777777" w:rsidR="00DD7E5C" w:rsidRPr="00F84DEA" w:rsidRDefault="00DD7E5C">
      <w:pPr>
        <w:spacing w:line="200" w:lineRule="exact"/>
        <w:rPr>
          <w:highlight w:val="yellow"/>
        </w:rPr>
      </w:pPr>
    </w:p>
    <w:p w14:paraId="2A281B7D" w14:textId="0D55AA49" w:rsidR="00DD7E5C" w:rsidRPr="00F84DEA" w:rsidRDefault="00F84DEA">
      <w:pPr>
        <w:spacing w:line="320" w:lineRule="exact"/>
        <w:ind w:left="321" w:right="317"/>
        <w:jc w:val="center"/>
        <w:rPr>
          <w:sz w:val="28"/>
          <w:szCs w:val="28"/>
          <w:highlight w:val="yellow"/>
        </w:rPr>
      </w:pPr>
      <w:bookmarkStart w:id="0" w:name="_Hlk106708204"/>
      <w:r w:rsidRPr="00F84DEA">
        <w:rPr>
          <w:b/>
          <w:spacing w:val="-1"/>
          <w:sz w:val="28"/>
          <w:szCs w:val="28"/>
        </w:rPr>
        <w:t>Pengembangan LKPD Berbasis STEM (</w:t>
      </w:r>
      <w:r w:rsidRPr="00F84DEA">
        <w:rPr>
          <w:b/>
          <w:i/>
          <w:iCs/>
          <w:spacing w:val="-1"/>
          <w:sz w:val="28"/>
          <w:szCs w:val="28"/>
        </w:rPr>
        <w:t>Science, Technology, Engineering, and Mathematics</w:t>
      </w:r>
      <w:r w:rsidRPr="00F84DEA">
        <w:rPr>
          <w:b/>
          <w:spacing w:val="-1"/>
          <w:sz w:val="28"/>
          <w:szCs w:val="28"/>
        </w:rPr>
        <w:t xml:space="preserve">) </w:t>
      </w:r>
      <w:r>
        <w:rPr>
          <w:b/>
          <w:spacing w:val="-1"/>
          <w:sz w:val="28"/>
          <w:szCs w:val="28"/>
        </w:rPr>
        <w:t>p</w:t>
      </w:r>
      <w:r w:rsidRPr="00F84DEA">
        <w:rPr>
          <w:b/>
          <w:spacing w:val="-1"/>
          <w:sz w:val="28"/>
          <w:szCs w:val="28"/>
        </w:rPr>
        <w:t xml:space="preserve">ada Tema </w:t>
      </w:r>
      <w:r w:rsidR="00981BBA">
        <w:rPr>
          <w:b/>
          <w:spacing w:val="-1"/>
          <w:sz w:val="28"/>
          <w:szCs w:val="28"/>
        </w:rPr>
        <w:t>“</w:t>
      </w:r>
      <w:r w:rsidRPr="00F84DEA">
        <w:rPr>
          <w:b/>
          <w:spacing w:val="-1"/>
          <w:sz w:val="28"/>
          <w:szCs w:val="28"/>
        </w:rPr>
        <w:t>Rangkaian Listrik Rumahku</w:t>
      </w:r>
      <w:r w:rsidR="00981BBA">
        <w:rPr>
          <w:b/>
          <w:spacing w:val="-1"/>
          <w:sz w:val="28"/>
          <w:szCs w:val="28"/>
        </w:rPr>
        <w:t>”</w:t>
      </w:r>
      <w:r w:rsidRPr="00F84DEA">
        <w:rPr>
          <w:b/>
          <w:spacing w:val="-1"/>
          <w:sz w:val="28"/>
          <w:szCs w:val="28"/>
        </w:rPr>
        <w:t xml:space="preserve"> </w:t>
      </w:r>
      <w:r>
        <w:rPr>
          <w:b/>
          <w:spacing w:val="-1"/>
          <w:sz w:val="28"/>
          <w:szCs w:val="28"/>
        </w:rPr>
        <w:t>u</w:t>
      </w:r>
      <w:r w:rsidRPr="00F84DEA">
        <w:rPr>
          <w:b/>
          <w:spacing w:val="-1"/>
          <w:sz w:val="28"/>
          <w:szCs w:val="28"/>
        </w:rPr>
        <w:t>ntuk Meningkatkan Keterampilan Berpikir Kritis</w:t>
      </w:r>
      <w:bookmarkEnd w:id="0"/>
    </w:p>
    <w:p w14:paraId="5FB355DD" w14:textId="77777777" w:rsidR="00DD7E5C" w:rsidRPr="000B3FB6" w:rsidRDefault="00DD7E5C">
      <w:pPr>
        <w:spacing w:before="11" w:line="240" w:lineRule="exact"/>
      </w:pPr>
    </w:p>
    <w:p w14:paraId="7DF1D5C0" w14:textId="77777777" w:rsidR="00DD7E5C" w:rsidRPr="00847206" w:rsidRDefault="00937BC0">
      <w:pPr>
        <w:spacing w:line="240" w:lineRule="exact"/>
        <w:ind w:left="3962" w:right="3939"/>
        <w:jc w:val="center"/>
        <w:rPr>
          <w:sz w:val="22"/>
          <w:szCs w:val="22"/>
        </w:rPr>
      </w:pPr>
      <w:r w:rsidRPr="00847206">
        <w:rPr>
          <w:b/>
          <w:spacing w:val="-1"/>
          <w:position w:val="-1"/>
          <w:sz w:val="22"/>
          <w:szCs w:val="22"/>
        </w:rPr>
        <w:t>A</w:t>
      </w:r>
      <w:r w:rsidRPr="00847206">
        <w:rPr>
          <w:b/>
          <w:position w:val="-1"/>
          <w:sz w:val="22"/>
          <w:szCs w:val="22"/>
        </w:rPr>
        <w:t>bs</w:t>
      </w:r>
      <w:r w:rsidRPr="00847206">
        <w:rPr>
          <w:b/>
          <w:spacing w:val="1"/>
          <w:position w:val="-1"/>
          <w:sz w:val="22"/>
          <w:szCs w:val="22"/>
        </w:rPr>
        <w:t>t</w:t>
      </w:r>
      <w:r w:rsidRPr="00847206">
        <w:rPr>
          <w:b/>
          <w:position w:val="-1"/>
          <w:sz w:val="22"/>
          <w:szCs w:val="22"/>
        </w:rPr>
        <w:t>rak</w:t>
      </w:r>
    </w:p>
    <w:p w14:paraId="03076A92" w14:textId="77777777" w:rsidR="00DD7E5C" w:rsidRDefault="00DD7E5C">
      <w:pPr>
        <w:spacing w:before="1" w:line="220" w:lineRule="exact"/>
        <w:rPr>
          <w:sz w:val="22"/>
          <w:szCs w:val="22"/>
        </w:rPr>
      </w:pPr>
    </w:p>
    <w:p w14:paraId="41A2181E" w14:textId="2A726E8A" w:rsidR="00981BBA" w:rsidRPr="000B3FB6" w:rsidRDefault="00981BBA">
      <w:pPr>
        <w:spacing w:before="1" w:line="220" w:lineRule="exact"/>
        <w:sectPr w:rsidR="00981BBA" w:rsidRPr="000B3FB6">
          <w:pgSz w:w="11920" w:h="16840"/>
          <w:pgMar w:top="160" w:right="1580" w:bottom="280" w:left="1580" w:header="720" w:footer="720" w:gutter="0"/>
          <w:cols w:space="720"/>
        </w:sectPr>
      </w:pPr>
    </w:p>
    <w:p w14:paraId="103A91C3" w14:textId="370F81FB" w:rsidR="00281A0C" w:rsidRDefault="00847206" w:rsidP="000B3FB6">
      <w:pPr>
        <w:spacing w:before="32"/>
        <w:ind w:left="979" w:right="-39"/>
        <w:jc w:val="both"/>
        <w:rPr>
          <w:sz w:val="22"/>
          <w:szCs w:val="22"/>
        </w:rPr>
      </w:pPr>
      <w:r w:rsidRPr="00847206">
        <w:rPr>
          <w:sz w:val="22"/>
          <w:szCs w:val="22"/>
        </w:rPr>
        <w:t>Salah satu pendekatan pembelajaran yang</w:t>
      </w:r>
      <w:r>
        <w:rPr>
          <w:sz w:val="22"/>
          <w:szCs w:val="22"/>
        </w:rPr>
        <w:t xml:space="preserve"> </w:t>
      </w:r>
      <w:r w:rsidRPr="00847206">
        <w:rPr>
          <w:sz w:val="22"/>
          <w:szCs w:val="22"/>
        </w:rPr>
        <w:t>bersifat komprehensif dan integratif adalah pendekatan STEM</w:t>
      </w:r>
      <w:r>
        <w:rPr>
          <w:sz w:val="22"/>
          <w:szCs w:val="22"/>
        </w:rPr>
        <w:t>. Pendekatan tersebut mampu meningkatkan keterampilan berpikir kritis siswa jika didukung dengan bahan ajar salah satunya adalah LKPD.</w:t>
      </w:r>
      <w:r w:rsidRPr="00847206">
        <w:rPr>
          <w:sz w:val="22"/>
          <w:szCs w:val="22"/>
        </w:rPr>
        <w:t xml:space="preserve"> </w:t>
      </w:r>
      <w:r w:rsidR="00937BC0" w:rsidRPr="00847206">
        <w:rPr>
          <w:sz w:val="22"/>
          <w:szCs w:val="22"/>
        </w:rPr>
        <w:t>Pene</w:t>
      </w:r>
      <w:r w:rsidR="00937BC0" w:rsidRPr="00847206">
        <w:rPr>
          <w:spacing w:val="-1"/>
          <w:sz w:val="22"/>
          <w:szCs w:val="22"/>
        </w:rPr>
        <w:t>l</w:t>
      </w:r>
      <w:r w:rsidR="00937BC0" w:rsidRPr="00847206">
        <w:rPr>
          <w:spacing w:val="1"/>
          <w:sz w:val="22"/>
          <w:szCs w:val="22"/>
        </w:rPr>
        <w:t>i</w:t>
      </w:r>
      <w:r w:rsidR="00937BC0" w:rsidRPr="00847206">
        <w:rPr>
          <w:spacing w:val="-1"/>
          <w:sz w:val="22"/>
          <w:szCs w:val="22"/>
        </w:rPr>
        <w:t>t</w:t>
      </w:r>
      <w:r w:rsidR="00937BC0" w:rsidRPr="00847206">
        <w:rPr>
          <w:spacing w:val="1"/>
          <w:sz w:val="22"/>
          <w:szCs w:val="22"/>
        </w:rPr>
        <w:t>i</w:t>
      </w:r>
      <w:r w:rsidR="00937BC0" w:rsidRPr="00847206">
        <w:rPr>
          <w:sz w:val="22"/>
          <w:szCs w:val="22"/>
        </w:rPr>
        <w:t xml:space="preserve">an </w:t>
      </w:r>
      <w:r w:rsidR="00937BC0" w:rsidRPr="00847206">
        <w:rPr>
          <w:spacing w:val="1"/>
          <w:sz w:val="22"/>
          <w:szCs w:val="22"/>
        </w:rPr>
        <w:t>i</w:t>
      </w:r>
      <w:r w:rsidR="00937BC0" w:rsidRPr="00847206">
        <w:rPr>
          <w:spacing w:val="-2"/>
          <w:sz w:val="22"/>
          <w:szCs w:val="22"/>
        </w:rPr>
        <w:t>n</w:t>
      </w:r>
      <w:r w:rsidR="00937BC0" w:rsidRPr="00847206">
        <w:rPr>
          <w:sz w:val="22"/>
          <w:szCs w:val="22"/>
        </w:rPr>
        <w:t>i</w:t>
      </w:r>
      <w:r w:rsidR="00937BC0" w:rsidRPr="00847206">
        <w:rPr>
          <w:spacing w:val="3"/>
          <w:sz w:val="22"/>
          <w:szCs w:val="22"/>
        </w:rPr>
        <w:t xml:space="preserve"> </w:t>
      </w:r>
      <w:r w:rsidR="00937BC0" w:rsidRPr="00847206">
        <w:rPr>
          <w:sz w:val="22"/>
          <w:szCs w:val="22"/>
        </w:rPr>
        <w:t>b</w:t>
      </w:r>
      <w:r w:rsidR="00937BC0" w:rsidRPr="00847206">
        <w:rPr>
          <w:spacing w:val="-2"/>
          <w:sz w:val="22"/>
          <w:szCs w:val="22"/>
        </w:rPr>
        <w:t>e</w:t>
      </w:r>
      <w:r w:rsidR="00937BC0" w:rsidRPr="00847206">
        <w:rPr>
          <w:spacing w:val="1"/>
          <w:sz w:val="22"/>
          <w:szCs w:val="22"/>
        </w:rPr>
        <w:t>rt</w:t>
      </w:r>
      <w:r w:rsidR="00937BC0" w:rsidRPr="00847206">
        <w:rPr>
          <w:spacing w:val="-2"/>
          <w:sz w:val="22"/>
          <w:szCs w:val="22"/>
        </w:rPr>
        <w:t>u</w:t>
      </w:r>
      <w:r w:rsidR="00937BC0" w:rsidRPr="00847206">
        <w:rPr>
          <w:spacing w:val="1"/>
          <w:sz w:val="22"/>
          <w:szCs w:val="22"/>
        </w:rPr>
        <w:t>j</w:t>
      </w:r>
      <w:r w:rsidR="00937BC0" w:rsidRPr="00847206">
        <w:rPr>
          <w:sz w:val="22"/>
          <w:szCs w:val="22"/>
        </w:rPr>
        <w:t>uan u</w:t>
      </w:r>
      <w:r w:rsidR="00937BC0" w:rsidRPr="00847206">
        <w:rPr>
          <w:spacing w:val="-2"/>
          <w:sz w:val="22"/>
          <w:szCs w:val="22"/>
        </w:rPr>
        <w:t>n</w:t>
      </w:r>
      <w:r w:rsidR="00937BC0" w:rsidRPr="00847206">
        <w:rPr>
          <w:spacing w:val="1"/>
          <w:sz w:val="22"/>
          <w:szCs w:val="22"/>
        </w:rPr>
        <w:t>t</w:t>
      </w:r>
      <w:r w:rsidR="00937BC0" w:rsidRPr="00847206">
        <w:rPr>
          <w:sz w:val="22"/>
          <w:szCs w:val="22"/>
        </w:rPr>
        <w:t xml:space="preserve">uk </w:t>
      </w:r>
      <w:r w:rsidRPr="00847206">
        <w:rPr>
          <w:sz w:val="22"/>
          <w:szCs w:val="22"/>
        </w:rPr>
        <w:t xml:space="preserve">menghasilkan produk LKPD berbasis STEM yang valid, </w:t>
      </w:r>
      <w:r>
        <w:rPr>
          <w:sz w:val="22"/>
          <w:szCs w:val="22"/>
        </w:rPr>
        <w:t>praktis</w:t>
      </w:r>
      <w:r w:rsidRPr="00847206">
        <w:rPr>
          <w:sz w:val="22"/>
          <w:szCs w:val="22"/>
        </w:rPr>
        <w:t>, serta efektif untuk meningkatkan keterampilan berpikir kritis siswa</w:t>
      </w:r>
      <w:r w:rsidR="00EB7D66">
        <w:rPr>
          <w:sz w:val="22"/>
          <w:szCs w:val="22"/>
        </w:rPr>
        <w:t xml:space="preserve">. Metode yang digunakan dalam penelitian ini adalah metode research and development. Telah dilakukan uji validitas yang terdiri atas uji validitas produk yang dinyatakan valid serta layak digunakan dengan persentase 80,9%. Uji kepraktisan yang dilakukan guru diperoleh hasil rata-rata 83% dan siswa </w:t>
      </w:r>
      <w:r w:rsidR="00281A0C">
        <w:rPr>
          <w:sz w:val="22"/>
          <w:szCs w:val="22"/>
        </w:rPr>
        <w:t xml:space="preserve">sebesar 87%. Uji efektivitas dilakukan dengan uji n-gain dan uji effect size. Masing-masing diperoleh hasil 0,68 dengan kategori sedang dan 2,7 dengan kategori tinggi. Sehingga dapat disimpulkan bahwa LKPD berbasis STEM efektif dalam meningkatkan keterampilan berpikir kritis siswa. </w:t>
      </w:r>
    </w:p>
    <w:p w14:paraId="68FA3E24" w14:textId="77777777" w:rsidR="000B3FB6" w:rsidRDefault="000B3FB6" w:rsidP="000B3FB6">
      <w:pPr>
        <w:spacing w:before="32"/>
        <w:ind w:left="979" w:right="-39"/>
        <w:jc w:val="both"/>
        <w:rPr>
          <w:sz w:val="22"/>
          <w:szCs w:val="22"/>
        </w:rPr>
      </w:pPr>
    </w:p>
    <w:p w14:paraId="7E6C625C" w14:textId="18922B84" w:rsidR="000B3FB6" w:rsidRDefault="000B3FB6" w:rsidP="000B3FB6">
      <w:pPr>
        <w:spacing w:before="32"/>
        <w:ind w:left="979" w:right="-39"/>
        <w:jc w:val="both"/>
        <w:rPr>
          <w:sz w:val="22"/>
          <w:szCs w:val="22"/>
        </w:rPr>
      </w:pPr>
      <w:r>
        <w:rPr>
          <w:b/>
          <w:spacing w:val="1"/>
          <w:sz w:val="22"/>
          <w:szCs w:val="22"/>
        </w:rPr>
        <w:t>K</w:t>
      </w:r>
      <w:r>
        <w:rPr>
          <w:b/>
          <w:sz w:val="22"/>
          <w:szCs w:val="22"/>
        </w:rPr>
        <w:t>a</w:t>
      </w:r>
      <w:r>
        <w:rPr>
          <w:b/>
          <w:spacing w:val="1"/>
          <w:sz w:val="22"/>
          <w:szCs w:val="22"/>
        </w:rPr>
        <w:t>t</w:t>
      </w:r>
      <w:r>
        <w:rPr>
          <w:b/>
          <w:sz w:val="22"/>
          <w:szCs w:val="22"/>
        </w:rPr>
        <w:t>a</w:t>
      </w:r>
      <w:r>
        <w:rPr>
          <w:b/>
          <w:spacing w:val="-2"/>
          <w:sz w:val="22"/>
          <w:szCs w:val="22"/>
        </w:rPr>
        <w:t xml:space="preserve"> </w:t>
      </w:r>
      <w:r>
        <w:rPr>
          <w:b/>
          <w:sz w:val="22"/>
          <w:szCs w:val="22"/>
        </w:rPr>
        <w:t>k</w:t>
      </w:r>
      <w:r>
        <w:rPr>
          <w:b/>
          <w:spacing w:val="-1"/>
          <w:sz w:val="22"/>
          <w:szCs w:val="22"/>
        </w:rPr>
        <w:t>u</w:t>
      </w:r>
      <w:r>
        <w:rPr>
          <w:b/>
          <w:sz w:val="22"/>
          <w:szCs w:val="22"/>
        </w:rPr>
        <w:t>nc</w:t>
      </w:r>
      <w:r>
        <w:rPr>
          <w:b/>
          <w:spacing w:val="-1"/>
          <w:sz w:val="22"/>
          <w:szCs w:val="22"/>
        </w:rPr>
        <w:t>i</w:t>
      </w:r>
      <w:r>
        <w:rPr>
          <w:sz w:val="22"/>
          <w:szCs w:val="22"/>
        </w:rPr>
        <w:t>:</w:t>
      </w:r>
      <w:r>
        <w:rPr>
          <w:spacing w:val="-1"/>
          <w:sz w:val="22"/>
          <w:szCs w:val="22"/>
        </w:rPr>
        <w:t xml:space="preserve"> </w:t>
      </w:r>
      <w:r>
        <w:rPr>
          <w:spacing w:val="1"/>
          <w:sz w:val="22"/>
          <w:szCs w:val="22"/>
        </w:rPr>
        <w:t>LKPD</w:t>
      </w:r>
      <w:r>
        <w:rPr>
          <w:sz w:val="22"/>
          <w:szCs w:val="22"/>
        </w:rPr>
        <w:t xml:space="preserve">, Pendekatan STEM, </w:t>
      </w:r>
      <w:r>
        <w:rPr>
          <w:spacing w:val="-2"/>
          <w:sz w:val="22"/>
          <w:szCs w:val="22"/>
        </w:rPr>
        <w:t>berpikir kritis.</w:t>
      </w:r>
    </w:p>
    <w:p w14:paraId="5FFC60B6" w14:textId="77777777" w:rsidR="00281A0C" w:rsidRDefault="00281A0C">
      <w:pPr>
        <w:spacing w:before="32"/>
        <w:ind w:left="979" w:right="-39"/>
        <w:jc w:val="both"/>
        <w:rPr>
          <w:sz w:val="22"/>
          <w:szCs w:val="22"/>
        </w:rPr>
      </w:pPr>
    </w:p>
    <w:p w14:paraId="1E803FF9" w14:textId="77777777" w:rsidR="00DD7E5C" w:rsidRDefault="00937BC0">
      <w:pPr>
        <w:spacing w:before="9" w:line="120" w:lineRule="exact"/>
        <w:rPr>
          <w:sz w:val="13"/>
          <w:szCs w:val="13"/>
        </w:rPr>
      </w:pPr>
      <w:r>
        <w:br w:type="column"/>
      </w:r>
    </w:p>
    <w:p w14:paraId="3923001D" w14:textId="77777777" w:rsidR="00DD7E5C" w:rsidRDefault="00DD7E5C">
      <w:pPr>
        <w:spacing w:line="200" w:lineRule="exact"/>
      </w:pPr>
    </w:p>
    <w:p w14:paraId="0EC81C0D" w14:textId="77777777" w:rsidR="00DD7E5C" w:rsidRDefault="00DD7E5C">
      <w:pPr>
        <w:spacing w:line="200" w:lineRule="exact"/>
      </w:pPr>
    </w:p>
    <w:p w14:paraId="2DE8C516" w14:textId="77777777" w:rsidR="00DD7E5C" w:rsidRDefault="00DD7E5C">
      <w:pPr>
        <w:spacing w:line="200" w:lineRule="exact"/>
      </w:pPr>
    </w:p>
    <w:p w14:paraId="55DDB6D5" w14:textId="77777777" w:rsidR="00DD7E5C" w:rsidRDefault="00DD7E5C">
      <w:pPr>
        <w:spacing w:line="200" w:lineRule="exact"/>
      </w:pPr>
    </w:p>
    <w:p w14:paraId="35BBDB0D" w14:textId="77777777" w:rsidR="00DD7E5C" w:rsidRDefault="00DD7E5C">
      <w:pPr>
        <w:spacing w:line="200" w:lineRule="exact"/>
      </w:pPr>
    </w:p>
    <w:p w14:paraId="02CF5B1E" w14:textId="77777777" w:rsidR="00DD7E5C" w:rsidRDefault="00DD7E5C">
      <w:pPr>
        <w:spacing w:line="200" w:lineRule="exact"/>
      </w:pPr>
    </w:p>
    <w:p w14:paraId="67E735C2" w14:textId="77777777" w:rsidR="00DD7E5C" w:rsidRDefault="00DD7E5C">
      <w:pPr>
        <w:spacing w:line="200" w:lineRule="exact"/>
      </w:pPr>
    </w:p>
    <w:p w14:paraId="2C064599" w14:textId="77777777" w:rsidR="00DD7E5C" w:rsidRDefault="00DD7E5C">
      <w:pPr>
        <w:spacing w:line="200" w:lineRule="exact"/>
      </w:pPr>
    </w:p>
    <w:p w14:paraId="07A8BB34" w14:textId="77777777" w:rsidR="00DD7E5C" w:rsidRDefault="00DD7E5C">
      <w:pPr>
        <w:spacing w:line="200" w:lineRule="exact"/>
      </w:pPr>
    </w:p>
    <w:p w14:paraId="6F226B57" w14:textId="77777777" w:rsidR="00DD7E5C" w:rsidRDefault="00DD7E5C">
      <w:pPr>
        <w:spacing w:line="200" w:lineRule="exact"/>
      </w:pPr>
    </w:p>
    <w:p w14:paraId="167CE451" w14:textId="77777777" w:rsidR="00DD7E5C" w:rsidRDefault="00DD7E5C">
      <w:pPr>
        <w:spacing w:line="200" w:lineRule="exact"/>
      </w:pPr>
    </w:p>
    <w:p w14:paraId="504FA6B4" w14:textId="77777777" w:rsidR="00DD7E5C" w:rsidRDefault="00DD7E5C">
      <w:pPr>
        <w:spacing w:line="200" w:lineRule="exact"/>
      </w:pPr>
    </w:p>
    <w:p w14:paraId="1ABB38D6" w14:textId="77777777" w:rsidR="00DD7E5C" w:rsidRDefault="00DD7E5C">
      <w:pPr>
        <w:spacing w:line="200" w:lineRule="exact"/>
      </w:pPr>
    </w:p>
    <w:p w14:paraId="1B801D5F" w14:textId="77777777" w:rsidR="00DD7E5C" w:rsidRDefault="00DD7E5C">
      <w:pPr>
        <w:spacing w:line="200" w:lineRule="exact"/>
      </w:pPr>
    </w:p>
    <w:p w14:paraId="1CF37EC2" w14:textId="77777777" w:rsidR="00DD7E5C" w:rsidRDefault="00DD7E5C">
      <w:pPr>
        <w:spacing w:line="200" w:lineRule="exact"/>
      </w:pPr>
    </w:p>
    <w:p w14:paraId="4452A9A0" w14:textId="77777777" w:rsidR="00DD7E5C" w:rsidRDefault="00DD7E5C">
      <w:pPr>
        <w:spacing w:line="200" w:lineRule="exact"/>
      </w:pPr>
    </w:p>
    <w:p w14:paraId="32422E1A" w14:textId="77777777" w:rsidR="00DD7E5C" w:rsidRDefault="00DD7E5C">
      <w:pPr>
        <w:spacing w:line="200" w:lineRule="exact"/>
      </w:pPr>
    </w:p>
    <w:p w14:paraId="2FEF6028" w14:textId="77777777" w:rsidR="00DD7E5C" w:rsidRDefault="00DD7E5C">
      <w:pPr>
        <w:spacing w:line="200" w:lineRule="exact"/>
      </w:pPr>
    </w:p>
    <w:p w14:paraId="0D48A7AA" w14:textId="00E4958B" w:rsidR="00DD7E5C" w:rsidRDefault="00DD7E5C">
      <w:pPr>
        <w:spacing w:line="260" w:lineRule="exact"/>
        <w:rPr>
          <w:sz w:val="24"/>
          <w:szCs w:val="24"/>
        </w:rPr>
        <w:sectPr w:rsidR="00DD7E5C">
          <w:type w:val="continuous"/>
          <w:pgSz w:w="11920" w:h="16840"/>
          <w:pgMar w:top="160" w:right="1580" w:bottom="280" w:left="1580" w:header="720" w:footer="720" w:gutter="0"/>
          <w:cols w:num="2" w:space="720" w:equalWidth="0">
            <w:col w:w="7792" w:space="478"/>
            <w:col w:w="490"/>
          </w:cols>
        </w:sectPr>
      </w:pPr>
    </w:p>
    <w:p w14:paraId="3754E306" w14:textId="55A6DEFC" w:rsidR="00DD7E5C" w:rsidRDefault="00567206">
      <w:pPr>
        <w:spacing w:before="16"/>
        <w:ind w:left="103"/>
      </w:pPr>
      <w:r>
        <w:pict w14:anchorId="18A1A26D">
          <v:group id="_x0000_s2070" style="position:absolute;left:0;text-align:left;margin-left:83.65pt;margin-top:.25pt;width:424.25pt;height:0;z-index:-251662848;mso-position-horizontal-relative:page;mso-position-vertical-relative:page" coordorigin="1673,5" coordsize="8485,0">
            <v:shape id="_x0000_s2071" style="position:absolute;left:1673;top:5;width:8485;height:0" coordorigin="1673,5" coordsize="8485,0" path="m1673,5r8486,e" filled="f" strokeweight=".58pt">
              <v:path arrowok="t"/>
            </v:shape>
            <w10:wrap anchorx="page" anchory="page"/>
          </v:group>
        </w:pict>
      </w:r>
      <w:r>
        <w:pict w14:anchorId="0BE0EE3E">
          <v:group id="_x0000_s2066" style="position:absolute;left:0;text-align:left;margin-left:84.1pt;margin-top:.6pt;width:428.35pt;height:.6pt;z-index:-251661824;mso-position-horizontal-relative:page" coordorigin="1682,12" coordsize="8567,12">
            <v:shape id="_x0000_s2069" style="position:absolute;left:1688;top:18;width:3687;height:0" coordorigin="1688,18" coordsize="3687,0" path="m1688,18r3686,e" filled="f" strokeweight=".58pt">
              <v:path arrowok="t"/>
            </v:shape>
            <v:shape id="_x0000_s2068" style="position:absolute;left:5375;top:18;width:10;height:0" coordorigin="5375,18" coordsize="10,0" path="m5375,18r9,e" filled="f" strokeweight=".58pt">
              <v:path arrowok="t"/>
            </v:shape>
            <v:shape id="_x0000_s2067" style="position:absolute;left:5384;top:18;width:4859;height:0" coordorigin="5384,18" coordsize="4859,0" path="m5384,18r4859,e" filled="f" strokeweight=".58pt">
              <v:path arrowok="t"/>
            </v:shape>
            <w10:wrap anchorx="page"/>
          </v:group>
        </w:pict>
      </w:r>
      <w:r w:rsidR="00956D37">
        <w:t>Correspondence Address</w:t>
      </w:r>
      <w:r w:rsidR="00956D37">
        <w:tab/>
      </w:r>
      <w:r w:rsidR="00937BC0">
        <w:rPr>
          <w:i/>
        </w:rPr>
        <w:t xml:space="preserve">                                                </w:t>
      </w:r>
      <w:r w:rsidR="00956D37">
        <w:rPr>
          <w:i/>
        </w:rPr>
        <w:t xml:space="preserve">           </w:t>
      </w:r>
      <w:r w:rsidR="00937BC0">
        <w:rPr>
          <w:i/>
          <w:spacing w:val="4"/>
        </w:rPr>
        <w:t xml:space="preserve"> </w:t>
      </w:r>
      <w:r w:rsidR="00937BC0">
        <w:t>©</w:t>
      </w:r>
      <w:r w:rsidR="00937BC0">
        <w:rPr>
          <w:spacing w:val="1"/>
        </w:rPr>
        <w:t>202</w:t>
      </w:r>
      <w:r w:rsidR="00937BC0">
        <w:t>1</w:t>
      </w:r>
      <w:r w:rsidR="00937BC0">
        <w:rPr>
          <w:spacing w:val="-4"/>
        </w:rPr>
        <w:t xml:space="preserve"> </w:t>
      </w:r>
      <w:r w:rsidR="00937BC0">
        <w:t>U</w:t>
      </w:r>
      <w:r w:rsidR="00937BC0">
        <w:rPr>
          <w:spacing w:val="-1"/>
        </w:rPr>
        <w:t>n</w:t>
      </w:r>
      <w:r w:rsidR="00937BC0">
        <w:t>i</w:t>
      </w:r>
      <w:r w:rsidR="00937BC0">
        <w:rPr>
          <w:spacing w:val="-1"/>
        </w:rPr>
        <w:t>v</w:t>
      </w:r>
      <w:r w:rsidR="00937BC0">
        <w:t>e</w:t>
      </w:r>
      <w:r w:rsidR="00937BC0">
        <w:rPr>
          <w:spacing w:val="1"/>
        </w:rPr>
        <w:t>r</w:t>
      </w:r>
      <w:r w:rsidR="00937BC0">
        <w:rPr>
          <w:spacing w:val="-1"/>
        </w:rPr>
        <w:t>s</w:t>
      </w:r>
      <w:r w:rsidR="00937BC0">
        <w:t>itas</w:t>
      </w:r>
      <w:r w:rsidR="00937BC0">
        <w:rPr>
          <w:spacing w:val="-9"/>
        </w:rPr>
        <w:t xml:space="preserve"> </w:t>
      </w:r>
      <w:r w:rsidR="00937BC0">
        <w:rPr>
          <w:spacing w:val="1"/>
        </w:rPr>
        <w:t>I</w:t>
      </w:r>
      <w:r w:rsidR="00937BC0">
        <w:rPr>
          <w:spacing w:val="-1"/>
        </w:rPr>
        <w:t>s</w:t>
      </w:r>
      <w:r w:rsidR="00937BC0">
        <w:t>l</w:t>
      </w:r>
      <w:r w:rsidR="00937BC0">
        <w:rPr>
          <w:spacing w:val="2"/>
        </w:rPr>
        <w:t>a</w:t>
      </w:r>
      <w:r w:rsidR="00937BC0">
        <w:t>m</w:t>
      </w:r>
      <w:r w:rsidR="00937BC0">
        <w:rPr>
          <w:spacing w:val="-5"/>
        </w:rPr>
        <w:t xml:space="preserve"> </w:t>
      </w:r>
      <w:r w:rsidR="00937BC0">
        <w:t>N</w:t>
      </w:r>
      <w:r w:rsidR="00937BC0">
        <w:rPr>
          <w:spacing w:val="3"/>
        </w:rPr>
        <w:t>e</w:t>
      </w:r>
      <w:r w:rsidR="00937BC0">
        <w:rPr>
          <w:spacing w:val="1"/>
        </w:rPr>
        <w:t>g</w:t>
      </w:r>
      <w:r w:rsidR="00937BC0">
        <w:t>e</w:t>
      </w:r>
      <w:r w:rsidR="00937BC0">
        <w:rPr>
          <w:spacing w:val="1"/>
        </w:rPr>
        <w:t>r</w:t>
      </w:r>
      <w:r w:rsidR="00937BC0">
        <w:t>i</w:t>
      </w:r>
      <w:r w:rsidR="00937BC0">
        <w:rPr>
          <w:spacing w:val="-5"/>
        </w:rPr>
        <w:t xml:space="preserve"> </w:t>
      </w:r>
      <w:r w:rsidR="00937BC0">
        <w:rPr>
          <w:spacing w:val="2"/>
        </w:rPr>
        <w:t>W</w:t>
      </w:r>
      <w:r w:rsidR="00937BC0">
        <w:t>ali</w:t>
      </w:r>
      <w:r w:rsidR="00937BC0">
        <w:rPr>
          <w:spacing w:val="-1"/>
        </w:rPr>
        <w:t>s</w:t>
      </w:r>
      <w:r w:rsidR="00937BC0">
        <w:rPr>
          <w:spacing w:val="1"/>
        </w:rPr>
        <w:t>o</w:t>
      </w:r>
      <w:r w:rsidR="00937BC0">
        <w:rPr>
          <w:spacing w:val="-1"/>
        </w:rPr>
        <w:t>ng</w:t>
      </w:r>
      <w:r w:rsidR="00937BC0">
        <w:t>o</w:t>
      </w:r>
    </w:p>
    <w:p w14:paraId="4E9634D8" w14:textId="1F811100" w:rsidR="00DD7E5C" w:rsidRDefault="00937BC0">
      <w:pPr>
        <w:ind w:left="103"/>
        <w:sectPr w:rsidR="00DD7E5C">
          <w:type w:val="continuous"/>
          <w:pgSz w:w="11920" w:h="16840"/>
          <w:pgMar w:top="160" w:right="1580" w:bottom="280" w:left="1580" w:header="720" w:footer="720" w:gutter="0"/>
          <w:cols w:space="720"/>
        </w:sectPr>
      </w:pPr>
      <w:r>
        <w:rPr>
          <w:spacing w:val="3"/>
        </w:rPr>
        <w:t>E</w:t>
      </w:r>
      <w:r>
        <w:rPr>
          <w:spacing w:val="-4"/>
        </w:rPr>
        <w:t>m</w:t>
      </w:r>
      <w:r>
        <w:t>ail:</w:t>
      </w:r>
      <w:r>
        <w:rPr>
          <w:spacing w:val="-5"/>
        </w:rPr>
        <w:t xml:space="preserve"> </w:t>
      </w:r>
      <w:r w:rsidR="00855777">
        <w:rPr>
          <w:spacing w:val="1"/>
        </w:rPr>
        <w:t>suwitosinggih@untidar.ac.id</w:t>
      </w:r>
      <w:r>
        <w:t xml:space="preserve">                                          </w:t>
      </w:r>
      <w:r>
        <w:rPr>
          <w:spacing w:val="14"/>
        </w:rPr>
        <w:t xml:space="preserve"> </w:t>
      </w:r>
      <w:r>
        <w:rPr>
          <w:spacing w:val="1"/>
        </w:rPr>
        <w:t>I</w:t>
      </w:r>
      <w:r>
        <w:t>S</w:t>
      </w:r>
      <w:r>
        <w:rPr>
          <w:spacing w:val="-1"/>
        </w:rPr>
        <w:t>S</w:t>
      </w:r>
      <w:r>
        <w:t>N:</w:t>
      </w:r>
      <w:r>
        <w:rPr>
          <w:spacing w:val="-5"/>
        </w:rPr>
        <w:t xml:space="preserve"> </w:t>
      </w:r>
      <w:r>
        <w:rPr>
          <w:spacing w:val="1"/>
        </w:rPr>
        <w:t>208</w:t>
      </w:r>
      <w:r>
        <w:rPr>
          <w:spacing w:val="2"/>
        </w:rPr>
        <w:t>8</w:t>
      </w:r>
      <w:r>
        <w:rPr>
          <w:spacing w:val="-2"/>
        </w:rPr>
        <w:t>-</w:t>
      </w:r>
      <w:r>
        <w:rPr>
          <w:spacing w:val="1"/>
        </w:rPr>
        <w:t>7868</w:t>
      </w:r>
      <w:r>
        <w:t>,</w:t>
      </w:r>
      <w:r>
        <w:rPr>
          <w:spacing w:val="-11"/>
        </w:rPr>
        <w:t xml:space="preserve"> </w:t>
      </w:r>
      <w:r>
        <w:rPr>
          <w:spacing w:val="1"/>
        </w:rPr>
        <w:t>e</w:t>
      </w:r>
      <w:r>
        <w:rPr>
          <w:spacing w:val="-1"/>
        </w:rPr>
        <w:t>-</w:t>
      </w:r>
      <w:r>
        <w:rPr>
          <w:spacing w:val="1"/>
        </w:rPr>
        <w:t>I</w:t>
      </w:r>
      <w:r>
        <w:t>S</w:t>
      </w:r>
      <w:r>
        <w:rPr>
          <w:spacing w:val="-1"/>
        </w:rPr>
        <w:t>S</w:t>
      </w:r>
      <w:r>
        <w:t>N</w:t>
      </w:r>
      <w:r>
        <w:rPr>
          <w:spacing w:val="-6"/>
        </w:rPr>
        <w:t xml:space="preserve"> </w:t>
      </w:r>
      <w:r>
        <w:rPr>
          <w:spacing w:val="1"/>
        </w:rPr>
        <w:t>250</w:t>
      </w:r>
      <w:r>
        <w:rPr>
          <w:spacing w:val="2"/>
        </w:rPr>
        <w:t>2</w:t>
      </w:r>
      <w:r>
        <w:rPr>
          <w:b/>
          <w:spacing w:val="1"/>
        </w:rPr>
        <w:t>–</w:t>
      </w:r>
      <w:r>
        <w:rPr>
          <w:spacing w:val="1"/>
        </w:rPr>
        <w:t>5</w:t>
      </w:r>
      <w:r>
        <w:rPr>
          <w:spacing w:val="-1"/>
        </w:rPr>
        <w:t>7</w:t>
      </w:r>
      <w:r>
        <w:rPr>
          <w:spacing w:val="1"/>
        </w:rPr>
        <w:t>0</w:t>
      </w:r>
    </w:p>
    <w:p w14:paraId="0C6D0B87" w14:textId="10CBA9DA" w:rsidR="00DD7E5C" w:rsidRDefault="00DD7E5C">
      <w:pPr>
        <w:spacing w:before="16" w:line="280" w:lineRule="exact"/>
        <w:rPr>
          <w:sz w:val="28"/>
          <w:szCs w:val="28"/>
        </w:rPr>
      </w:pPr>
    </w:p>
    <w:p w14:paraId="703FD5E0" w14:textId="77777777" w:rsidR="000B3FB6" w:rsidRDefault="000B3FB6">
      <w:pPr>
        <w:spacing w:before="16" w:line="280" w:lineRule="exact"/>
        <w:rPr>
          <w:sz w:val="28"/>
          <w:szCs w:val="28"/>
        </w:rPr>
      </w:pPr>
    </w:p>
    <w:p w14:paraId="4E5FE055" w14:textId="77777777" w:rsidR="00DD7E5C" w:rsidRDefault="00937BC0">
      <w:pPr>
        <w:ind w:left="102"/>
        <w:rPr>
          <w:sz w:val="24"/>
          <w:szCs w:val="24"/>
        </w:rPr>
      </w:pPr>
      <w:r>
        <w:rPr>
          <w:b/>
          <w:sz w:val="24"/>
          <w:szCs w:val="24"/>
        </w:rPr>
        <w:t>INTRODU</w:t>
      </w:r>
      <w:r>
        <w:rPr>
          <w:b/>
          <w:spacing w:val="-1"/>
          <w:sz w:val="24"/>
          <w:szCs w:val="24"/>
        </w:rPr>
        <w:t>C</w:t>
      </w:r>
      <w:r>
        <w:rPr>
          <w:b/>
          <w:sz w:val="24"/>
          <w:szCs w:val="24"/>
        </w:rPr>
        <w:t>TION</w:t>
      </w:r>
    </w:p>
    <w:p w14:paraId="4F2DEFC0" w14:textId="77777777" w:rsidR="00DD7E5C" w:rsidRDefault="00DD7E5C">
      <w:pPr>
        <w:spacing w:before="4" w:line="120" w:lineRule="exact"/>
        <w:rPr>
          <w:sz w:val="13"/>
          <w:szCs w:val="13"/>
        </w:rPr>
      </w:pPr>
    </w:p>
    <w:p w14:paraId="754F09BA" w14:textId="79098E51" w:rsidR="000B3FB6" w:rsidRPr="00F84DEA" w:rsidRDefault="000B3FB6" w:rsidP="00995FA1">
      <w:pPr>
        <w:spacing w:line="360" w:lineRule="auto"/>
        <w:ind w:left="102" w:right="75" w:firstLine="566"/>
        <w:jc w:val="both"/>
        <w:rPr>
          <w:sz w:val="24"/>
          <w:szCs w:val="24"/>
        </w:rPr>
      </w:pPr>
      <w:bookmarkStart w:id="1" w:name="_Hlk106748898"/>
      <w:r w:rsidRPr="00F84DEA">
        <w:rPr>
          <w:sz w:val="24"/>
          <w:szCs w:val="24"/>
          <w:lang w:val="en"/>
        </w:rPr>
        <w:t>The education unit in the 21st century is expected to be able to produce quality human resources, have skills, and are ready to compete</w:t>
      </w:r>
      <w:r>
        <w:rPr>
          <w:sz w:val="24"/>
          <w:szCs w:val="24"/>
          <w:lang w:val="en"/>
        </w:rPr>
        <w:fldChar w:fldCharType="begin" w:fldLock="1"/>
      </w:r>
      <w:r>
        <w:rPr>
          <w:sz w:val="24"/>
          <w:szCs w:val="24"/>
          <w:lang w:val="en"/>
        </w:rPr>
        <w:instrText>ADDIN CSL_CITATION {"citationItems":[{"id":"ITEM-1","itemData":{"author":[{"dropping-particle":"","family":"Mushthofa","given":"Zayyinul","non-dropping-particle":"","parse-names":false,"suffix":""},{"dropping-particle":"","family":"Yulianti","given":"Dwi","non-dropping-particle":"","parse-names":false,"suffix":""},{"dropping-particle":"","family":"Linuwih","given":"Suharto","non-dropping-particle":"","parse-names":false,"suffix":""}],"container-title":"Jurnal Pendidikan Fisika Tadulako Online","id":"ITEM-1","issue":"2","issued":{"date-parts":[["2021"]]},"page":"116-121","title":"IMPLEMENTTASI SAINS TEKNOLOGI MASYARAKAT UNTUK MENINGKATKAN KEMAMPUAN BERPIKIR KRITIS SISWA PADA FISIKA LINTAS MINAT","type":"article-journal","volume":"9"},"uris":["http://www.mendeley.com/documents/?uuid=0c35bc79-6b26-4e1e-8a91-edd6569856cb"]}],"mendeley":{"formattedCitation":"(Mushthofa et al., 2021)","plainTextFormattedCitation":"(Mushthofa et al., 2021)","previouslyFormattedCitation":"(Mushthofa et al., 2021)"},"properties":{"noteIndex":0},"schema":"https://github.com/citation-style-language/schema/raw/master/csl-citation.json"}</w:instrText>
      </w:r>
      <w:r>
        <w:rPr>
          <w:sz w:val="24"/>
          <w:szCs w:val="24"/>
          <w:lang w:val="en"/>
        </w:rPr>
        <w:fldChar w:fldCharType="separate"/>
      </w:r>
      <w:r w:rsidRPr="007E0192">
        <w:rPr>
          <w:noProof/>
          <w:sz w:val="24"/>
          <w:szCs w:val="24"/>
          <w:lang w:val="en"/>
        </w:rPr>
        <w:t xml:space="preserve"> (Mushthofa et al., 2021)</w:t>
      </w:r>
      <w:r>
        <w:rPr>
          <w:sz w:val="24"/>
          <w:szCs w:val="24"/>
          <w:lang w:val="en"/>
        </w:rPr>
        <w:fldChar w:fldCharType="end"/>
      </w:r>
      <w:r w:rsidRPr="00F84DEA">
        <w:rPr>
          <w:sz w:val="24"/>
          <w:szCs w:val="24"/>
          <w:lang w:val="en"/>
        </w:rPr>
        <w:t xml:space="preserve">. </w:t>
      </w:r>
      <w:bookmarkEnd w:id="1"/>
      <w:r w:rsidR="00F803C0" w:rsidRPr="00F803C0">
        <w:rPr>
          <w:sz w:val="24"/>
          <w:szCs w:val="24"/>
          <w:lang w:val="en"/>
        </w:rPr>
        <w:t xml:space="preserve">UNESCO states that one of the must-haves 21st-century skills is critical thinking. Similarly, the Partnership for 21st Team also revealed that in the next five years the skills needed, one of which is critical thinking with a percentage of </w:t>
      </w:r>
      <w:r>
        <w:rPr>
          <w:sz w:val="24"/>
          <w:szCs w:val="24"/>
          <w:lang w:val="en"/>
        </w:rPr>
        <w:fldChar w:fldCharType="begin" w:fldLock="1"/>
      </w:r>
      <w:r>
        <w:rPr>
          <w:sz w:val="24"/>
          <w:szCs w:val="24"/>
          <w:lang w:val="en"/>
        </w:rPr>
        <w:instrText>ADDIN CSL_CITATION {"citationItems":[{"id":"ITEM-1","itemData":{"author":[{"dropping-particle":"","family":"Sayekti","given":"Amalia Muthia","non-dropping-particle":"","parse-names":false,"suffix":""},{"dropping-particle":"","family":"Suparman","given":"","non-dropping-particle":"","parse-names":false,"suffix":""}],"container-title":"Prosiding Sendika","id":"ITEM-1","issue":"1","issued":{"date-parts":[["2019"]]},"page":"601-609","title":"DESKRIPSI LKPD BERBASIS PJBL DENGAN PENDEKATAN STEM UNTUK MENINGKATKAN KEMAMPUAN BERPIKIR KRITIS","type":"paper-conference","volume":"5"},"uris":["http://www.mendeley.com/documents/?uuid=8756b6ae-867d-4e46-b654-bf0191e36d9b"]}],"mendeley":{"formattedCitation":"(Sayekti &amp; Suparman, 2019)","plainTextFormattedCitation":"(Sayekti &amp; Suparman, 2019)","previouslyFormattedCitation":"(Sayekti &amp; Suparman, 2019)"},"properties":{"noteIndex":0},"schema":"https://github.com/citation-style-language/schema/raw/master/csl-citation.json"}</w:instrText>
      </w:r>
      <w:r>
        <w:rPr>
          <w:sz w:val="24"/>
          <w:szCs w:val="24"/>
          <w:lang w:val="en"/>
        </w:rPr>
        <w:fldChar w:fldCharType="separate"/>
      </w:r>
      <w:r w:rsidRPr="007E0192">
        <w:rPr>
          <w:noProof/>
          <w:sz w:val="24"/>
          <w:szCs w:val="24"/>
          <w:lang w:val="en"/>
        </w:rPr>
        <w:t xml:space="preserve"> (Sayekti &amp; Suparman, 2019)</w:t>
      </w:r>
      <w:r>
        <w:rPr>
          <w:sz w:val="24"/>
          <w:szCs w:val="24"/>
          <w:lang w:val="en"/>
        </w:rPr>
        <w:fldChar w:fldCharType="end"/>
      </w:r>
      <w:r>
        <w:rPr>
          <w:sz w:val="24"/>
          <w:szCs w:val="24"/>
          <w:lang w:val="en"/>
        </w:rPr>
        <w:t>.</w:t>
      </w:r>
    </w:p>
    <w:p w14:paraId="1A8A2F42" w14:textId="18FFFF5F" w:rsidR="00550DD4" w:rsidRDefault="000B3FB6" w:rsidP="00F84DEA">
      <w:pPr>
        <w:spacing w:line="360" w:lineRule="auto"/>
        <w:ind w:left="102" w:right="75" w:firstLine="566"/>
        <w:jc w:val="both"/>
        <w:rPr>
          <w:sz w:val="24"/>
          <w:szCs w:val="24"/>
        </w:rPr>
      </w:pPr>
      <w:r w:rsidRPr="00F84DEA">
        <w:rPr>
          <w:sz w:val="24"/>
          <w:szCs w:val="24"/>
          <w:lang w:val="en"/>
        </w:rPr>
        <w:t>Critical thinking is a skill to solve problems by analyzing, making decisions, and evaluating the arguments he expresses</w:t>
      </w:r>
      <w:r>
        <w:rPr>
          <w:sz w:val="24"/>
          <w:szCs w:val="24"/>
          <w:lang w:val="en"/>
        </w:rPr>
        <w:fldChar w:fldCharType="begin" w:fldLock="1"/>
      </w:r>
      <w:r>
        <w:rPr>
          <w:sz w:val="24"/>
          <w:szCs w:val="24"/>
          <w:lang w:val="en"/>
        </w:rPr>
        <w:instrText>ADDIN CSL_CITATION {"citationItems":[{"id":"ITEM-1","itemData":{"author":[{"dropping-particle":"","family":"Wardhani","given":"D","non-dropping-particle":"","parse-names":false,"suffix":""},{"dropping-particle":"","family":"Irawan","given":"E. B","non-dropping-particle":"","parse-names":false,"suffix":""},{"dropping-particle":"","family":"Sa'dijah","given":"C","non-dropping-particle":"","parse-names":false,"suffix":""}],"container-title":"Jurnal Pendidikan: Teori, Penelitian, dan Pengembangan","id":"ITEM-1","issue":"5","issued":{"date-parts":[["2016"]]},"page":"905-909","title":"Origami terhadap kecerdasan spasial matematika siswa","type":"article-journal","volume":"1"},"uris":["http://www.mendeley.com/documents/?uuid=a35dfa79-13cf-4ab4-b136-374d6bf15a8d"]}],"mendeley":{"formattedCitation":"(Wardhani et al., 2016)","plainTextFormattedCitation":"(Wardhani et al., 2016)","previouslyFormattedCitation":"(Wardhani et al., 2016)"},"properties":{"noteIndex":0},"schema":"https://github.com/citation-style-language/schema/raw/master/csl-citation.json"}</w:instrText>
      </w:r>
      <w:r>
        <w:rPr>
          <w:sz w:val="24"/>
          <w:szCs w:val="24"/>
          <w:lang w:val="en"/>
        </w:rPr>
        <w:fldChar w:fldCharType="separate"/>
      </w:r>
      <w:r w:rsidRPr="007E0192">
        <w:rPr>
          <w:noProof/>
          <w:sz w:val="24"/>
          <w:szCs w:val="24"/>
          <w:lang w:val="en"/>
        </w:rPr>
        <w:t xml:space="preserve"> (Wardhani et al., 2016)</w:t>
      </w:r>
      <w:r>
        <w:rPr>
          <w:sz w:val="24"/>
          <w:szCs w:val="24"/>
          <w:lang w:val="en"/>
        </w:rPr>
        <w:fldChar w:fldCharType="end"/>
      </w:r>
      <w:r w:rsidRPr="00F84DEA">
        <w:rPr>
          <w:sz w:val="24"/>
          <w:szCs w:val="24"/>
          <w:lang w:val="en"/>
        </w:rPr>
        <w:t>.</w:t>
      </w:r>
      <w:r>
        <w:rPr>
          <w:lang w:val="en"/>
        </w:rPr>
        <w:t xml:space="preserve"> </w:t>
      </w:r>
      <w:r w:rsidRPr="00D13226">
        <w:rPr>
          <w:sz w:val="24"/>
          <w:szCs w:val="24"/>
          <w:lang w:val="en"/>
        </w:rPr>
        <w:t xml:space="preserve"> In line with this opinion,</w:t>
      </w:r>
      <w:r>
        <w:rPr>
          <w:sz w:val="24"/>
          <w:szCs w:val="24"/>
          <w:lang w:val="en"/>
        </w:rPr>
        <w:fldChar w:fldCharType="begin" w:fldLock="1"/>
      </w:r>
      <w:r>
        <w:rPr>
          <w:sz w:val="24"/>
          <w:szCs w:val="24"/>
          <w:lang w:val="en"/>
        </w:rPr>
        <w:instrText>ADDIN CSL_CITATION {"citationItems":[{"id":"ITEM-1","itemData":{"author":[{"dropping-particle":"","family":"Satriani","given":"Andi","non-dropping-particle":"","parse-names":false,"suffix":""}],"container-title":"PROSIDING SEMINAR NASIONAL PENDIDIKAN IPA 2017 STEM untuk Pembelajaran SAINS Abad 21","id":"ITEM-1","issued":{"date-parts":[["2017"]]},"page":"207-213","publisher-place":"Palembang","title":"Meningkatkan Kemampuan Berpikir Kritis Siswa Dalam Pembelajaran Kimia Dengan Mengintegrasikan Pendekatan Stem Dalam Pembelajaran Berbasis Masalah","type":"paper-conference"},"uris":["http://www.mendeley.com/documents/?uuid=87023852-efd2-49df-861e-44d3483d1414"]}],"mendeley":{"formattedCitation":"(Satriani, 2017)","manualFormatting":"Satriani (2017)","plainTextFormattedCitation":"(Satriani, 2017)","previouslyFormattedCitation":"(Satriani, 2017)"},"properties":{"noteIndex":0},"schema":"https://github.com/citation-style-language/schema/raw/master/csl-citation.json"}</w:instrText>
      </w:r>
      <w:r>
        <w:rPr>
          <w:sz w:val="24"/>
          <w:szCs w:val="24"/>
          <w:lang w:val="en"/>
        </w:rPr>
        <w:fldChar w:fldCharType="separate"/>
      </w:r>
      <w:r w:rsidRPr="007E0192">
        <w:rPr>
          <w:noProof/>
          <w:sz w:val="24"/>
          <w:szCs w:val="24"/>
          <w:lang w:val="en"/>
        </w:rPr>
        <w:t xml:space="preserve"> Satriani </w:t>
      </w:r>
      <w:r>
        <w:rPr>
          <w:noProof/>
          <w:sz w:val="24"/>
          <w:szCs w:val="24"/>
          <w:lang w:val="en"/>
        </w:rPr>
        <w:t>(</w:t>
      </w:r>
      <w:r w:rsidRPr="007E0192">
        <w:rPr>
          <w:noProof/>
          <w:sz w:val="24"/>
          <w:szCs w:val="24"/>
          <w:lang w:val="en"/>
        </w:rPr>
        <w:t>2017)</w:t>
      </w:r>
      <w:r>
        <w:rPr>
          <w:sz w:val="24"/>
          <w:szCs w:val="24"/>
          <w:lang w:val="en"/>
        </w:rPr>
        <w:fldChar w:fldCharType="end"/>
      </w:r>
      <w:r w:rsidRPr="00D13226">
        <w:rPr>
          <w:sz w:val="24"/>
          <w:szCs w:val="24"/>
          <w:lang w:val="en"/>
        </w:rPr>
        <w:t xml:space="preserve"> </w:t>
      </w:r>
      <w:r w:rsidR="00F803C0" w:rsidRPr="00F803C0">
        <w:rPr>
          <w:sz w:val="24"/>
          <w:szCs w:val="24"/>
          <w:lang w:val="en"/>
        </w:rPr>
        <w:t>revealed that critical thinking is thinking that is carefully conceptualized and asks things in a way that makes sense. The benefits of critical thinking in life are being able to think outside the bounds of out-of-the-box (creativity), create new ideas (originality), and heed social problems around (sensitivity)</w:t>
      </w:r>
      <w:r>
        <w:rPr>
          <w:sz w:val="24"/>
          <w:szCs w:val="24"/>
          <w:lang w:val="en"/>
        </w:rPr>
        <w:fldChar w:fldCharType="begin" w:fldLock="1"/>
      </w:r>
      <w:r>
        <w:rPr>
          <w:sz w:val="24"/>
          <w:szCs w:val="24"/>
          <w:lang w:val="en"/>
        </w:rPr>
        <w:instrText>ADDIN CSL_CITATION {"citationItems":[{"id":"ITEM-1","itemData":{"DOI":"10.1080/03075079.2011.586995","author":[{"dropping-particle":"","family":"Moore","given":"Tim","non-dropping-particle":"","parse-names":false,"suffix":""}],"container-title":"Studies in HIgher Education","id":"ITEM-1","issue":"4","issued":{"date-parts":[["2013"]]},"page":"506-522","title":"Critical thinking : Seven definitions in search of a concept","type":"article-journal","volume":"38"},"uris":["http://www.mendeley.com/documents/?uuid=2b5b98a2-8249-4d5d-aa25-e4d82d01c317"]}],"mendeley":{"formattedCitation":"(Moore, 2013)","plainTextFormattedCitation":"(Moore, 2013)","previouslyFormattedCitation":"(Moore, 2013)"},"properties":{"noteIndex":0},"schema":"https://github.com/citation-style-language/schema/raw/master/csl-citation.json"}</w:instrText>
      </w:r>
      <w:r>
        <w:rPr>
          <w:sz w:val="24"/>
          <w:szCs w:val="24"/>
          <w:lang w:val="en"/>
        </w:rPr>
        <w:fldChar w:fldCharType="separate"/>
      </w:r>
      <w:r w:rsidRPr="007E0192">
        <w:rPr>
          <w:noProof/>
          <w:sz w:val="24"/>
          <w:szCs w:val="24"/>
          <w:lang w:val="en"/>
        </w:rPr>
        <w:t xml:space="preserve"> (Moore, 2013)</w:t>
      </w:r>
      <w:r>
        <w:rPr>
          <w:sz w:val="24"/>
          <w:szCs w:val="24"/>
          <w:lang w:val="en"/>
        </w:rPr>
        <w:fldChar w:fldCharType="end"/>
      </w:r>
      <w:r w:rsidRPr="00D13226">
        <w:rPr>
          <w:sz w:val="24"/>
          <w:szCs w:val="24"/>
          <w:lang w:val="en"/>
        </w:rPr>
        <w:t>.</w:t>
      </w:r>
      <w:r>
        <w:rPr>
          <w:lang w:val="en"/>
        </w:rPr>
        <w:t xml:space="preserve"> </w:t>
      </w:r>
      <w:r w:rsidRPr="00F84DEA">
        <w:rPr>
          <w:sz w:val="24"/>
          <w:szCs w:val="24"/>
          <w:lang w:val="en"/>
        </w:rPr>
        <w:t xml:space="preserve"> According to Ennis, there are five groups of critical indicators</w:t>
      </w:r>
      <w:r w:rsidR="00F803C0">
        <w:rPr>
          <w:sz w:val="24"/>
          <w:szCs w:val="24"/>
          <w:lang w:val="en"/>
        </w:rPr>
        <w:t xml:space="preserve"> are</w:t>
      </w:r>
      <w:r>
        <w:rPr>
          <w:sz w:val="24"/>
          <w:szCs w:val="24"/>
          <w:lang w:val="en"/>
        </w:rPr>
        <w:t>:</w:t>
      </w:r>
    </w:p>
    <w:p w14:paraId="5D7F54EB" w14:textId="56E56C7E" w:rsidR="00550DD4" w:rsidRDefault="00687F9D" w:rsidP="00550DD4">
      <w:pPr>
        <w:pStyle w:val="ListParagraph"/>
        <w:numPr>
          <w:ilvl w:val="0"/>
          <w:numId w:val="2"/>
        </w:numPr>
        <w:spacing w:line="360" w:lineRule="auto"/>
        <w:ind w:right="75"/>
        <w:jc w:val="both"/>
        <w:rPr>
          <w:sz w:val="24"/>
          <w:szCs w:val="24"/>
        </w:rPr>
      </w:pPr>
      <w:r>
        <w:rPr>
          <w:sz w:val="24"/>
          <w:szCs w:val="24"/>
        </w:rPr>
        <w:t>Elementary clarification</w:t>
      </w:r>
      <w:r w:rsidR="00550DD4">
        <w:rPr>
          <w:sz w:val="24"/>
          <w:szCs w:val="24"/>
        </w:rPr>
        <w:t xml:space="preserve"> </w:t>
      </w:r>
      <w:r>
        <w:rPr>
          <w:sz w:val="24"/>
          <w:szCs w:val="24"/>
          <w:lang w:val="en"/>
        </w:rPr>
        <w:t xml:space="preserve">consists of three indicators </w:t>
      </w:r>
      <w:r w:rsidR="00A73E8D">
        <w:rPr>
          <w:sz w:val="24"/>
          <w:szCs w:val="24"/>
          <w:lang w:val="en"/>
        </w:rPr>
        <w:t>are</w:t>
      </w:r>
      <w:r w:rsidR="00F803C0">
        <w:rPr>
          <w:sz w:val="24"/>
          <w:szCs w:val="24"/>
          <w:lang w:val="en"/>
        </w:rPr>
        <w:t>:</w:t>
      </w:r>
    </w:p>
    <w:p w14:paraId="7EA9158D" w14:textId="14D2EE8F" w:rsidR="00687F9D" w:rsidRPr="00687F9D" w:rsidRDefault="00687F9D" w:rsidP="00687F9D">
      <w:pPr>
        <w:pStyle w:val="ListParagraph"/>
        <w:numPr>
          <w:ilvl w:val="0"/>
          <w:numId w:val="3"/>
        </w:numPr>
        <w:spacing w:line="360" w:lineRule="auto"/>
        <w:ind w:right="75"/>
        <w:jc w:val="both"/>
        <w:rPr>
          <w:sz w:val="24"/>
          <w:szCs w:val="24"/>
        </w:rPr>
      </w:pPr>
      <w:r>
        <w:rPr>
          <w:sz w:val="24"/>
          <w:szCs w:val="24"/>
          <w:lang w:val="en"/>
        </w:rPr>
        <w:t>Focus on the question, including providing a formulation of the problem, being able to consider possible answers, and cultivating thinking conditions.</w:t>
      </w:r>
    </w:p>
    <w:p w14:paraId="7135DE34" w14:textId="5AC59671" w:rsidR="00550DD4" w:rsidRDefault="00687F9D" w:rsidP="00550DD4">
      <w:pPr>
        <w:pStyle w:val="ListParagraph"/>
        <w:numPr>
          <w:ilvl w:val="0"/>
          <w:numId w:val="3"/>
        </w:numPr>
        <w:spacing w:line="360" w:lineRule="auto"/>
        <w:ind w:right="75"/>
        <w:jc w:val="both"/>
        <w:rPr>
          <w:sz w:val="24"/>
          <w:szCs w:val="24"/>
        </w:rPr>
      </w:pPr>
      <w:r>
        <w:rPr>
          <w:sz w:val="24"/>
          <w:szCs w:val="24"/>
          <w:lang w:val="en"/>
        </w:rPr>
        <w:t>Identifying arguments/opinions, including identifying the conclusions of a problem, analyzing the reasons, and providing solutions to errors or problems.</w:t>
      </w:r>
    </w:p>
    <w:p w14:paraId="03752203" w14:textId="0DCF5EF4" w:rsidR="00550DD4" w:rsidRDefault="00687F9D" w:rsidP="00550DD4">
      <w:pPr>
        <w:pStyle w:val="ListParagraph"/>
        <w:numPr>
          <w:ilvl w:val="0"/>
          <w:numId w:val="3"/>
        </w:numPr>
        <w:spacing w:line="360" w:lineRule="auto"/>
        <w:ind w:right="75"/>
        <w:jc w:val="both"/>
        <w:rPr>
          <w:sz w:val="24"/>
          <w:szCs w:val="24"/>
        </w:rPr>
      </w:pPr>
      <w:r>
        <w:rPr>
          <w:sz w:val="24"/>
          <w:szCs w:val="24"/>
          <w:lang w:val="en"/>
        </w:rPr>
        <w:t>Clarifying through question and answer</w:t>
      </w:r>
      <w:r w:rsidR="00A82913">
        <w:rPr>
          <w:sz w:val="24"/>
          <w:szCs w:val="24"/>
        </w:rPr>
        <w:t>.</w:t>
      </w:r>
    </w:p>
    <w:p w14:paraId="34B7A2A9" w14:textId="5B2589E0" w:rsidR="00550DD4" w:rsidRDefault="000B3FB6" w:rsidP="00550DD4">
      <w:pPr>
        <w:pStyle w:val="ListParagraph"/>
        <w:numPr>
          <w:ilvl w:val="0"/>
          <w:numId w:val="2"/>
        </w:numPr>
        <w:spacing w:line="360" w:lineRule="auto"/>
        <w:ind w:right="75"/>
        <w:jc w:val="both"/>
        <w:rPr>
          <w:sz w:val="24"/>
          <w:szCs w:val="24"/>
        </w:rPr>
      </w:pPr>
      <w:r>
        <w:rPr>
          <w:sz w:val="24"/>
          <w:szCs w:val="24"/>
        </w:rPr>
        <w:t xml:space="preserve">The basis </w:t>
      </w:r>
      <w:r w:rsidR="00FB7472">
        <w:rPr>
          <w:sz w:val="24"/>
          <w:szCs w:val="24"/>
        </w:rPr>
        <w:t>for</w:t>
      </w:r>
      <w:r>
        <w:rPr>
          <w:sz w:val="24"/>
          <w:szCs w:val="24"/>
        </w:rPr>
        <w:t xml:space="preserve"> </w:t>
      </w:r>
      <w:r w:rsidR="00F803C0">
        <w:rPr>
          <w:sz w:val="24"/>
          <w:szCs w:val="24"/>
        </w:rPr>
        <w:t xml:space="preserve">a </w:t>
      </w:r>
      <w:r>
        <w:rPr>
          <w:sz w:val="24"/>
          <w:szCs w:val="24"/>
        </w:rPr>
        <w:t>decision</w:t>
      </w:r>
      <w:r w:rsidR="00550DD4" w:rsidRPr="00550DD4">
        <w:rPr>
          <w:sz w:val="24"/>
          <w:szCs w:val="24"/>
        </w:rPr>
        <w:t xml:space="preserve">, </w:t>
      </w:r>
      <w:r w:rsidR="00687F9D">
        <w:rPr>
          <w:sz w:val="24"/>
          <w:szCs w:val="24"/>
          <w:lang w:val="en"/>
        </w:rPr>
        <w:t>consists of two indicator</w:t>
      </w:r>
      <w:r w:rsidR="00A73E8D">
        <w:rPr>
          <w:sz w:val="24"/>
          <w:szCs w:val="24"/>
          <w:lang w:val="en"/>
        </w:rPr>
        <w:t>s are</w:t>
      </w:r>
      <w:r w:rsidR="00A82913">
        <w:rPr>
          <w:sz w:val="24"/>
          <w:szCs w:val="24"/>
        </w:rPr>
        <w:t>:</w:t>
      </w:r>
    </w:p>
    <w:p w14:paraId="722D3303" w14:textId="5C6D0F41" w:rsidR="00A82913" w:rsidRDefault="00A73E8D" w:rsidP="00A82913">
      <w:pPr>
        <w:pStyle w:val="ListParagraph"/>
        <w:numPr>
          <w:ilvl w:val="0"/>
          <w:numId w:val="4"/>
        </w:numPr>
        <w:spacing w:line="360" w:lineRule="auto"/>
        <w:ind w:right="75"/>
        <w:jc w:val="both"/>
        <w:rPr>
          <w:sz w:val="24"/>
          <w:szCs w:val="24"/>
        </w:rPr>
      </w:pPr>
      <w:r>
        <w:rPr>
          <w:sz w:val="24"/>
          <w:szCs w:val="24"/>
          <w:lang w:val="en"/>
        </w:rPr>
        <w:t>Review reference sources</w:t>
      </w:r>
      <w:r w:rsidR="00A82913">
        <w:rPr>
          <w:sz w:val="24"/>
          <w:szCs w:val="24"/>
        </w:rPr>
        <w:t>.</w:t>
      </w:r>
    </w:p>
    <w:p w14:paraId="21B56C98" w14:textId="751AD1F8" w:rsidR="00A82913" w:rsidRDefault="00A73E8D" w:rsidP="00A82913">
      <w:pPr>
        <w:pStyle w:val="ListParagraph"/>
        <w:numPr>
          <w:ilvl w:val="0"/>
          <w:numId w:val="4"/>
        </w:numPr>
        <w:spacing w:line="360" w:lineRule="auto"/>
        <w:ind w:right="75"/>
        <w:jc w:val="both"/>
        <w:rPr>
          <w:sz w:val="24"/>
          <w:szCs w:val="24"/>
        </w:rPr>
      </w:pPr>
      <w:r>
        <w:rPr>
          <w:sz w:val="24"/>
          <w:szCs w:val="24"/>
          <w:lang w:val="en"/>
        </w:rPr>
        <w:t>Observations and consider the results of observations</w:t>
      </w:r>
      <w:r w:rsidR="00A82913">
        <w:rPr>
          <w:sz w:val="24"/>
          <w:szCs w:val="24"/>
        </w:rPr>
        <w:t>.</w:t>
      </w:r>
    </w:p>
    <w:p w14:paraId="756AB17C" w14:textId="24ECDB68" w:rsidR="00550DD4" w:rsidRDefault="00FB7472" w:rsidP="00550DD4">
      <w:pPr>
        <w:pStyle w:val="ListParagraph"/>
        <w:numPr>
          <w:ilvl w:val="0"/>
          <w:numId w:val="2"/>
        </w:numPr>
        <w:spacing w:line="360" w:lineRule="auto"/>
        <w:ind w:right="75"/>
        <w:jc w:val="both"/>
        <w:rPr>
          <w:sz w:val="24"/>
          <w:szCs w:val="24"/>
        </w:rPr>
      </w:pPr>
      <w:r>
        <w:rPr>
          <w:sz w:val="24"/>
          <w:szCs w:val="24"/>
        </w:rPr>
        <w:t>Inference</w:t>
      </w:r>
      <w:r w:rsidR="00550DD4" w:rsidRPr="00550DD4">
        <w:rPr>
          <w:sz w:val="24"/>
          <w:szCs w:val="24"/>
        </w:rPr>
        <w:t xml:space="preserve">, </w:t>
      </w:r>
      <w:r w:rsidR="00A73E8D">
        <w:rPr>
          <w:sz w:val="24"/>
          <w:szCs w:val="24"/>
          <w:lang w:val="en"/>
        </w:rPr>
        <w:t>consists of three indicators include</w:t>
      </w:r>
      <w:r w:rsidR="00A82913">
        <w:rPr>
          <w:sz w:val="24"/>
          <w:szCs w:val="24"/>
        </w:rPr>
        <w:t>:</w:t>
      </w:r>
    </w:p>
    <w:p w14:paraId="44866E8E" w14:textId="72FB8CC9" w:rsidR="000219AC" w:rsidRPr="007E0192" w:rsidRDefault="00A73E8D" w:rsidP="007E0192">
      <w:pPr>
        <w:pStyle w:val="ListParagraph"/>
        <w:numPr>
          <w:ilvl w:val="0"/>
          <w:numId w:val="5"/>
        </w:numPr>
        <w:spacing w:line="360" w:lineRule="auto"/>
        <w:ind w:right="75"/>
        <w:jc w:val="both"/>
        <w:rPr>
          <w:sz w:val="24"/>
          <w:szCs w:val="24"/>
        </w:rPr>
      </w:pPr>
      <w:r>
        <w:rPr>
          <w:sz w:val="24"/>
          <w:szCs w:val="24"/>
          <w:lang w:val="en"/>
        </w:rPr>
        <w:t>Deduction and reviewing the results</w:t>
      </w:r>
      <w:r w:rsidR="00A82913">
        <w:rPr>
          <w:sz w:val="24"/>
          <w:szCs w:val="24"/>
        </w:rPr>
        <w:t>.</w:t>
      </w:r>
    </w:p>
    <w:p w14:paraId="7118E65F" w14:textId="0222B8A0" w:rsidR="00A82913" w:rsidRDefault="00A73E8D" w:rsidP="00A82913">
      <w:pPr>
        <w:pStyle w:val="ListParagraph"/>
        <w:numPr>
          <w:ilvl w:val="0"/>
          <w:numId w:val="5"/>
        </w:numPr>
        <w:spacing w:line="360" w:lineRule="auto"/>
        <w:ind w:right="75"/>
        <w:jc w:val="both"/>
        <w:rPr>
          <w:sz w:val="24"/>
          <w:szCs w:val="24"/>
        </w:rPr>
      </w:pPr>
      <w:r>
        <w:rPr>
          <w:sz w:val="24"/>
          <w:szCs w:val="24"/>
          <w:lang w:val="en"/>
        </w:rPr>
        <w:t>Induction and reviewing the results</w:t>
      </w:r>
      <w:r w:rsidR="00A82913">
        <w:rPr>
          <w:sz w:val="24"/>
          <w:szCs w:val="24"/>
        </w:rPr>
        <w:t>.</w:t>
      </w:r>
    </w:p>
    <w:p w14:paraId="6F2B0A7E" w14:textId="5BEB2B39" w:rsidR="00A82913" w:rsidRDefault="00A73E8D" w:rsidP="00A82913">
      <w:pPr>
        <w:pStyle w:val="ListParagraph"/>
        <w:numPr>
          <w:ilvl w:val="0"/>
          <w:numId w:val="5"/>
        </w:numPr>
        <w:spacing w:line="360" w:lineRule="auto"/>
        <w:ind w:right="75"/>
        <w:jc w:val="both"/>
        <w:rPr>
          <w:sz w:val="24"/>
          <w:szCs w:val="24"/>
        </w:rPr>
      </w:pPr>
      <w:r>
        <w:rPr>
          <w:sz w:val="24"/>
          <w:szCs w:val="24"/>
          <w:lang w:val="en"/>
        </w:rPr>
        <w:t>Formulate and determine the results of the review</w:t>
      </w:r>
      <w:r w:rsidR="00A82913">
        <w:rPr>
          <w:sz w:val="24"/>
          <w:szCs w:val="24"/>
        </w:rPr>
        <w:t>.</w:t>
      </w:r>
    </w:p>
    <w:p w14:paraId="1929C8B4" w14:textId="429912B7" w:rsidR="007E0192" w:rsidRPr="000B3FB6" w:rsidRDefault="00A73E8D" w:rsidP="000B3FB6">
      <w:pPr>
        <w:pStyle w:val="ListParagraph"/>
        <w:numPr>
          <w:ilvl w:val="0"/>
          <w:numId w:val="2"/>
        </w:numPr>
        <w:spacing w:line="360" w:lineRule="auto"/>
        <w:ind w:right="75"/>
        <w:jc w:val="both"/>
        <w:rPr>
          <w:sz w:val="24"/>
          <w:szCs w:val="24"/>
        </w:rPr>
      </w:pPr>
      <w:r>
        <w:rPr>
          <w:sz w:val="24"/>
          <w:szCs w:val="24"/>
        </w:rPr>
        <w:t>Advanced clarification</w:t>
      </w:r>
      <w:r w:rsidR="00A82913">
        <w:rPr>
          <w:sz w:val="24"/>
          <w:szCs w:val="24"/>
        </w:rPr>
        <w:t xml:space="preserve"> </w:t>
      </w:r>
      <w:r>
        <w:rPr>
          <w:sz w:val="24"/>
          <w:szCs w:val="24"/>
          <w:lang w:val="en"/>
        </w:rPr>
        <w:t>consists of two indicators include</w:t>
      </w:r>
      <w:r>
        <w:rPr>
          <w:sz w:val="24"/>
          <w:szCs w:val="24"/>
        </w:rPr>
        <w:t>:</w:t>
      </w:r>
    </w:p>
    <w:p w14:paraId="404C184F" w14:textId="77777777" w:rsidR="00A73E8D" w:rsidRDefault="00A73E8D" w:rsidP="00A73E8D">
      <w:pPr>
        <w:pStyle w:val="ListParagraph"/>
        <w:numPr>
          <w:ilvl w:val="0"/>
          <w:numId w:val="6"/>
        </w:numPr>
        <w:spacing w:line="360" w:lineRule="auto"/>
        <w:ind w:right="75"/>
        <w:jc w:val="both"/>
        <w:rPr>
          <w:sz w:val="24"/>
          <w:szCs w:val="24"/>
        </w:rPr>
      </w:pPr>
      <w:r w:rsidRPr="00A73E8D">
        <w:rPr>
          <w:sz w:val="24"/>
          <w:szCs w:val="24"/>
          <w:lang w:val="en"/>
        </w:rPr>
        <w:t>Defining terms and considering such definitions</w:t>
      </w:r>
      <w:r>
        <w:rPr>
          <w:sz w:val="24"/>
          <w:szCs w:val="24"/>
        </w:rPr>
        <w:t>.</w:t>
      </w:r>
    </w:p>
    <w:p w14:paraId="54DFDBEC" w14:textId="7FB97849" w:rsidR="00D13226" w:rsidRPr="00A73E8D" w:rsidRDefault="00A73E8D" w:rsidP="00A73E8D">
      <w:pPr>
        <w:pStyle w:val="ListParagraph"/>
        <w:numPr>
          <w:ilvl w:val="0"/>
          <w:numId w:val="6"/>
        </w:numPr>
        <w:spacing w:line="360" w:lineRule="auto"/>
        <w:ind w:right="75"/>
        <w:jc w:val="both"/>
        <w:rPr>
          <w:sz w:val="24"/>
          <w:szCs w:val="24"/>
        </w:rPr>
      </w:pPr>
      <w:r w:rsidRPr="00A73E8D">
        <w:rPr>
          <w:sz w:val="24"/>
          <w:szCs w:val="24"/>
          <w:lang w:val="en"/>
        </w:rPr>
        <w:t>Identifying assumptions</w:t>
      </w:r>
      <w:r>
        <w:rPr>
          <w:sz w:val="24"/>
          <w:szCs w:val="24"/>
          <w:lang w:val="en"/>
        </w:rPr>
        <w:t>.</w:t>
      </w:r>
    </w:p>
    <w:p w14:paraId="0797AACD" w14:textId="68EB7633" w:rsidR="00550DD4" w:rsidRDefault="00687F9D" w:rsidP="00550DD4">
      <w:pPr>
        <w:pStyle w:val="ListParagraph"/>
        <w:numPr>
          <w:ilvl w:val="0"/>
          <w:numId w:val="2"/>
        </w:numPr>
        <w:spacing w:line="360" w:lineRule="auto"/>
        <w:ind w:right="75"/>
        <w:jc w:val="both"/>
        <w:rPr>
          <w:sz w:val="24"/>
          <w:szCs w:val="24"/>
        </w:rPr>
      </w:pPr>
      <w:r>
        <w:rPr>
          <w:sz w:val="24"/>
          <w:szCs w:val="24"/>
        </w:rPr>
        <w:t>Supposition and integration</w:t>
      </w:r>
      <w:r w:rsidR="00D13226">
        <w:rPr>
          <w:sz w:val="24"/>
          <w:szCs w:val="24"/>
        </w:rPr>
        <w:t xml:space="preserve">, </w:t>
      </w:r>
      <w:r w:rsidR="00A73E8D">
        <w:rPr>
          <w:sz w:val="24"/>
          <w:szCs w:val="24"/>
          <w:lang w:val="en"/>
        </w:rPr>
        <w:t>includes two indicators are</w:t>
      </w:r>
      <w:r w:rsidR="00D13226">
        <w:rPr>
          <w:sz w:val="24"/>
          <w:szCs w:val="24"/>
        </w:rPr>
        <w:t>:</w:t>
      </w:r>
    </w:p>
    <w:p w14:paraId="38BD6AE3" w14:textId="45F6F9EB" w:rsidR="00D13226" w:rsidRPr="00F412D5" w:rsidRDefault="00F412D5" w:rsidP="00F412D5">
      <w:pPr>
        <w:pStyle w:val="ListParagraph"/>
        <w:numPr>
          <w:ilvl w:val="0"/>
          <w:numId w:val="7"/>
        </w:numPr>
        <w:spacing w:line="360" w:lineRule="auto"/>
        <w:ind w:right="75"/>
        <w:jc w:val="both"/>
        <w:rPr>
          <w:sz w:val="24"/>
          <w:szCs w:val="24"/>
        </w:rPr>
      </w:pPr>
      <w:r w:rsidRPr="00A73E8D">
        <w:rPr>
          <w:sz w:val="24"/>
          <w:szCs w:val="24"/>
          <w:lang w:val="en"/>
        </w:rPr>
        <w:t>Considering doubtful assumptions or reasons in</w:t>
      </w:r>
      <w:r>
        <w:rPr>
          <w:sz w:val="24"/>
          <w:szCs w:val="24"/>
          <w:lang w:val="en"/>
        </w:rPr>
        <w:t xml:space="preserve"> our</w:t>
      </w:r>
      <w:r>
        <w:rPr>
          <w:lang w:val="en"/>
        </w:rPr>
        <w:t xml:space="preserve"> thinking.</w:t>
      </w:r>
    </w:p>
    <w:p w14:paraId="41773784" w14:textId="612E8913" w:rsidR="00D13226" w:rsidRPr="00550DD4" w:rsidRDefault="00F412D5" w:rsidP="00D13226">
      <w:pPr>
        <w:pStyle w:val="ListParagraph"/>
        <w:numPr>
          <w:ilvl w:val="0"/>
          <w:numId w:val="7"/>
        </w:numPr>
        <w:spacing w:line="360" w:lineRule="auto"/>
        <w:ind w:right="75"/>
        <w:jc w:val="both"/>
        <w:rPr>
          <w:sz w:val="24"/>
          <w:szCs w:val="24"/>
        </w:rPr>
      </w:pPr>
      <w:r w:rsidRPr="00D13226">
        <w:rPr>
          <w:sz w:val="24"/>
          <w:szCs w:val="24"/>
          <w:lang w:val="en"/>
        </w:rPr>
        <w:t>Combining proficiency and character in decision</w:t>
      </w:r>
      <w:r w:rsidR="00F803C0">
        <w:rPr>
          <w:lang w:val="en"/>
        </w:rPr>
        <w:t>-</w:t>
      </w:r>
      <w:r>
        <w:rPr>
          <w:sz w:val="24"/>
          <w:szCs w:val="24"/>
          <w:lang w:val="en"/>
        </w:rPr>
        <w:t>making</w:t>
      </w:r>
      <w:r>
        <w:rPr>
          <w:sz w:val="24"/>
          <w:szCs w:val="24"/>
        </w:rPr>
        <w:t>.</w:t>
      </w:r>
    </w:p>
    <w:p w14:paraId="2AFF0C15" w14:textId="77777777" w:rsidR="00F412D5" w:rsidRDefault="00F412D5" w:rsidP="007F36C8">
      <w:pPr>
        <w:spacing w:line="360" w:lineRule="auto"/>
        <w:ind w:left="102" w:right="75" w:firstLine="566"/>
        <w:jc w:val="both"/>
        <w:rPr>
          <w:sz w:val="24"/>
          <w:szCs w:val="24"/>
          <w:lang w:val="en"/>
        </w:rPr>
      </w:pPr>
    </w:p>
    <w:p w14:paraId="4CEE556D" w14:textId="77777777" w:rsidR="00F412D5" w:rsidRDefault="00F412D5" w:rsidP="007F36C8">
      <w:pPr>
        <w:spacing w:line="360" w:lineRule="auto"/>
        <w:ind w:left="102" w:right="75" w:firstLine="566"/>
        <w:jc w:val="both"/>
        <w:rPr>
          <w:sz w:val="24"/>
          <w:szCs w:val="24"/>
          <w:lang w:val="en"/>
        </w:rPr>
      </w:pPr>
    </w:p>
    <w:p w14:paraId="13454B53" w14:textId="77777777" w:rsidR="00F412D5" w:rsidRDefault="00F412D5" w:rsidP="007F36C8">
      <w:pPr>
        <w:spacing w:line="360" w:lineRule="auto"/>
        <w:ind w:left="102" w:right="75" w:firstLine="566"/>
        <w:jc w:val="both"/>
        <w:rPr>
          <w:sz w:val="24"/>
          <w:szCs w:val="24"/>
          <w:lang w:val="en"/>
        </w:rPr>
      </w:pPr>
    </w:p>
    <w:p w14:paraId="6E75FE31" w14:textId="77777777" w:rsidR="00F412D5" w:rsidRDefault="00F412D5" w:rsidP="007F36C8">
      <w:pPr>
        <w:spacing w:line="360" w:lineRule="auto"/>
        <w:ind w:left="102" w:right="75" w:firstLine="566"/>
        <w:jc w:val="both"/>
        <w:rPr>
          <w:sz w:val="24"/>
          <w:szCs w:val="24"/>
          <w:lang w:val="en"/>
        </w:rPr>
      </w:pPr>
    </w:p>
    <w:p w14:paraId="3521647F" w14:textId="56ACAEF1" w:rsidR="00F412D5" w:rsidRPr="00F84DEA" w:rsidRDefault="00F803C0" w:rsidP="007F36C8">
      <w:pPr>
        <w:spacing w:line="360" w:lineRule="auto"/>
        <w:ind w:left="102" w:right="75" w:firstLine="566"/>
        <w:jc w:val="both"/>
        <w:rPr>
          <w:sz w:val="24"/>
          <w:szCs w:val="24"/>
        </w:rPr>
      </w:pPr>
      <w:r w:rsidRPr="00F803C0">
        <w:rPr>
          <w:sz w:val="24"/>
          <w:szCs w:val="24"/>
          <w:lang w:val="en"/>
        </w:rPr>
        <w:t>This critical thinking skill is needed in the future because life problems will be much more complicated, complex, and heavy so critical thinking skills are needed in solving these problems</w:t>
      </w:r>
      <w:r w:rsidR="00F412D5" w:rsidRPr="00F84DEA">
        <w:rPr>
          <w:sz w:val="24"/>
          <w:szCs w:val="24"/>
          <w:lang w:val="en"/>
        </w:rPr>
        <w:t xml:space="preserve"> </w:t>
      </w:r>
      <w:r w:rsidR="00F412D5">
        <w:rPr>
          <w:sz w:val="24"/>
          <w:szCs w:val="24"/>
          <w:lang w:val="en"/>
        </w:rPr>
        <w:fldChar w:fldCharType="begin" w:fldLock="1"/>
      </w:r>
      <w:r w:rsidR="00F412D5">
        <w:rPr>
          <w:sz w:val="24"/>
          <w:szCs w:val="24"/>
          <w:lang w:val="en"/>
        </w:rPr>
        <w:instrText>ADDIN CSL_CITATION {"citationItems":[{"id":"ITEM-1","itemData":{"author":[{"dropping-particle":"","family":"Mushthofa","given":"Zayyinul","non-dropping-particle":"","parse-names":false,"suffix":""},{"dropping-particle":"","family":"Yulianti","given":"Dwi","non-dropping-particle":"","parse-names":false,"suffix":""},{"dropping-particle":"","family":"Linuwih","given":"Suharto","non-dropping-particle":"","parse-names":false,"suffix":""}],"container-title":"Jurnal Pendidikan Fisika Tadulako Online","id":"ITEM-1","issue":"2","issued":{"date-parts":[["2021"]]},"page":"116-121","title":"IMPLEMENTTASI SAINS TEKNOLOGI MASYARAKAT UNTUK MENINGKATKAN KEMAMPUAN BERPIKIR KRITIS SISWA PADA FISIKA LINTAS MINAT","type":"article-journal","volume":"9"},"uris":["http://www.mendeley.com/documents/?uuid=0c35bc79-6b26-4e1e-8a91-edd6569856cb"]}],"mendeley":{"formattedCitation":"(Mushthofa et al., 2021)","plainTextFormattedCitation":"(Mushthofa et al., 2021)","previouslyFormattedCitation":"(Mushthofa et al., 2021)"},"properties":{"noteIndex":0},"schema":"https://github.com/citation-style-language/schema/raw/master/csl-citation.json"}</w:instrText>
      </w:r>
      <w:r w:rsidR="00F412D5">
        <w:rPr>
          <w:sz w:val="24"/>
          <w:szCs w:val="24"/>
          <w:lang w:val="en"/>
        </w:rPr>
        <w:fldChar w:fldCharType="separate"/>
      </w:r>
      <w:r w:rsidR="00F412D5" w:rsidRPr="007E0192">
        <w:rPr>
          <w:noProof/>
          <w:sz w:val="24"/>
          <w:szCs w:val="24"/>
          <w:lang w:val="en"/>
        </w:rPr>
        <w:t>(Mushthofa et al., 2021)</w:t>
      </w:r>
      <w:r w:rsidR="00F412D5">
        <w:rPr>
          <w:sz w:val="24"/>
          <w:szCs w:val="24"/>
          <w:lang w:val="en"/>
        </w:rPr>
        <w:fldChar w:fldCharType="end"/>
      </w:r>
      <w:r w:rsidR="00F412D5" w:rsidRPr="00F84DEA">
        <w:rPr>
          <w:sz w:val="24"/>
          <w:szCs w:val="24"/>
          <w:lang w:val="en"/>
        </w:rPr>
        <w:t>. The same thing is also said by</w:t>
      </w:r>
      <w:r w:rsidR="00F412D5">
        <w:rPr>
          <w:sz w:val="24"/>
          <w:szCs w:val="24"/>
          <w:lang w:val="en"/>
        </w:rPr>
        <w:fldChar w:fldCharType="begin" w:fldLock="1"/>
      </w:r>
      <w:r w:rsidR="00F412D5">
        <w:rPr>
          <w:sz w:val="24"/>
          <w:szCs w:val="24"/>
          <w:lang w:val="en"/>
        </w:rPr>
        <w:instrText>ADDIN CSL_CITATION {"citationItems":[{"id":"ITEM-1","itemData":{"DOI":"10.24815/jdm.v7i1.15709","author":[{"dropping-particle":"","family":"Setyawati","given":"Dwi Utami","non-dropping-particle":"","parse-names":false,"suffix":""},{"dropping-particle":"","family":"Rika","given":"Baiq","non-dropping-particle":"","parse-names":false,"suffix":""},{"dropping-particle":"","family":"Febrilia","given":"Ayu","non-dropping-particle":"","parse-names":false,"suffix":""},{"dropping-particle":"","family":"Nissa","given":"Ita Chairun","non-dropping-particle":"","parse-names":false,"suffix":""}],"container-title":"Jurnal Didaktik Matematika","id":"ITEM-1","issue":"1","issued":{"date-parts":[["2020"]]},"page":"90-104","title":"Profil Kemampuan Berpikir Kritis Mahasiswa dalam Menyelesaikan Soal Pemecahan Masalah Matematika Ditinjau dari Jenis Kelamin","type":"article-journal","volume":"7"},"uris":["http://www.mendeley.com/documents/?uuid=3cfd0b36-697a-48a0-91ab-0c6fa06d745e"]}],"mendeley":{"formattedCitation":"(Setyawati et al., 2020)","manualFormatting":"Setyawati et al., (2020)","plainTextFormattedCitation":"(Setyawati et al., 2020)","previouslyFormattedCitation":"(Setyawati et al., 2020)"},"properties":{"noteIndex":0},"schema":"https://github.com/citation-style-language/schema/raw/master/csl-citation.json"}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 xml:space="preserve"> Setyawati et al., </w:t>
      </w:r>
      <w:r w:rsidR="00F412D5">
        <w:rPr>
          <w:noProof/>
          <w:sz w:val="24"/>
          <w:szCs w:val="24"/>
          <w:lang w:val="en"/>
        </w:rPr>
        <w:t>(</w:t>
      </w:r>
      <w:r w:rsidR="00F412D5" w:rsidRPr="00563F68">
        <w:rPr>
          <w:noProof/>
          <w:sz w:val="24"/>
          <w:szCs w:val="24"/>
          <w:lang w:val="en"/>
        </w:rPr>
        <w:t>2020)</w:t>
      </w:r>
      <w:r w:rsidR="00F412D5">
        <w:rPr>
          <w:sz w:val="24"/>
          <w:szCs w:val="24"/>
          <w:lang w:val="en"/>
        </w:rPr>
        <w:fldChar w:fldCharType="end"/>
      </w:r>
      <w:r w:rsidR="00F412D5" w:rsidRPr="00F84DEA">
        <w:rPr>
          <w:sz w:val="24"/>
          <w:szCs w:val="24"/>
          <w:lang w:val="en"/>
        </w:rPr>
        <w:t xml:space="preserve"> </w:t>
      </w:r>
      <w:r w:rsidRPr="00F803C0">
        <w:rPr>
          <w:sz w:val="24"/>
          <w:szCs w:val="24"/>
          <w:lang w:val="en"/>
        </w:rPr>
        <w:t xml:space="preserve">that critical thinking skills are recognized as being able to support the success of working and living in the present or future era. Reporting from </w:t>
      </w:r>
      <w:r w:rsidR="00F412D5">
        <w:rPr>
          <w:sz w:val="24"/>
          <w:szCs w:val="24"/>
          <w:lang w:val="en"/>
        </w:rPr>
        <w:fldChar w:fldCharType="begin" w:fldLock="1"/>
      </w:r>
      <w:r w:rsidR="00F412D5">
        <w:rPr>
          <w:sz w:val="24"/>
          <w:szCs w:val="24"/>
          <w:lang w:val="en"/>
        </w:rPr>
        <w:instrText>ADDIN CSL_CITATION {"citationItems":[{"id":"ITEM-1","itemData":{"author":[{"dropping-particle":"","family":"Mushthofa","given":"Zayyinul","non-dropping-particle":"","parse-names":false,"suffix":""},{"dropping-particle":"","family":"Yulianti","given":"Dwi","non-dropping-particle":"","parse-names":false,"suffix":""},{"dropping-particle":"","family":"Linuwih","given":"Suharto","non-dropping-particle":"","parse-names":false,"suffix":""}],"container-title":"Jurnal Pendidikan Fisika Tadulako Online","id":"ITEM-1","issue":"2","issued":{"date-parts":[["2021"]]},"page":"116-121","title":"IMPLEMENTTASI SAINS TEKNOLOGI MASYARAKAT UNTUK MENINGKATKAN KEMAMPUAN BERPIKIR KRITIS SISWA PADA FISIKA LINTAS MINAT","type":"article-journal","volume":"9"},"uris":["http://www.mendeley.com/documents/?uuid=0c35bc79-6b26-4e1e-8a91-edd6569856cb"]}],"mendeley":{"formattedCitation":"(Mushthofa et al., 2021)","manualFormatting":"Mushthofa et al., (2021)","plainTextFormattedCitation":"(Mushthofa et al., 2021)","previouslyFormattedCitation":"(Mushthofa et al., 2021)"},"properties":{"noteIndex":0},"schema":"https://github.com/citation-style-language/schema/raw/master/csl-citation.json"}</w:instrText>
      </w:r>
      <w:r w:rsidR="00F412D5">
        <w:rPr>
          <w:sz w:val="24"/>
          <w:szCs w:val="24"/>
          <w:lang w:val="en"/>
        </w:rPr>
        <w:fldChar w:fldCharType="separate"/>
      </w:r>
      <w:r w:rsidR="00F412D5" w:rsidRPr="007E0192">
        <w:rPr>
          <w:noProof/>
          <w:sz w:val="24"/>
          <w:szCs w:val="24"/>
          <w:lang w:val="en"/>
        </w:rPr>
        <w:t xml:space="preserve">Mushthofa et al., </w:t>
      </w:r>
      <w:r w:rsidR="00F412D5">
        <w:rPr>
          <w:noProof/>
          <w:sz w:val="24"/>
          <w:szCs w:val="24"/>
          <w:lang w:val="en"/>
        </w:rPr>
        <w:t>(</w:t>
      </w:r>
      <w:r w:rsidR="00F412D5" w:rsidRPr="007E0192">
        <w:rPr>
          <w:noProof/>
          <w:sz w:val="24"/>
          <w:szCs w:val="24"/>
          <w:lang w:val="en"/>
        </w:rPr>
        <w:t>2021)</w:t>
      </w:r>
      <w:r w:rsidR="00F412D5">
        <w:rPr>
          <w:sz w:val="24"/>
          <w:szCs w:val="24"/>
          <w:lang w:val="en"/>
        </w:rPr>
        <w:fldChar w:fldCharType="end"/>
      </w:r>
      <w:r w:rsidR="00F412D5" w:rsidRPr="00F84DEA">
        <w:rPr>
          <w:sz w:val="24"/>
          <w:szCs w:val="24"/>
          <w:lang w:val="en"/>
        </w:rPr>
        <w:t xml:space="preserve"> </w:t>
      </w:r>
      <w:r w:rsidRPr="00F803C0">
        <w:rPr>
          <w:sz w:val="24"/>
          <w:szCs w:val="24"/>
          <w:lang w:val="en"/>
        </w:rPr>
        <w:t>that students who have good critical thinking skills will find it easier to grasp various difficulties in the subject matter. This makes it clear that critical thinking skills are very important for students to have and can be developed through the learning process</w:t>
      </w:r>
      <w:r w:rsidR="00F412D5" w:rsidRPr="00F84DEA">
        <w:rPr>
          <w:sz w:val="24"/>
          <w:szCs w:val="24"/>
          <w:lang w:val="en"/>
        </w:rPr>
        <w:t xml:space="preserve"> </w:t>
      </w:r>
      <w:r w:rsidR="00F412D5">
        <w:rPr>
          <w:sz w:val="24"/>
          <w:szCs w:val="24"/>
          <w:lang w:val="en"/>
        </w:rPr>
        <w:fldChar w:fldCharType="begin" w:fldLock="1"/>
      </w:r>
      <w:r w:rsidR="00F412D5">
        <w:rPr>
          <w:sz w:val="24"/>
          <w:szCs w:val="24"/>
          <w:lang w:val="en"/>
        </w:rPr>
        <w:instrText>ADDIN CSL_CITATION {"citationItems":[{"id":"ITEM-1","itemData":{"author":[{"dropping-particle":"","family":"Cahyono","given":"Budi","non-dropping-particle":"","parse-names":false,"suffix":""}],"container-title":"Aksioma","id":"ITEM-1","issue":"1","issued":{"date-parts":[["2017"]]},"page":"50-64","title":"ANALISIS KETRAMPILAN BERFIKIR KRITIS DALAM MEMECAHKAN MASALAH DITINJAU PERBEDAAN GENDER","type":"article-journal","volume":"8"},"uris":["http://www.mendeley.com/documents/?uuid=dbf0731e-eea2-4da3-9fb2-165110499637"]}],"mendeley":{"formattedCitation":"(Cahyono, 2017)","plainTextFormattedCitation":"(Cahyono, 2017)","previouslyFormattedCitation":"(Cahyono, 2017)"},"properties":{"noteIndex":0},"schema":"https://github.com/citation-style-language/schema/raw/master/csl-citation.json"}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(Cahyono, 2017)</w:t>
      </w:r>
      <w:r w:rsidR="00F412D5">
        <w:rPr>
          <w:sz w:val="24"/>
          <w:szCs w:val="24"/>
          <w:lang w:val="en"/>
        </w:rPr>
        <w:fldChar w:fldCharType="end"/>
      </w:r>
      <w:r w:rsidR="00F412D5" w:rsidRPr="00F84DEA">
        <w:rPr>
          <w:sz w:val="24"/>
          <w:szCs w:val="24"/>
          <w:lang w:val="en"/>
        </w:rPr>
        <w:t xml:space="preserve">. </w:t>
      </w:r>
    </w:p>
    <w:p w14:paraId="0FC21678" w14:textId="5C68A074" w:rsidR="000219AC" w:rsidRDefault="00F803C0" w:rsidP="007E0192">
      <w:pPr>
        <w:spacing w:line="360" w:lineRule="auto"/>
        <w:ind w:left="102" w:right="75" w:firstLine="566"/>
        <w:jc w:val="both"/>
        <w:rPr>
          <w:sz w:val="24"/>
          <w:szCs w:val="24"/>
        </w:rPr>
      </w:pPr>
      <w:r w:rsidRPr="00F803C0">
        <w:rPr>
          <w:sz w:val="24"/>
          <w:szCs w:val="24"/>
          <w:lang w:val="en"/>
        </w:rPr>
        <w:t xml:space="preserve">The learning process that can hone students' critical attitudes can be applied through comprehensive learning </w:t>
      </w:r>
      <w:r w:rsidR="00F412D5">
        <w:rPr>
          <w:sz w:val="24"/>
          <w:szCs w:val="24"/>
          <w:lang w:val="en"/>
        </w:rPr>
        <w:fldChar w:fldCharType="begin" w:fldLock="1"/>
      </w:r>
      <w:r w:rsidR="00F412D5">
        <w:rPr>
          <w:sz w:val="24"/>
          <w:szCs w:val="24"/>
          <w:lang w:val="en"/>
        </w:rPr>
        <w:instrText>ADDIN CSL_CITATION {"citationItems":[{"id":"ITEM-1","itemData":{"author":[{"dropping-particle":"","family":"Santoso","given":"Slamet Harjo","non-dropping-particle":"","parse-names":false,"suffix":""},{"dropping-particle":"","family":"Mosik","given":"Mosik","non-dropping-particle":"","parse-names":false,"suffix":""}],"container-title":"Unnes Physics Education Journal","id":"ITEM-1","issue":"3","issued":{"date-parts":[["2019"]]},"page":"248-253","title":"Kefektifan LKS Berbasis STEM ( Science , Technology , Engineering and Mathematic ) untuk","type":"article-journal","volume":"8"},"uris":["http://www.mendeley.com/documents/?uuid=6d9d3277-8923-4087-addf-10c6c5d49e18"]}],"mendeley":{"formattedCitation":"(Santoso &amp; Mosik, 2019)","manualFormatting":"Santoso &amp; Mosik (2019)","plainTextFormattedCitation":"(Santoso &amp; Mosik, 2019)","previouslyFormattedCitation":"(Santoso &amp; Mosik, 2019)"},"properties":{"noteIndex":0},"schema":"https://github.com/citation-style-language/schema/raw/master/csl-citation.json"}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 xml:space="preserve"> santoso &amp; mosik </w:t>
      </w:r>
      <w:r w:rsidR="00F412D5">
        <w:rPr>
          <w:noProof/>
          <w:sz w:val="24"/>
          <w:szCs w:val="24"/>
          <w:lang w:val="en"/>
        </w:rPr>
        <w:t>(</w:t>
      </w:r>
      <w:r w:rsidR="00F412D5" w:rsidRPr="00563F68">
        <w:rPr>
          <w:noProof/>
          <w:sz w:val="24"/>
          <w:szCs w:val="24"/>
          <w:lang w:val="en"/>
        </w:rPr>
        <w:t>2019)</w:t>
      </w:r>
      <w:r w:rsidR="00F412D5">
        <w:rPr>
          <w:sz w:val="24"/>
          <w:szCs w:val="24"/>
          <w:lang w:val="en"/>
        </w:rPr>
        <w:fldChar w:fldCharType="end"/>
      </w:r>
      <w:r w:rsidR="00F412D5" w:rsidRPr="00F84DEA">
        <w:rPr>
          <w:sz w:val="24"/>
          <w:szCs w:val="24"/>
          <w:lang w:val="en"/>
        </w:rPr>
        <w:t xml:space="preserve"> and </w:t>
      </w:r>
      <w:r w:rsidR="00F412D5">
        <w:rPr>
          <w:sz w:val="24"/>
          <w:szCs w:val="24"/>
          <w:lang w:val="en"/>
        </w:rPr>
        <w:t xml:space="preserve">integrative </w:t>
      </w:r>
      <w:r w:rsidR="00F412D5">
        <w:rPr>
          <w:sz w:val="24"/>
          <w:szCs w:val="24"/>
          <w:lang w:val="en"/>
        </w:rPr>
        <w:fldChar w:fldCharType="begin" w:fldLock="1"/>
      </w:r>
      <w:r w:rsidR="00F412D5">
        <w:rPr>
          <w:sz w:val="24"/>
          <w:szCs w:val="24"/>
          <w:lang w:val="en"/>
        </w:rPr>
        <w:instrText>ADDIN CSL_CITATION {"citationItems":[{"id":"ITEM-1","itemData":{"author":[{"dropping-particle":"","family":"Shabila","given":"Reihan Laila","non-dropping-particle":"","parse-names":false,"suffix":""},{"dropping-particle":"","family":"Bhakti","given":"Yoga Budi","non-dropping-particle":"","parse-names":false,"suffix":""},{"dropping-particle":"","family":"Fatahillah","given":"","non-dropping-particle":"","parse-names":false,"suffix":""}],"container-title":"Schrӧdinger","id":"ITEM-1","issue":"2","issued":{"date-parts":[["2020"]]},"page":"95-100","title":"Pengembangan LKPD Berbasis STEM (Science, Technology, Engineering, Mathematic) Pada Materi Elastisitas Dan Hukum Hooke","type":"article-journal","volume":"1"},"uris":["http://www.mendeley.com/documents/?uuid=cafc52ac-5889-4ec7-a5ad-3fc8a6fa3053"]}],"mendeley":{"formattedCitation":"(Shabila et al., 2020)","plainTextFormattedCitation":"(Shabila et al., 2020)","previouslyFormattedCitation":"(Shabila et al., 2020)"},"properties":{"noteIndex":0},"schema":"https://github.com/citation-style-language/schema/raw/master/csl-citation.json"}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(Shabila et al., 2020)</w:t>
      </w:r>
      <w:r w:rsidR="00F412D5">
        <w:rPr>
          <w:sz w:val="24"/>
          <w:szCs w:val="24"/>
          <w:lang w:val="en"/>
        </w:rPr>
        <w:fldChar w:fldCharType="end"/>
      </w:r>
      <w:r w:rsidR="00F412D5" w:rsidRPr="00F84DEA">
        <w:rPr>
          <w:sz w:val="24"/>
          <w:szCs w:val="24"/>
          <w:lang w:val="en"/>
        </w:rPr>
        <w:t xml:space="preserve">. One of the comprehensive and integrative learnings is the STEM approach. </w:t>
      </w:r>
      <w:r w:rsidR="00F412D5" w:rsidRPr="00CC74CB">
        <w:rPr>
          <w:sz w:val="24"/>
          <w:szCs w:val="24"/>
          <w:lang w:val="en"/>
        </w:rPr>
        <w:t xml:space="preserve">Science, Technology, Engineering, and Mathematics </w:t>
      </w:r>
      <w:r w:rsidR="00F412D5" w:rsidRPr="00F84DEA">
        <w:rPr>
          <w:sz w:val="24"/>
          <w:szCs w:val="24"/>
          <w:lang w:val="en"/>
        </w:rPr>
        <w:t>(STEM) is a comprehensive approach and combines four disciplines</w:t>
      </w:r>
      <w:r w:rsidR="00F412D5">
        <w:rPr>
          <w:sz w:val="24"/>
          <w:szCs w:val="24"/>
          <w:lang w:val="en"/>
        </w:rPr>
        <w:fldChar w:fldCharType="begin" w:fldLock="1"/>
      </w:r>
      <w:r w:rsidR="00F412D5">
        <w:rPr>
          <w:sz w:val="24"/>
          <w:szCs w:val="24"/>
          <w:lang w:val="en"/>
        </w:rPr>
        <w:instrText>ADDIN CSL_CITATION {"citationItems":[{"id":"ITEM-1","itemData":{"author":[{"dropping-particle":"","family":"Simatupang","given":"Halim","non-dropping-particle":"","parse-names":false,"suffix":""},{"dropping-particle":"","family":"Sianturi","given":"Andika","non-dropping-particle":"","parse-names":false,"suffix":""},{"dropping-particle":"","family":"Alwardah","given":"Nanda","non-dropping-particle":"","parse-names":false,"suffix":""}],"container-title":"Jurnal Pelita Pendidikan","id":"ITEM-1","issue":"4","issued":{"date-parts":[["2019"]]},"page":"170-177","title":"Jurnal Pelita Pendidikan PENGEMBANGAN LKPD BERBASIS PENDEKATAN SCIENCE, TECHNOLOGY, ENGINEERING, AND MATHEMATICS (STEM) UNTUK MENUMBUHKAN KETERAMPILAN BERPIKIR KRITIS SISWA","type":"article-journal","volume":"7"},"uris":["http://www.mendeley.com/documents/?uuid=d328856d-611f-4aba-8700-9a6d2f21a6b6"]}],"mendeley":{"formattedCitation":"(Simatupang et al., 2019)","plainTextFormattedCitation":"(Simatupang et al., 2019)","previouslyFormattedCitation":"(Simatupang et al., 2019)"},"properties":{"noteIndex":0},"schema":"https://github.com/citation-style-language/schema/raw/master/csl-citation.json"}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 xml:space="preserve"> (Simatupang et al., 2019)</w:t>
      </w:r>
      <w:r w:rsidR="00F412D5">
        <w:rPr>
          <w:sz w:val="24"/>
          <w:szCs w:val="24"/>
          <w:lang w:val="en"/>
        </w:rPr>
        <w:fldChar w:fldCharType="end"/>
      </w:r>
      <w:r w:rsidR="00F412D5" w:rsidRPr="00F84DEA">
        <w:rPr>
          <w:sz w:val="24"/>
          <w:szCs w:val="24"/>
          <w:lang w:val="en"/>
        </w:rPr>
        <w:t>.</w:t>
      </w:r>
      <w:r w:rsidR="00F412D5">
        <w:rPr>
          <w:lang w:val="en"/>
        </w:rPr>
        <w:t xml:space="preserve"> </w:t>
      </w:r>
      <w:r w:rsidR="00F412D5" w:rsidRPr="00D13226">
        <w:rPr>
          <w:sz w:val="24"/>
          <w:szCs w:val="24"/>
          <w:lang w:val="en"/>
        </w:rPr>
        <w:t xml:space="preserve"> The STEM approach provides lessons and familiarizes students with always engaging in observation/investigation activities, critical thinking, collaboration, problem solving, and design engineering </w:t>
      </w:r>
      <w:r w:rsidR="00F412D5">
        <w:rPr>
          <w:sz w:val="24"/>
          <w:szCs w:val="24"/>
          <w:lang w:val="en"/>
        </w:rPr>
        <w:fldChar w:fldCharType="begin" w:fldLock="1"/>
      </w:r>
      <w:r w:rsidR="00F412D5">
        <w:rPr>
          <w:sz w:val="24"/>
          <w:szCs w:val="24"/>
          <w:lang w:val="en"/>
        </w:rPr>
        <w:instrText>ADDIN CSL_CITATION {"citationItems":[{"id":"ITEM-1","itemData":{"author":[{"dropping-particle":"","family":"Torlakson","given":"T.","non-dropping-particle":"","parse-names":false,"suffix":""}],"id":"ITEM-1","issued":{"date-parts":[["2014"]]},"publisher":"Californians Dedicated to Education Foundation","publisher-place":"California","title":"INNOVATE: A Blueprint for Science, Technology, Engineering, and Mathematics in California Public","type":"book"},"uris":["http://www.mendeley.com/documents/?uuid=633bf7c1-19b6-4ea7-b9bd-54e84e762069"]}],"mendeley":{"formattedCitation":"(Torlakson, 2014)","plainTextFormattedCitation":"(Torlakson, 2014)","previouslyFormattedCitation":"(Torlakson, 2014)"},"properties":{"noteIndex":0},"schema":"https://github.com/citation-style-language/schema/raw/master/csl-citation.json"}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(Torlakson, 2014)</w:t>
      </w:r>
      <w:r w:rsidR="00F412D5">
        <w:rPr>
          <w:sz w:val="24"/>
          <w:szCs w:val="24"/>
          <w:lang w:val="en"/>
        </w:rPr>
        <w:fldChar w:fldCharType="end"/>
      </w:r>
      <w:r w:rsidR="00F412D5" w:rsidRPr="00D13226">
        <w:rPr>
          <w:sz w:val="24"/>
          <w:szCs w:val="24"/>
          <w:lang w:val="en"/>
        </w:rPr>
        <w:t>. In general, the application of stem approaches in learning according to</w:t>
      </w:r>
      <w:r w:rsidR="00F412D5">
        <w:rPr>
          <w:sz w:val="24"/>
          <w:szCs w:val="24"/>
          <w:lang w:val="en"/>
        </w:rPr>
        <w:fldChar w:fldCharType="begin" w:fldLock="1"/>
      </w:r>
      <w:r w:rsidR="00F412D5">
        <w:rPr>
          <w:sz w:val="24"/>
          <w:szCs w:val="24"/>
          <w:lang w:val="en"/>
        </w:rPr>
        <w:instrText>ADDIN CSL_CITATION {"citationItems":[{"id":"ITEM-1","itemData":{"author":[{"dropping-particle":"","family":"Fitri","given":"Ulva Kurnia","non-dropping-particle":"","parse-names":false,"suffix":""}],"id":"ITEM-1","issued":{"date-parts":[["2020"]]},"publisher":"Universitas Islam Negeri Ar-Raniry","title":"IMPLEMENTASI PENDEKATAN SCIENCE TECHNOLOGY ENGINEERING AND MATHEMATICS (STEM) UNTUK MENINGKATKAN MOTIVASI BELAJAR SISWA PADA MATERI KALOR DAN PERPINDAHANNYA DI SMP NEGERI SEULIMEUM","type":"thesis"},"uris":["http://www.mendeley.com/documents/?uuid=30beb078-272e-4923-bb82-aa35caf9f9be"]}],"mendeley":{"formattedCitation":"(Fitri, 2020)","manualFormatting":"Fitri (2020)","plainTextFormattedCitation":"(Fitri, 2020)","previouslyFormattedCitation":"(Fitri, 2020)"},"properties":{"noteIndex":0},"schema":"https://github.com/citation-style-language/schema/raw/master/csl-citation.json"}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 xml:space="preserve"> Fitri </w:t>
      </w:r>
      <w:r w:rsidR="00F412D5">
        <w:rPr>
          <w:noProof/>
          <w:sz w:val="24"/>
          <w:szCs w:val="24"/>
          <w:lang w:val="en"/>
        </w:rPr>
        <w:t>(</w:t>
      </w:r>
      <w:r w:rsidR="00F412D5" w:rsidRPr="00563F68">
        <w:rPr>
          <w:noProof/>
          <w:sz w:val="24"/>
          <w:szCs w:val="24"/>
          <w:lang w:val="en"/>
        </w:rPr>
        <w:t>2020)</w:t>
      </w:r>
      <w:r w:rsidR="00F412D5">
        <w:rPr>
          <w:sz w:val="24"/>
          <w:szCs w:val="24"/>
          <w:lang w:val="en"/>
        </w:rPr>
        <w:fldChar w:fldCharType="end"/>
      </w:r>
      <w:r w:rsidR="00F412D5">
        <w:rPr>
          <w:sz w:val="24"/>
          <w:szCs w:val="24"/>
          <w:lang w:val="en"/>
        </w:rPr>
        <w:t xml:space="preserve">; </w:t>
      </w:r>
      <w:r w:rsidR="00F412D5">
        <w:rPr>
          <w:lang w:val="en"/>
        </w:rPr>
        <w:t xml:space="preserve"> </w:t>
      </w:r>
      <w:r w:rsidR="00F412D5">
        <w:rPr>
          <w:sz w:val="24"/>
          <w:szCs w:val="24"/>
          <w:lang w:val="en"/>
        </w:rPr>
        <w:fldChar w:fldCharType="begin" w:fldLock="1"/>
      </w:r>
      <w:r w:rsidR="00F412D5">
        <w:rPr>
          <w:sz w:val="24"/>
          <w:szCs w:val="24"/>
          <w:lang w:val="en"/>
        </w:rPr>
        <w:instrText>ADDIN CSL_CITATION {"citationItems":[{"id":"ITEM-1","itemData":{"author":[{"dropping-particle":"","family":"Kapila","given":"Vikram","non-dropping-particle":"","parse-names":false,"suffix":""},{"dropping-particle":"","family":"Iskander","given":"Magued","non-dropping-particle":"","parse-names":false,"suffix":""}],"container-title":"Journal of STEM Education","id":"ITEM-1","issue":"1","issued":{"date-parts":[["2014"]]},"page":"46-51","title":"Lessons Learned from Conducting a K-12 Project to Revitalize Achievement by using Instrumentation in Science Education","type":"article-journal","volume":"15"},"uris":["http://www.mendeley.com/documents/?uuid=5d519a1f-8a68-4edf-a003-3e49e32ebca8"]}],"mendeley":{"formattedCitation":"(Kapila &amp; Iskander, 2014)","manualFormatting":"Kapila &amp; Iskander (2014)","plainTextFormattedCitation":"(Kapila &amp; Iskander, 2014)","previouslyFormattedCitation":"(Kapila &amp; Iskander, 2014)"},"properties":{"noteIndex":0},"schema":"https://github.com/citation-style-language/schema/raw/master/csl-citation.json"}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 xml:space="preserve">Kapila &amp; Iskander </w:t>
      </w:r>
      <w:r w:rsidR="00F412D5">
        <w:rPr>
          <w:noProof/>
          <w:sz w:val="24"/>
          <w:szCs w:val="24"/>
          <w:lang w:val="en"/>
        </w:rPr>
        <w:t>(</w:t>
      </w:r>
      <w:r w:rsidR="00F412D5" w:rsidRPr="00563F68">
        <w:rPr>
          <w:noProof/>
          <w:sz w:val="24"/>
          <w:szCs w:val="24"/>
          <w:lang w:val="en"/>
        </w:rPr>
        <w:t>2014)</w:t>
      </w:r>
      <w:r w:rsidR="00F412D5">
        <w:rPr>
          <w:sz w:val="24"/>
          <w:szCs w:val="24"/>
          <w:lang w:val="en"/>
        </w:rPr>
        <w:fldChar w:fldCharType="end"/>
      </w:r>
      <w:r w:rsidR="00F412D5" w:rsidRPr="00D13226">
        <w:rPr>
          <w:sz w:val="24"/>
          <w:szCs w:val="24"/>
          <w:lang w:val="en"/>
        </w:rPr>
        <w:t xml:space="preserve"> is useful for cultivating (1) manipulative, affective, creative, and logical skills, (2) sharpening cognitive abilities, (3) getting used to being close to technology, and (4) solving abstract and complex problems.</w:t>
      </w:r>
      <w:r w:rsidR="00F412D5">
        <w:rPr>
          <w:lang w:val="en"/>
        </w:rPr>
        <w:t xml:space="preserve"> </w:t>
      </w:r>
      <w:r w:rsidR="00F412D5" w:rsidRPr="000219AC">
        <w:rPr>
          <w:sz w:val="24"/>
          <w:szCs w:val="24"/>
          <w:lang w:val="en"/>
        </w:rPr>
        <w:t xml:space="preserve"> According to</w:t>
      </w:r>
      <w:r w:rsidR="00F412D5">
        <w:rPr>
          <w:sz w:val="24"/>
          <w:szCs w:val="24"/>
          <w:lang w:val="en"/>
        </w:rPr>
        <w:fldChar w:fldCharType="begin" w:fldLock="1"/>
      </w:r>
      <w:r w:rsidR="00F412D5">
        <w:rPr>
          <w:sz w:val="24"/>
          <w:szCs w:val="24"/>
          <w:lang w:val="en"/>
        </w:rPr>
        <w:instrText>ADDIN CSL_CITATION {"citationItems":[{"id":"ITEM-1","itemData":{"author":[{"dropping-particle":"","family":"Bruton","given":"R.","non-dropping-particle":"","parse-names":false,"suffix":""}],"id":"ITEM-1","issued":{"date-parts":[["2017"]]},"publisher":"Department Education and Skill","publisher-place":"Irlandia","title":"STEM Education Policy Statement 2017-2026","type":"book"},"uris":["http://www.mendeley.com/documents/?uuid=2628a228-4e47-4e40-a4e8-9207f4667b06"]},{"id":"ITEM-2","itemData":{"author":[{"dropping-particle":"","family":"Davidi","given":"Elizabeth Irma Novianti","non-dropping-particle":"","parse-names":false,"suffix":""},{"dropping-particle":"","family":"Sennen","given":"Eliterius","non-dropping-particle":"","parse-names":false,"suffix":""},{"dropping-particle":"","family":"Supardi","given":"Kanisius","non-dropping-particle":"","parse-names":false,"suffix":""}],"container-title":"Scholaria: Jurnal Pendidikan dan Kebudayaan","id":"ITEM-2","issue":"1","issued":{"date-parts":[["2016"]]},"page":"24-31","title":"Integrasi Pendekatan STEM ( Science , Technology , Engineering and Mathematic) Untuk Peningkatan Keterampilan Berpikir Kritis Siswa Sekolah Dasar","type":"article-journal","volume":"11"},"uris":["http://www.mendeley.com/documents/?uuid=df0c9a9b-9ea4-4e71-bbe2-a6e71cc3a30a"]}],"mendeley":{"formattedCitation":"(Bruton, 2017; Davidi et al., 2016)","manualFormatting":"Bruton (2017); Davidi et al., (2016)","plainTextFormattedCitation":"(Bruton, 2017; Davidi et al., 2016)","previouslyFormattedCitation":"(Bruton, 2017; Davidi et al., 2016)"},"properties":{"noteIndex":0},"schema":"https://github.com/citation-style-language/schema/raw/master/csl-citation.json"}</w:instrText>
      </w:r>
      <w:r w:rsidR="00F412D5">
        <w:rPr>
          <w:sz w:val="24"/>
          <w:szCs w:val="24"/>
          <w:lang w:val="en"/>
        </w:rPr>
        <w:fldChar w:fldCharType="separate"/>
      </w:r>
      <w:r w:rsidR="00F412D5" w:rsidRPr="00563F68">
        <w:rPr>
          <w:noProof/>
          <w:sz w:val="24"/>
          <w:szCs w:val="24"/>
          <w:lang w:val="en"/>
        </w:rPr>
        <w:t xml:space="preserve"> Bruton </w:t>
      </w:r>
      <w:r w:rsidR="00F412D5">
        <w:rPr>
          <w:noProof/>
          <w:sz w:val="24"/>
          <w:szCs w:val="24"/>
          <w:lang w:val="en"/>
        </w:rPr>
        <w:t>(</w:t>
      </w:r>
      <w:r w:rsidR="00F412D5" w:rsidRPr="00563F68">
        <w:rPr>
          <w:noProof/>
          <w:sz w:val="24"/>
          <w:szCs w:val="24"/>
          <w:lang w:val="en"/>
        </w:rPr>
        <w:t>2017</w:t>
      </w:r>
      <w:r w:rsidR="00F412D5">
        <w:rPr>
          <w:noProof/>
          <w:sz w:val="24"/>
          <w:szCs w:val="24"/>
          <w:lang w:val="en"/>
        </w:rPr>
        <w:t>)</w:t>
      </w:r>
      <w:r w:rsidR="00F412D5" w:rsidRPr="00563F68">
        <w:rPr>
          <w:noProof/>
          <w:sz w:val="24"/>
          <w:szCs w:val="24"/>
          <w:lang w:val="en"/>
        </w:rPr>
        <w:t xml:space="preserve">; Davidi et al., </w:t>
      </w:r>
      <w:r w:rsidR="00F412D5">
        <w:rPr>
          <w:noProof/>
          <w:sz w:val="24"/>
          <w:szCs w:val="24"/>
          <w:lang w:val="en"/>
        </w:rPr>
        <w:t>(</w:t>
      </w:r>
      <w:r w:rsidR="00F412D5" w:rsidRPr="00563F68">
        <w:rPr>
          <w:noProof/>
          <w:sz w:val="24"/>
          <w:szCs w:val="24"/>
          <w:lang w:val="en"/>
        </w:rPr>
        <w:t>2016)</w:t>
      </w:r>
      <w:r w:rsidR="00F412D5">
        <w:rPr>
          <w:sz w:val="24"/>
          <w:szCs w:val="24"/>
          <w:lang w:val="en"/>
        </w:rPr>
        <w:fldChar w:fldCharType="end"/>
      </w:r>
      <w:r w:rsidR="00F412D5" w:rsidRPr="000219AC">
        <w:rPr>
          <w:sz w:val="24"/>
          <w:szCs w:val="24"/>
          <w:lang w:val="en"/>
        </w:rPr>
        <w:t xml:space="preserve"> objectives of the STEM approach </w:t>
      </w:r>
      <w:r w:rsidR="00F412D5">
        <w:rPr>
          <w:sz w:val="24"/>
          <w:szCs w:val="24"/>
        </w:rPr>
        <w:t>are:</w:t>
      </w:r>
      <w:r w:rsidR="007E0192">
        <w:rPr>
          <w:sz w:val="24"/>
          <w:szCs w:val="24"/>
        </w:rPr>
        <w:t xml:space="preserve"> </w:t>
      </w:r>
    </w:p>
    <w:p w14:paraId="51917A28" w14:textId="4685BFAB" w:rsidR="000219AC" w:rsidRPr="000219AC" w:rsidRDefault="00CC74CB" w:rsidP="000219AC">
      <w:pPr>
        <w:numPr>
          <w:ilvl w:val="0"/>
          <w:numId w:val="8"/>
        </w:numPr>
        <w:spacing w:line="360" w:lineRule="auto"/>
        <w:ind w:right="75"/>
        <w:jc w:val="both"/>
        <w:rPr>
          <w:sz w:val="24"/>
          <w:szCs w:val="24"/>
        </w:rPr>
      </w:pPr>
      <w:r w:rsidRPr="00CC74CB">
        <w:rPr>
          <w:sz w:val="24"/>
          <w:szCs w:val="24"/>
          <w:lang w:val="en"/>
        </w:rPr>
        <w:t>Science or natural science invites students to foster critical investigation, observation, or experimentation, and understanding and interest related to material, physical, or natural phenomena in physics, biology, and chemistry</w:t>
      </w:r>
      <w:r w:rsidR="000219AC" w:rsidRPr="000219AC">
        <w:rPr>
          <w:sz w:val="24"/>
          <w:szCs w:val="24"/>
        </w:rPr>
        <w:t>.</w:t>
      </w:r>
    </w:p>
    <w:p w14:paraId="55082E0A" w14:textId="0FEAD146" w:rsidR="000219AC" w:rsidRPr="000219AC" w:rsidRDefault="00CC74CB" w:rsidP="000219AC">
      <w:pPr>
        <w:numPr>
          <w:ilvl w:val="0"/>
          <w:numId w:val="8"/>
        </w:numPr>
        <w:spacing w:line="360" w:lineRule="auto"/>
        <w:ind w:right="75"/>
        <w:jc w:val="both"/>
        <w:rPr>
          <w:sz w:val="24"/>
          <w:szCs w:val="24"/>
        </w:rPr>
      </w:pPr>
      <w:r w:rsidRPr="00CC74CB">
        <w:rPr>
          <w:sz w:val="24"/>
          <w:szCs w:val="24"/>
          <w:lang w:val="en"/>
        </w:rPr>
        <w:t>Technology encourages students to expand skills, help needs, and ease work and desires through the application of computational knowledge and thinking</w:t>
      </w:r>
      <w:r w:rsidR="000219AC" w:rsidRPr="000219AC">
        <w:rPr>
          <w:sz w:val="24"/>
          <w:szCs w:val="24"/>
        </w:rPr>
        <w:t>.</w:t>
      </w:r>
    </w:p>
    <w:p w14:paraId="505D2122" w14:textId="703655CC" w:rsidR="00563F68" w:rsidRDefault="00CC74CB" w:rsidP="00563F68">
      <w:pPr>
        <w:numPr>
          <w:ilvl w:val="0"/>
          <w:numId w:val="8"/>
        </w:numPr>
        <w:spacing w:line="360" w:lineRule="auto"/>
        <w:ind w:right="75"/>
        <w:jc w:val="both"/>
        <w:rPr>
          <w:sz w:val="24"/>
          <w:szCs w:val="24"/>
        </w:rPr>
      </w:pPr>
      <w:r w:rsidRPr="00CC74CB">
        <w:rPr>
          <w:sz w:val="24"/>
          <w:szCs w:val="24"/>
          <w:lang w:val="en"/>
        </w:rPr>
        <w:t>Engineering has a definition as the ability or skill in designing and compiling equipment/machines to solve problems in everyday life</w:t>
      </w:r>
      <w:r w:rsidR="000219AC" w:rsidRPr="000219AC">
        <w:rPr>
          <w:sz w:val="24"/>
          <w:szCs w:val="24"/>
        </w:rPr>
        <w:t>.</w:t>
      </w:r>
    </w:p>
    <w:p w14:paraId="3B24EA0B" w14:textId="26A794F2" w:rsidR="000219AC" w:rsidRPr="00563F68" w:rsidRDefault="00CC74CB" w:rsidP="00563F68">
      <w:pPr>
        <w:numPr>
          <w:ilvl w:val="0"/>
          <w:numId w:val="8"/>
        </w:numPr>
        <w:spacing w:line="360" w:lineRule="auto"/>
        <w:ind w:right="75"/>
        <w:jc w:val="both"/>
        <w:rPr>
          <w:sz w:val="24"/>
          <w:szCs w:val="24"/>
        </w:rPr>
      </w:pPr>
      <w:r w:rsidRPr="00CC74CB">
        <w:rPr>
          <w:sz w:val="24"/>
          <w:szCs w:val="24"/>
          <w:lang w:val="en"/>
        </w:rPr>
        <w:t>Mathematics as a science related to the operation of numbers, forms, and relationships can help in forming models, simplifying problems, interpreting and analyzing information/data, assessing risks, describing abstract and concrete problems, and solving problems</w:t>
      </w:r>
      <w:r w:rsidR="000219AC" w:rsidRPr="00563F68">
        <w:rPr>
          <w:sz w:val="24"/>
          <w:szCs w:val="24"/>
        </w:rPr>
        <w:t>.</w:t>
      </w:r>
    </w:p>
    <w:p w14:paraId="7923618D" w14:textId="77777777" w:rsidR="00F412D5" w:rsidRDefault="00F412D5" w:rsidP="00F84DEA">
      <w:pPr>
        <w:spacing w:line="360" w:lineRule="auto"/>
        <w:ind w:left="102" w:right="75" w:firstLine="566"/>
        <w:jc w:val="both"/>
        <w:rPr>
          <w:sz w:val="24"/>
          <w:szCs w:val="24"/>
        </w:rPr>
      </w:pPr>
    </w:p>
    <w:p w14:paraId="1E29F740" w14:textId="77777777" w:rsidR="00F412D5" w:rsidRDefault="00F412D5" w:rsidP="00F84DEA">
      <w:pPr>
        <w:spacing w:line="360" w:lineRule="auto"/>
        <w:ind w:left="102" w:right="75" w:firstLine="566"/>
        <w:jc w:val="both"/>
        <w:rPr>
          <w:sz w:val="24"/>
          <w:szCs w:val="24"/>
        </w:rPr>
      </w:pPr>
    </w:p>
    <w:p w14:paraId="346623ED" w14:textId="77777777" w:rsidR="00F412D5" w:rsidRDefault="00F412D5" w:rsidP="00F84DEA">
      <w:pPr>
        <w:spacing w:line="360" w:lineRule="auto"/>
        <w:ind w:left="102" w:right="75" w:firstLine="566"/>
        <w:jc w:val="both"/>
        <w:rPr>
          <w:sz w:val="24"/>
          <w:szCs w:val="24"/>
        </w:rPr>
      </w:pPr>
    </w:p>
    <w:p w14:paraId="4F0F9599" w14:textId="77777777" w:rsidR="00F412D5" w:rsidRDefault="00F412D5" w:rsidP="00F84DEA">
      <w:pPr>
        <w:spacing w:line="360" w:lineRule="auto"/>
        <w:ind w:left="102" w:right="75" w:firstLine="566"/>
        <w:jc w:val="both"/>
        <w:rPr>
          <w:sz w:val="24"/>
          <w:szCs w:val="24"/>
        </w:rPr>
      </w:pPr>
    </w:p>
    <w:p w14:paraId="04E3746C" w14:textId="77777777" w:rsidR="00F412D5" w:rsidRDefault="00F412D5" w:rsidP="00F84DEA">
      <w:pPr>
        <w:spacing w:line="360" w:lineRule="auto"/>
        <w:ind w:left="102" w:right="75" w:firstLine="566"/>
        <w:jc w:val="both"/>
        <w:rPr>
          <w:sz w:val="24"/>
          <w:szCs w:val="24"/>
        </w:rPr>
      </w:pPr>
    </w:p>
    <w:p w14:paraId="2060DCFB" w14:textId="519A7422" w:rsidR="00F84DEA" w:rsidRPr="00F84DEA" w:rsidRDefault="00F412D5" w:rsidP="00F84DEA">
      <w:pPr>
        <w:spacing w:line="360" w:lineRule="auto"/>
        <w:ind w:left="102" w:right="75" w:firstLine="566"/>
        <w:jc w:val="both"/>
        <w:rPr>
          <w:sz w:val="24"/>
          <w:szCs w:val="24"/>
        </w:rPr>
      </w:pPr>
      <w:r w:rsidRPr="00F84DEA">
        <w:rPr>
          <w:sz w:val="24"/>
          <w:szCs w:val="24"/>
          <w:lang w:val="en"/>
        </w:rPr>
        <w:t>The STEM approach applied in learning according to</w:t>
      </w:r>
      <w:r>
        <w:rPr>
          <w:sz w:val="24"/>
          <w:szCs w:val="24"/>
          <w:lang w:val="en"/>
        </w:rPr>
        <w:fldChar w:fldCharType="begin" w:fldLock="1"/>
      </w:r>
      <w:r>
        <w:rPr>
          <w:sz w:val="24"/>
          <w:szCs w:val="24"/>
          <w:lang w:val="en"/>
        </w:rPr>
        <w:instrText>ADDIN CSL_CITATION {"citationItems":[{"id":"ITEM-1","itemData":{"author":[{"dropping-particle":"","family":"Novidya","given":"S D","non-dropping-particle":"","parse-names":false,"suffix":""},{"dropping-particle":"","family":"Kustijono","given":"R","non-dropping-particle":"","parse-names":false,"suffix":""}],"container-title":"SEMINAR NASIONAL FISIKA (SNF) 2019 “Menghilirkan Penelitian-Penelitian Fisika dan Pembelajarannya” Surabaya, 19 Oktober 2019","id":"ITEM-1","issued":{"date-parts":[["2019"]]},"page":"66-71","publisher-place":"Surabaya","title":"Keefektifan model pembelajaran STEM guna peningkatan keterampilan berpikir kritis siswa","type":"paper-conference"},"uris":["http://www.mendeley.com/documents/?uuid=153c8a15-7b48-4cb0-a291-d333a2c5a935"]},{"id":"ITEM-2","itemData":{"DOI":"10.30605/jsgp.4.1.2021.519","author":[{"dropping-particle":"","family":"Ritonga","given":"Soleh","non-dropping-particle":"","parse-names":false,"suffix":""}],"container-title":"Jurnal Studi Guru dan Pembelajaran","id":"ITEM-2","issue":"1","issued":{"date-parts":[["2021"]]},"page":"75-81","title":"Penerapan Pendekatan STEM untuk Meningkatkan Keterampilan Berpikir Kritis Peserta Didik","type":"article-journal","volume":"4"},"uris":["http://www.mendeley.com/documents/?uuid=3c063bbd-88b8-4ffb-8b3d-617cfc0805cd"]}],"mendeley":{"formattedCitation":"(Novidya &amp; Kustijono, 2019; Ritonga, 2021)","manualFormatting":"Novidya &amp; Kustijono (2019) dan Ritonga (2021)","plainTextFormattedCitation":"(Novidya &amp; Kustijono, 2019; Ritonga, 2021)","previouslyFormattedCitation":"(Novidya &amp; Kustijono, 2019; Ritonga, 2021)"},"properties":{"noteIndex":0},"schema":"https://github.com/citation-style-language/schema/raw/master/csl-citation.json"}</w:instrText>
      </w:r>
      <w:r>
        <w:rPr>
          <w:sz w:val="24"/>
          <w:szCs w:val="24"/>
          <w:lang w:val="en"/>
        </w:rPr>
        <w:fldChar w:fldCharType="separate"/>
      </w:r>
      <w:r w:rsidRPr="00AE5A48">
        <w:rPr>
          <w:noProof/>
          <w:sz w:val="24"/>
          <w:szCs w:val="24"/>
          <w:lang w:val="en"/>
        </w:rPr>
        <w:t xml:space="preserve"> Novidya &amp; Kustijono </w:t>
      </w:r>
      <w:r>
        <w:rPr>
          <w:noProof/>
          <w:sz w:val="24"/>
          <w:szCs w:val="24"/>
          <w:lang w:val="en"/>
        </w:rPr>
        <w:t>(</w:t>
      </w:r>
      <w:r w:rsidRPr="00AE5A48">
        <w:rPr>
          <w:noProof/>
          <w:sz w:val="24"/>
          <w:szCs w:val="24"/>
          <w:lang w:val="en"/>
        </w:rPr>
        <w:t>2019</w:t>
      </w:r>
      <w:r>
        <w:rPr>
          <w:noProof/>
          <w:sz w:val="24"/>
          <w:szCs w:val="24"/>
          <w:lang w:val="en"/>
        </w:rPr>
        <w:t>) and</w:t>
      </w:r>
      <w:r w:rsidRPr="00AE5A48">
        <w:rPr>
          <w:noProof/>
          <w:sz w:val="24"/>
          <w:szCs w:val="24"/>
          <w:lang w:val="en"/>
        </w:rPr>
        <w:t xml:space="preserve"> Ritonga</w:t>
      </w:r>
      <w:r>
        <w:rPr>
          <w:noProof/>
          <w:sz w:val="24"/>
          <w:szCs w:val="24"/>
          <w:lang w:val="en"/>
        </w:rPr>
        <w:t xml:space="preserve"> (</w:t>
      </w:r>
      <w:r w:rsidRPr="00AE5A48">
        <w:rPr>
          <w:noProof/>
          <w:sz w:val="24"/>
          <w:szCs w:val="24"/>
          <w:lang w:val="en"/>
        </w:rPr>
        <w:t>2021)</w:t>
      </w:r>
      <w:r>
        <w:rPr>
          <w:sz w:val="24"/>
          <w:szCs w:val="24"/>
          <w:lang w:val="en"/>
        </w:rPr>
        <w:fldChar w:fldCharType="end"/>
      </w:r>
      <w:r w:rsidRPr="00F84DEA">
        <w:rPr>
          <w:sz w:val="24"/>
          <w:szCs w:val="24"/>
          <w:lang w:val="en"/>
        </w:rPr>
        <w:t xml:space="preserve"> can hone students' critical thinking skills. This is recorded by the combination of the four disciplines that provide opportunities for students to determine decision making, identify and analyze arguments, solve a problem, evaluate, investigate something </w:t>
      </w:r>
      <w:r>
        <w:rPr>
          <w:sz w:val="24"/>
          <w:szCs w:val="24"/>
          <w:lang w:val="en"/>
        </w:rPr>
        <w:fldChar w:fldCharType="begin" w:fldLock="1"/>
      </w:r>
      <w:r>
        <w:rPr>
          <w:sz w:val="24"/>
          <w:szCs w:val="24"/>
          <w:lang w:val="en"/>
        </w:rPr>
        <w:instrText>ADDIN CSL_CITATION {"citationItems":[{"id":"ITEM-1","itemData":{"author":[{"dropping-particle":"","family":"Davidi","given":"Elizabeth Irma Novianti","non-dropping-particle":"","parse-names":false,"suffix":""},{"dropping-particle":"","family":"Sennen","given":"Eliterius","non-dropping-particle":"","parse-names":false,"suffix":""},{"dropping-particle":"","family":"Supardi","given":"Kanisius","non-dropping-particle":"","parse-names":false,"suffix":""}],"container-title":"Scholaria: Jurnal Pendidikan dan Kebudayaan","id":"ITEM-1","issue":"1","issued":{"date-parts":[["2016"]]},"page":"24-31","title":"Integrasi Pendekatan STEM ( Science , Technology , Engineering and Mathematic) Untuk Peningkatan Keterampilan Berpikir Kritis Siswa Sekolah Dasar","type":"article-journal","volume":"11"},"uris":["http://www.mendeley.com/documents/?uuid=df0c9a9b-9ea4-4e71-bbe2-a6e71cc3a30a"]}],"mendeley":{"formattedCitation":"(Davidi et al., 2016)","plainTextFormattedCitation":"(Davidi et al., 2016)","previouslyFormattedCitation":"(Davidi et al., 2016)"},"properties":{"noteIndex":0},"schema":"https://github.com/citation-style-language/schema/raw/master/csl-citation.json"}</w:instrText>
      </w:r>
      <w:r>
        <w:rPr>
          <w:sz w:val="24"/>
          <w:szCs w:val="24"/>
          <w:lang w:val="en"/>
        </w:rPr>
        <w:fldChar w:fldCharType="separate"/>
      </w:r>
      <w:r w:rsidRPr="00AE5A48">
        <w:rPr>
          <w:noProof/>
          <w:sz w:val="24"/>
          <w:szCs w:val="24"/>
          <w:lang w:val="en"/>
        </w:rPr>
        <w:t>(Davidi et al., 2016)</w:t>
      </w:r>
      <w:r>
        <w:rPr>
          <w:sz w:val="24"/>
          <w:szCs w:val="24"/>
          <w:lang w:val="en"/>
        </w:rPr>
        <w:fldChar w:fldCharType="end"/>
      </w:r>
      <w:r w:rsidRPr="00F84DEA">
        <w:rPr>
          <w:sz w:val="24"/>
          <w:szCs w:val="24"/>
          <w:lang w:val="en"/>
        </w:rPr>
        <w:t xml:space="preserve"> and </w:t>
      </w:r>
      <w:r w:rsidR="00CC74CB">
        <w:rPr>
          <w:sz w:val="24"/>
          <w:szCs w:val="24"/>
          <w:lang w:val="en"/>
        </w:rPr>
        <w:t>make</w:t>
      </w:r>
      <w:r w:rsidRPr="00F84DEA">
        <w:rPr>
          <w:sz w:val="24"/>
          <w:szCs w:val="24"/>
          <w:lang w:val="en"/>
        </w:rPr>
        <w:t xml:space="preserve"> a conclusion </w:t>
      </w:r>
      <w:r>
        <w:rPr>
          <w:sz w:val="24"/>
          <w:szCs w:val="24"/>
          <w:lang w:val="en"/>
        </w:rPr>
        <w:fldChar w:fldCharType="begin" w:fldLock="1"/>
      </w:r>
      <w:r>
        <w:rPr>
          <w:sz w:val="24"/>
          <w:szCs w:val="24"/>
          <w:lang w:val="en"/>
        </w:rPr>
        <w:instrText>ADDIN CSL_CITATION {"citationItems":[{"id":"ITEM-1","itemData":{"author":[{"dropping-particle":"","family":"Mushthofa","given":"Zayyinul","non-dropping-particle":"","parse-names":false,"suffix":""},{"dropping-particle":"","family":"Yulianti","given":"Dwi","non-dropping-particle":"","parse-names":false,"suffix":""},{"dropping-particle":"","family":"Linuwih","given":"Suharto","non-dropping-particle":"","parse-names":false,"suffix":""}],"container-title":"Jurnal Pendidikan Fisika Tadulako Online","id":"ITEM-1","issue":"2","issued":{"date-parts":[["2021"]]},"page":"116-121","title":"IMPLEMENTTASI SAINS TEKNOLOGI MASYARAKAT UNTUK MENINGKATKAN KEMAMPUAN BERPIKIR KRITIS SISWA PADA FISIKA LINTAS MINAT","type":"article-journal","volume":"9"},"uris":["http://www.mendeley.com/documents/?uuid=0c35bc79-6b26-4e1e-8a91-edd6569856cb"]}],"mendeley":{"formattedCitation":"(Mushthofa et al., 2021)","plainTextFormattedCitation":"(Mushthofa et al., 2021)","previouslyFormattedCitation":"(Mushthofa et al., 2021)"},"properties":{"noteIndex":0},"schema":"https://github.com/citation-style-language/schema/raw/master/csl-citation.json"}</w:instrText>
      </w:r>
      <w:r>
        <w:rPr>
          <w:sz w:val="24"/>
          <w:szCs w:val="24"/>
          <w:lang w:val="en"/>
        </w:rPr>
        <w:fldChar w:fldCharType="separate"/>
      </w:r>
      <w:r w:rsidRPr="007E0192">
        <w:rPr>
          <w:noProof/>
          <w:sz w:val="24"/>
          <w:szCs w:val="24"/>
          <w:lang w:val="en"/>
        </w:rPr>
        <w:t>(Mushthofa et al., 2021)</w:t>
      </w:r>
      <w:r>
        <w:rPr>
          <w:sz w:val="24"/>
          <w:szCs w:val="24"/>
          <w:lang w:val="en"/>
        </w:rPr>
        <w:fldChar w:fldCharType="end"/>
      </w:r>
      <w:r w:rsidRPr="00F84DEA">
        <w:rPr>
          <w:sz w:val="24"/>
          <w:szCs w:val="24"/>
          <w:lang w:val="en"/>
        </w:rPr>
        <w:t>. Thus, it can be concluded that the four aspects of STEM can hone critical thinking skills according to Ennis</w:t>
      </w:r>
      <w:r w:rsidR="00F84DEA" w:rsidRPr="00F84DEA">
        <w:rPr>
          <w:sz w:val="24"/>
          <w:szCs w:val="24"/>
        </w:rPr>
        <w:t xml:space="preserve">. </w:t>
      </w:r>
    </w:p>
    <w:p w14:paraId="3D273A29" w14:textId="0346FE33" w:rsidR="00F412D5" w:rsidRPr="00F84DEA" w:rsidRDefault="00CC74CB" w:rsidP="00DA55CC">
      <w:pPr>
        <w:spacing w:line="360" w:lineRule="auto"/>
        <w:ind w:left="102" w:right="75" w:firstLine="566"/>
        <w:jc w:val="both"/>
        <w:rPr>
          <w:sz w:val="24"/>
          <w:szCs w:val="24"/>
        </w:rPr>
      </w:pPr>
      <w:r w:rsidRPr="00CC74CB">
        <w:rPr>
          <w:sz w:val="24"/>
          <w:szCs w:val="24"/>
          <w:lang w:val="en"/>
        </w:rPr>
        <w:t xml:space="preserve">The application of the STEM approach makes students indirectly required to think critically because in STEM activities they are accustomed to finding their thoughts </w:t>
      </w:r>
      <w:r w:rsidR="00F412D5">
        <w:rPr>
          <w:sz w:val="24"/>
          <w:szCs w:val="24"/>
          <w:lang w:val="en"/>
        </w:rPr>
        <w:fldChar w:fldCharType="begin" w:fldLock="1"/>
      </w:r>
      <w:r w:rsidR="00F412D5">
        <w:rPr>
          <w:sz w:val="24"/>
          <w:szCs w:val="24"/>
          <w:lang w:val="en"/>
        </w:rPr>
        <w:instrText>ADDIN CSL_CITATION {"citationItems":[{"id":"ITEM-1","itemData":{"author":[{"dropping-particle":"","family":"Santoso","given":"Slamet Harjo","non-dropping-particle":"","parse-names":false,"suffix":""},{"dropping-particle":"","family":"Mosik","given":"Mosik","non-dropping-particle":"","parse-names":false,"suffix":""}],"container-title":"Unnes Physics Education Journal","id":"ITEM-1","issue":"3","issued":{"date-parts":[["2019"]]},"page":"248-253","title":"Kefektifan LKS Berbasis STEM ( Science , Technology , Engineering and Mathematic ) untuk","type":"article-journal","volume":"8"},"uris":["http://www.mendeley.com/documents/?uuid=6d9d3277-8923-4087-addf-10c6c5d49e18"]}],"mendeley":{"formattedCitation":"(Santoso &amp; Mosik, 2019)","plainTextFormattedCitation":"(Santoso &amp; Mosik, 2019)","previouslyFormattedCitation":"(Santoso &amp; Mosik, 2019)"},"properties":{"noteIndex":0},"schema":"https://github.com/citation-style-language/schema/raw/master/csl-citation.json"}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 xml:space="preserve"> (Santoso &amp; Mosik, 2019)</w:t>
      </w:r>
      <w:r w:rsidR="00F412D5">
        <w:rPr>
          <w:sz w:val="24"/>
          <w:szCs w:val="24"/>
          <w:lang w:val="en"/>
        </w:rPr>
        <w:fldChar w:fldCharType="end"/>
      </w:r>
      <w:r w:rsidR="00F412D5" w:rsidRPr="00F84DEA">
        <w:rPr>
          <w:sz w:val="24"/>
          <w:szCs w:val="24"/>
          <w:lang w:val="en"/>
        </w:rPr>
        <w:t xml:space="preserve">. </w:t>
      </w:r>
      <w:r w:rsidRPr="00CC74CB">
        <w:rPr>
          <w:sz w:val="24"/>
          <w:szCs w:val="24"/>
          <w:lang w:val="en"/>
        </w:rPr>
        <w:t xml:space="preserve">To improve students' critical thinking skills through a STEM approach, teachers will use various kinds of teaching material assistance during the teaching and learning process, one of which is LKPD. LKPD is useful for fostering students' thinking skills and activities, for example analyzing observational data </w:t>
      </w:r>
      <w:r w:rsidR="00F412D5">
        <w:rPr>
          <w:sz w:val="24"/>
          <w:szCs w:val="24"/>
          <w:lang w:val="en"/>
        </w:rPr>
        <w:fldChar w:fldCharType="begin" w:fldLock="1"/>
      </w:r>
      <w:r w:rsidR="00F412D5">
        <w:rPr>
          <w:sz w:val="24"/>
          <w:szCs w:val="24"/>
          <w:lang w:val="en"/>
        </w:rPr>
        <w:instrText>ADDIN CSL_CITATION {"citationItems":[{"id":"ITEM-1","itemData":{"author":[{"dropping-particle":"","family":"Shabila","given":"Reihan Laila","non-dropping-particle":"","parse-names":false,"suffix":""},{"dropping-particle":"","family":"Bhakti","given":"Yoga Budi","non-dropping-particle":"","parse-names":false,"suffix":""},{"dropping-particle":"","family":"Fatahillah","given":"","non-dropping-particle":"","parse-names":false,"suffix":""}],"container-title":"Schrӧdinger","id":"ITEM-1","issue":"2","issued":{"date-parts":[["2020"]]},"page":"95-100","title":"Pengembangan LKPD Berbasis STEM (Science, Technology, Engineering, Mathematic) Pada Materi Elastisitas Dan Hukum Hooke","type":"article-journal","volume":"1"},"uris":["http://www.mendeley.com/documents/?uuid=cafc52ac-5889-4ec7-a5ad-3fc8a6fa3053"]}],"mendeley":{"formattedCitation":"(Shabila et al., 2020)","plainTextFormattedCitation":"(Shabila et al., 2020)","previouslyFormattedCitation":"(Shabila et al., 2020)"},"properties":{"noteIndex":0},"schema":"https://github.com/citation-style-language/schema/raw/master/csl-citation.json"}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 xml:space="preserve"> (Shabila et al., 2020)</w:t>
      </w:r>
      <w:r w:rsidR="00F412D5">
        <w:rPr>
          <w:sz w:val="24"/>
          <w:szCs w:val="24"/>
          <w:lang w:val="en"/>
        </w:rPr>
        <w:fldChar w:fldCharType="end"/>
      </w:r>
      <w:r w:rsidR="00F412D5" w:rsidRPr="00F84DEA">
        <w:rPr>
          <w:sz w:val="24"/>
          <w:szCs w:val="24"/>
          <w:lang w:val="en"/>
        </w:rPr>
        <w:t>. The use of LKPD is expected to be able to develop material concepts and learn independently</w:t>
      </w:r>
      <w:r w:rsidR="00F412D5">
        <w:rPr>
          <w:sz w:val="24"/>
          <w:szCs w:val="24"/>
          <w:lang w:val="en"/>
        </w:rPr>
        <w:fldChar w:fldCharType="begin" w:fldLock="1"/>
      </w:r>
      <w:r w:rsidR="00F412D5">
        <w:rPr>
          <w:sz w:val="24"/>
          <w:szCs w:val="24"/>
          <w:lang w:val="en"/>
        </w:rPr>
        <w:instrText>ADDIN CSL_CITATION {"citationItems":[{"id":"ITEM-1","itemData":{"DOI":"10.22460/jpmi.v3i6.691-702","author":[{"dropping-particle":"","family":"Aprilianti","given":"Putri Perdana","non-dropping-particle":"","parse-names":false,"suffix":""},{"dropping-particle":"","family":"Astuti","given":"Dwi","non-dropping-particle":"","parse-names":false,"suffix":""}],"id":"ITEM-1","issue":"6","issued":{"date-parts":[["2020"]]},"page":"691-702","title":"PENGEMBANGAN LKPD BERBASIS STEM PADA MATERI","type":"article-journal","volume":"3"},"uris":["http://www.mendeley.com/documents/?uuid=6e0202ec-65c0-468f-acda-9e61ec72448d"]}],"mendeley":{"formattedCitation":"(Aprilianti &amp; Astuti, 2020)","plainTextFormattedCitation":"(Aprilianti &amp; Astuti, 2020)","previouslyFormattedCitation":"(Aprilianti &amp; Astuti, 2020)"},"properties":{"noteIndex":0},"schema":"https://github.com/citation-style-language/schema/raw/master/csl-citation.json"}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 xml:space="preserve"> (Aprilianti &amp; Astuti, 2020)</w:t>
      </w:r>
      <w:r w:rsidR="00F412D5">
        <w:rPr>
          <w:sz w:val="24"/>
          <w:szCs w:val="24"/>
          <w:lang w:val="en"/>
        </w:rPr>
        <w:fldChar w:fldCharType="end"/>
      </w:r>
      <w:r w:rsidR="00F412D5" w:rsidRPr="00F84DEA">
        <w:rPr>
          <w:sz w:val="24"/>
          <w:szCs w:val="24"/>
          <w:lang w:val="en"/>
        </w:rPr>
        <w:t xml:space="preserve">. </w:t>
      </w:r>
    </w:p>
    <w:p w14:paraId="24EF136F" w14:textId="3BA250AF" w:rsidR="00F412D5" w:rsidRPr="00F84DEA" w:rsidRDefault="00E82040" w:rsidP="00DA55CC">
      <w:pPr>
        <w:spacing w:line="360" w:lineRule="auto"/>
        <w:ind w:left="102" w:right="75" w:firstLine="566"/>
        <w:jc w:val="both"/>
        <w:rPr>
          <w:sz w:val="24"/>
          <w:szCs w:val="24"/>
        </w:rPr>
      </w:pPr>
      <w:r w:rsidRPr="00E82040">
        <w:rPr>
          <w:sz w:val="24"/>
          <w:szCs w:val="24"/>
          <w:lang w:val="en"/>
        </w:rPr>
        <w:t xml:space="preserve">The STEM approach combined with LKPD will provide opportunities for students during activities to identify problems according to what is given </w:t>
      </w:r>
      <w:r w:rsidR="00F412D5">
        <w:rPr>
          <w:sz w:val="24"/>
          <w:szCs w:val="24"/>
          <w:lang w:val="en"/>
        </w:rPr>
        <w:fldChar w:fldCharType="begin" w:fldLock="1"/>
      </w:r>
      <w:r w:rsidR="00F412D5">
        <w:rPr>
          <w:sz w:val="24"/>
          <w:szCs w:val="24"/>
          <w:lang w:val="en"/>
        </w:rPr>
        <w:instrText>ADDIN CSL_CITATION {"citationItems":[{"id":"ITEM-1","itemData":{"DOI":"10.24815/jpsi.v10i2.23584","author":[{"dropping-particle":"","family":"Arrohman","given":"Donny Auliya","non-dropping-particle":"","parse-names":false,"suffix":""},{"dropping-particle":"","family":"Wahyuni","given":"Ayu Latiefah Eka","non-dropping-particle":"","parse-names":false,"suffix":""},{"dropping-particle":"","family":"Wilujeng","given":"Insih","non-dropping-particle":"","parse-names":false,"suffix":""},{"dropping-particle":"","family":"Suyanta","given":"","non-dropping-particle":"","parse-names":false,"suffix":""}],"container-title":"Jurnal Pendidikan Sains Indonesia","id":"ITEM-1","issue":"2","issued":{"date-parts":[["2022"]]},"page":"279-293","title":"Implementasi Penggunaan LKPD Pencemaran Air Berbasis STEM dan Model Learning Cycle 6E Terhadap Kemampuan Literasi Sains","type":"article-journal","volume":"10"},"uris":["http://www.mendeley.com/documents/?uuid=cadfd6d7-6ccf-4b0b-9017-ba0d0efae4b6"]}],"mendeley":{"formattedCitation":"(Arrohman et al., 2022)","plainTextFormattedCitation":"(Arrohman et al., 2022)","previouslyFormattedCitation":"(Arrohman et al., 2022)"},"properties":{"noteIndex":0},"schema":"https://github.com/citation-style-language/schema/raw/master/csl-citation.json"}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 xml:space="preserve"> (Arrohman et al., 2022)</w:t>
      </w:r>
      <w:r w:rsidR="00F412D5">
        <w:rPr>
          <w:sz w:val="24"/>
          <w:szCs w:val="24"/>
          <w:lang w:val="en"/>
        </w:rPr>
        <w:fldChar w:fldCharType="end"/>
      </w:r>
      <w:r w:rsidR="00F412D5" w:rsidRPr="00F84DEA">
        <w:rPr>
          <w:sz w:val="24"/>
          <w:szCs w:val="24"/>
          <w:lang w:val="en"/>
        </w:rPr>
        <w:t xml:space="preserve">. STEM-based LKPD has an influence on the cognitive and affective aspects of students </w:t>
      </w:r>
      <w:r w:rsidR="00F412D5">
        <w:rPr>
          <w:sz w:val="24"/>
          <w:szCs w:val="24"/>
          <w:lang w:val="en"/>
        </w:rPr>
        <w:fldChar w:fldCharType="begin" w:fldLock="1"/>
      </w:r>
      <w:r w:rsidR="00F412D5">
        <w:rPr>
          <w:sz w:val="24"/>
          <w:szCs w:val="24"/>
          <w:lang w:val="en"/>
        </w:rPr>
        <w:instrText>ADDIN CSL_CITATION {"citationItems":[{"id":"ITEM-1","itemData":{"author":[{"dropping-particle":"","family":"Santoso","given":"Slamet Harjo","non-dropping-particle":"","parse-names":false,"suffix":""},{"dropping-particle":"","family":"Mosik","given":"Mosik","non-dropping-particle":"","parse-names":false,"suffix":""}],"container-title":"Unnes Physics Education Journal","id":"ITEM-1","issue":"3","issued":{"date-parts":[["2019"]]},"page":"248-253","title":"Kefektifan LKS Berbasis STEM ( Science , Technology , Engineering and Mathematic ) untuk","type":"article-journal","volume":"8"},"uris":["http://www.mendeley.com/documents/?uuid=6d9d3277-8923-4087-addf-10c6c5d49e18"]}],"mendeley":{"formattedCitation":"(Santoso &amp; Mosik, 2019)","plainTextFormattedCitation":"(Santoso &amp; Mosik, 2019)","previouslyFormattedCitation":"(Santoso &amp; Mosik, 2019)"},"properties":{"noteIndex":0},"schema":"https://github.com/citation-style-language/schema/raw/master/csl-citation.json"}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(Santoso &amp; Mosik, 2019)</w:t>
      </w:r>
      <w:r w:rsidR="00F412D5">
        <w:rPr>
          <w:sz w:val="24"/>
          <w:szCs w:val="24"/>
          <w:lang w:val="en"/>
        </w:rPr>
        <w:fldChar w:fldCharType="end"/>
      </w:r>
      <w:r w:rsidR="00F412D5" w:rsidRPr="00F84DEA">
        <w:rPr>
          <w:sz w:val="24"/>
          <w:szCs w:val="24"/>
          <w:lang w:val="en"/>
        </w:rPr>
        <w:t xml:space="preserve"> and encourages students to build an intellectual attitude in critical thinking, thinking deeply to solve problems, and understanding the concept of science and its relationship in everyday life </w:t>
      </w:r>
      <w:r w:rsidR="00F412D5">
        <w:rPr>
          <w:sz w:val="24"/>
          <w:szCs w:val="24"/>
          <w:lang w:val="en"/>
        </w:rPr>
        <w:fldChar w:fldCharType="begin" w:fldLock="1"/>
      </w:r>
      <w:r w:rsidR="00F412D5">
        <w:rPr>
          <w:sz w:val="24"/>
          <w:szCs w:val="24"/>
          <w:lang w:val="en"/>
        </w:rPr>
        <w:instrText>ADDIN CSL_CITATION {"citationItems":[{"id":"ITEM-1","itemData":{"author":[{"dropping-particle":"","family":"Simatupang","given":"Halim","non-dropping-particle":"","parse-names":false,"suffix":""},{"dropping-particle":"","family":"Sianturi","given":"Andika","non-dropping-particle":"","parse-names":false,"suffix":""},{"dropping-particle":"","family":"Alwardah","given":"Nanda","non-dropping-particle":"","parse-names":false,"suffix":""}],"container-title":"Jurnal Pelita Pendidikan","id":"ITEM-1","issue":"4","issued":{"date-parts":[["2019"]]},"page":"170-177","title":"Jurnal Pelita Pendidikan PENGEMBANGAN LKPD BERBASIS PENDEKATAN SCIENCE, TECHNOLOGY, ENGINEERING, AND MATHEMATICS (STEM) UNTUK MENUMBUHKAN KETERAMPILAN BERPIKIR KRITIS SISWA","type":"article-journal","volume":"7"},"uris":["http://www.mendeley.com/documents/?uuid=d328856d-611f-4aba-8700-9a6d2f21a6b6"]}],"mendeley":{"formattedCitation":"(Simatupang et al., 2019)","plainTextFormattedCitation":"(Simatupang et al., 2019)","previouslyFormattedCitation":"(Simatupang et al., 2019)"},"properties":{"noteIndex":0},"schema":"https://github.com/citation-style-language/schema/raw/master/csl-citation.json"}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(Simatupang et al., 2019)</w:t>
      </w:r>
      <w:r w:rsidR="00F412D5">
        <w:rPr>
          <w:sz w:val="24"/>
          <w:szCs w:val="24"/>
          <w:lang w:val="en"/>
        </w:rPr>
        <w:fldChar w:fldCharType="end"/>
      </w:r>
      <w:r w:rsidR="00F412D5" w:rsidRPr="00F84DEA">
        <w:rPr>
          <w:sz w:val="24"/>
          <w:szCs w:val="24"/>
          <w:lang w:val="en"/>
        </w:rPr>
        <w:t>.</w:t>
      </w:r>
    </w:p>
    <w:p w14:paraId="02C94951" w14:textId="562BBBED" w:rsidR="00F412D5" w:rsidRPr="00F84DEA" w:rsidRDefault="00F412D5" w:rsidP="00DA55CC">
      <w:pPr>
        <w:spacing w:line="360" w:lineRule="auto"/>
        <w:ind w:left="102" w:right="75" w:firstLine="566"/>
        <w:jc w:val="both"/>
        <w:rPr>
          <w:sz w:val="24"/>
          <w:szCs w:val="24"/>
        </w:rPr>
      </w:pPr>
      <w:r w:rsidRPr="00F84DEA">
        <w:rPr>
          <w:sz w:val="24"/>
          <w:szCs w:val="24"/>
          <w:lang w:val="en"/>
        </w:rPr>
        <w:t xml:space="preserve">Based on the results of observations made during the internship at SMPIT Ihsanul Fikri, </w:t>
      </w:r>
      <w:r w:rsidR="00E82040" w:rsidRPr="00E82040">
        <w:rPr>
          <w:sz w:val="24"/>
          <w:szCs w:val="24"/>
          <w:lang w:val="en"/>
        </w:rPr>
        <w:t xml:space="preserve">it was found that the learning tools in science subjects used in general already refer to the 2013 curriculum. The teaching materials used are not varied and have not stimulated critical thinking skills. This has an impact on daily test scores, many students get KKM limit scores and some even below KKM. Learning outcomes and critical thinking skills have a positive and significant relationship according to research, if critical thinking increases where learning outcomes also increase </w:t>
      </w:r>
      <w:r>
        <w:rPr>
          <w:sz w:val="24"/>
          <w:szCs w:val="24"/>
          <w:lang w:val="en"/>
        </w:rPr>
        <w:fldChar w:fldCharType="begin" w:fldLock="1"/>
      </w:r>
      <w:r>
        <w:rPr>
          <w:sz w:val="24"/>
          <w:szCs w:val="24"/>
          <w:lang w:val="en"/>
        </w:rPr>
        <w:instrText>ADDIN CSL_CITATION {"citationItems":[{"id":"ITEM-1","itemData":{"DOI":"https://doi.org/10.33369/jkf.3.3.191-198","author":[{"dropping-particle":"","family":"Youllanda","given":"Wahyu","non-dropping-particle":"","parse-names":false,"suffix":""},{"dropping-particle":"","family":"Medriati","given":"Rosane","non-dropping-particle":"","parse-names":false,"suffix":""},{"dropping-particle":"","family":"Swistoro","given":"Eko","non-dropping-particle":"","parse-names":false,"suffix":""}],"container-title":"Jurnal Kumparan Fisika","id":"ITEM-1","issue":"3","issued":{"date-parts":[["2020"]]},"page":"191-198","title":"Hubungan antara kemampuan berpikir kritis dengan hasil belajar melalui model inkuiri terbimbing","type":"article-journal","volume":"3"},"uris":["http://www.mendeley.com/documents/?uuid=1288cdac-3489-46d5-b4cf-2a3fe3bb91c3"]}],"mendeley":{"formattedCitation":"(Youllanda et al., 2020)","plainTextFormattedCitation":"(Youllanda et al., 2020)","previouslyFormattedCitation":"(Youllanda et al., 2020)"},"properties":{"noteIndex":0},"schema":"https://github.com/citation-style-language/schema/raw/master/csl-citation.json"}</w:instrText>
      </w:r>
      <w:r>
        <w:rPr>
          <w:sz w:val="24"/>
          <w:szCs w:val="24"/>
          <w:lang w:val="en"/>
        </w:rPr>
        <w:fldChar w:fldCharType="separate"/>
      </w:r>
      <w:r w:rsidRPr="00AE5A48">
        <w:rPr>
          <w:noProof/>
          <w:sz w:val="24"/>
          <w:szCs w:val="24"/>
          <w:lang w:val="en"/>
        </w:rPr>
        <w:t xml:space="preserve"> (Youllanda et al., 2020)</w:t>
      </w:r>
      <w:r>
        <w:rPr>
          <w:sz w:val="24"/>
          <w:szCs w:val="24"/>
          <w:lang w:val="en"/>
        </w:rPr>
        <w:fldChar w:fldCharType="end"/>
      </w:r>
      <w:r w:rsidRPr="00F84DEA">
        <w:rPr>
          <w:sz w:val="24"/>
          <w:szCs w:val="24"/>
          <w:lang w:val="en"/>
        </w:rPr>
        <w:t>. So</w:t>
      </w:r>
      <w:r w:rsidR="002A6C00">
        <w:rPr>
          <w:sz w:val="24"/>
          <w:szCs w:val="24"/>
          <w:lang w:val="en"/>
        </w:rPr>
        <w:t>,</w:t>
      </w:r>
      <w:r w:rsidRPr="00F84DEA">
        <w:rPr>
          <w:sz w:val="24"/>
          <w:szCs w:val="24"/>
          <w:lang w:val="en"/>
        </w:rPr>
        <w:t xml:space="preserve"> it can be concluded that the critical thinking skills of students at SMPIT Ihsanul Fikri have not been maximized.</w:t>
      </w:r>
    </w:p>
    <w:p w14:paraId="267980E1" w14:textId="77777777" w:rsidR="00F412D5" w:rsidRDefault="00F412D5" w:rsidP="0045415A">
      <w:pPr>
        <w:spacing w:line="360" w:lineRule="auto"/>
        <w:ind w:left="102" w:right="75" w:firstLine="566"/>
        <w:jc w:val="both"/>
        <w:rPr>
          <w:sz w:val="24"/>
          <w:szCs w:val="24"/>
          <w:lang w:val="en"/>
        </w:rPr>
      </w:pPr>
    </w:p>
    <w:p w14:paraId="499C646D" w14:textId="77777777" w:rsidR="00F412D5" w:rsidRDefault="00F412D5" w:rsidP="0045415A">
      <w:pPr>
        <w:spacing w:line="360" w:lineRule="auto"/>
        <w:ind w:left="102" w:right="75" w:firstLine="566"/>
        <w:jc w:val="both"/>
        <w:rPr>
          <w:sz w:val="24"/>
          <w:szCs w:val="24"/>
          <w:lang w:val="en"/>
        </w:rPr>
      </w:pPr>
    </w:p>
    <w:p w14:paraId="292BEBFF" w14:textId="77777777" w:rsidR="00F412D5" w:rsidRDefault="00F412D5" w:rsidP="0045415A">
      <w:pPr>
        <w:spacing w:line="360" w:lineRule="auto"/>
        <w:ind w:left="102" w:right="75" w:firstLine="566"/>
        <w:jc w:val="both"/>
        <w:rPr>
          <w:sz w:val="24"/>
          <w:szCs w:val="24"/>
          <w:lang w:val="en"/>
        </w:rPr>
      </w:pPr>
    </w:p>
    <w:p w14:paraId="22015B4B" w14:textId="77777777" w:rsidR="00F412D5" w:rsidRDefault="00F412D5" w:rsidP="0045415A">
      <w:pPr>
        <w:spacing w:line="360" w:lineRule="auto"/>
        <w:ind w:left="102" w:right="75" w:firstLine="566"/>
        <w:jc w:val="both"/>
        <w:rPr>
          <w:sz w:val="24"/>
          <w:szCs w:val="24"/>
          <w:lang w:val="en"/>
        </w:rPr>
      </w:pPr>
    </w:p>
    <w:p w14:paraId="1B499065" w14:textId="77777777" w:rsidR="00F412D5" w:rsidRDefault="00F412D5" w:rsidP="0045415A">
      <w:pPr>
        <w:spacing w:line="360" w:lineRule="auto"/>
        <w:ind w:left="102" w:right="75" w:firstLine="566"/>
        <w:jc w:val="both"/>
        <w:rPr>
          <w:sz w:val="24"/>
          <w:szCs w:val="24"/>
          <w:lang w:val="en"/>
        </w:rPr>
      </w:pPr>
    </w:p>
    <w:p w14:paraId="44E03072" w14:textId="77777777" w:rsidR="00F412D5" w:rsidRDefault="00F412D5" w:rsidP="0045415A">
      <w:pPr>
        <w:spacing w:line="360" w:lineRule="auto"/>
        <w:ind w:left="102" w:right="75" w:firstLine="566"/>
        <w:jc w:val="both"/>
        <w:rPr>
          <w:sz w:val="24"/>
          <w:szCs w:val="24"/>
          <w:lang w:val="en"/>
        </w:rPr>
      </w:pPr>
    </w:p>
    <w:p w14:paraId="4C3125F1" w14:textId="77777777" w:rsidR="00F412D5" w:rsidRDefault="00F412D5" w:rsidP="0045415A">
      <w:pPr>
        <w:spacing w:line="360" w:lineRule="auto"/>
        <w:ind w:left="102" w:right="75" w:firstLine="566"/>
        <w:jc w:val="both"/>
        <w:rPr>
          <w:sz w:val="24"/>
          <w:szCs w:val="24"/>
          <w:lang w:val="en"/>
        </w:rPr>
      </w:pPr>
    </w:p>
    <w:p w14:paraId="399704C1" w14:textId="149191D1" w:rsidR="00F412D5" w:rsidRDefault="00E82040" w:rsidP="005C6172">
      <w:pPr>
        <w:spacing w:line="360" w:lineRule="auto"/>
        <w:ind w:left="102" w:right="75" w:firstLine="566"/>
        <w:jc w:val="both"/>
        <w:rPr>
          <w:sz w:val="24"/>
          <w:szCs w:val="24"/>
        </w:rPr>
      </w:pPr>
      <w:r w:rsidRPr="00E82040">
        <w:rPr>
          <w:sz w:val="24"/>
          <w:szCs w:val="24"/>
          <w:lang w:val="en"/>
        </w:rPr>
        <w:t xml:space="preserve">Seeing these problems encourages authors to make innovative teaching materials that integrate critical thinking skills according to student needs. Given, that students' critical thinking skills can be effectively improved using STEM-based LKPD </w:t>
      </w:r>
      <w:r w:rsidR="00F412D5">
        <w:rPr>
          <w:sz w:val="24"/>
          <w:szCs w:val="24"/>
          <w:lang w:val="en"/>
        </w:rPr>
        <w:fldChar w:fldCharType="begin" w:fldLock="1"/>
      </w:r>
      <w:r w:rsidR="00F412D5">
        <w:rPr>
          <w:sz w:val="24"/>
          <w:szCs w:val="24"/>
          <w:lang w:val="en"/>
        </w:rPr>
        <w:instrText>ADDIN CSL_CITATION {"citationItems":[{"id":"ITEM-1","itemData":{"DOI":"10.24815/jpsi.v9i1.18134","author":[{"dropping-particle":"","family":"Hasanah","given":"Zainatul","non-dropping-particle":"","parse-names":false,"suffix":""},{"dropping-particle":"","family":"Ulfa","given":"Andi","non-dropping-particle":"","parse-names":false,"suffix":""},{"dropping-particle":"","family":"Pada","given":"Tenri","non-dropping-particle":"","parse-names":false,"suffix":""},{"dropping-particle":"","family":"Artika","given":"Wiwit","non-dropping-particle":"","parse-names":false,"suffix":""}],"container-title":"Jurnal Pendidikan Sains Indonesia (Indonesian Journal of Science Education)","id":"ITEM-1","issue":"1","issued":{"date-parts":[["2021"]]},"page":"65-75","title":"Implementasi Model Problem Based Learning Dipadu LKPD Berbasis STEM untuk Meningkatkan Keterampilan Berpikir Kritis pada Materi Pencemaran Lingkungan Pendahuluan","type":"article-journal","volume":"9"},"uris":["http://www.mendeley.com/documents/?uuid=358e94fb-4b59-48d6-bbc1-8bdea0f6bc29"]}],"mendeley":{"formattedCitation":"(Hasanah et al., 2021)","plainTextFormattedCitation":"(Hasanah et al., 2021)","previouslyFormattedCitation":"(Hasanah et al., 2021)"},"properties":{"noteIndex":0},"schema":"https://github.com/citation-style-language/schema/raw/master/csl-citation.json"}</w:instrText>
      </w:r>
      <w:r w:rsidR="00F412D5">
        <w:rPr>
          <w:sz w:val="24"/>
          <w:szCs w:val="24"/>
          <w:lang w:val="en"/>
        </w:rPr>
        <w:fldChar w:fldCharType="separate"/>
      </w:r>
      <w:r w:rsidR="00F412D5" w:rsidRPr="00AE5A48">
        <w:rPr>
          <w:noProof/>
          <w:sz w:val="24"/>
          <w:szCs w:val="24"/>
          <w:lang w:val="en"/>
        </w:rPr>
        <w:t xml:space="preserve"> (Hasanah et al., 2021)</w:t>
      </w:r>
      <w:r w:rsidR="00F412D5">
        <w:rPr>
          <w:sz w:val="24"/>
          <w:szCs w:val="24"/>
          <w:lang w:val="en"/>
        </w:rPr>
        <w:fldChar w:fldCharType="end"/>
      </w:r>
      <w:r w:rsidR="00F412D5" w:rsidRPr="00F84DEA">
        <w:rPr>
          <w:sz w:val="24"/>
          <w:szCs w:val="24"/>
          <w:lang w:val="en"/>
        </w:rPr>
        <w:t xml:space="preserve">. So, </w:t>
      </w:r>
      <w:r w:rsidRPr="00E82040">
        <w:rPr>
          <w:sz w:val="24"/>
          <w:szCs w:val="24"/>
          <w:lang w:val="en"/>
        </w:rPr>
        <w:t>the author is interested in developing teaching materials in the form of STEM-based LKPD which are used in the learning process on dynamic electrical materials. Furthermore, the purpose of this development research is to produce STEM-based LKPD products that are valid, interesting, easy, useful, and effective for improving students' critical thinking skills, especially in dynamic electrical materials</w:t>
      </w:r>
      <w:r w:rsidR="00F412D5" w:rsidRPr="004C13F2">
        <w:rPr>
          <w:sz w:val="24"/>
          <w:szCs w:val="24"/>
          <w:lang w:val="en"/>
        </w:rPr>
        <w:t>.</w:t>
      </w:r>
    </w:p>
    <w:p w14:paraId="419D7EAA" w14:textId="77777777" w:rsidR="00DD7E5C" w:rsidRDefault="00DD7E5C">
      <w:pPr>
        <w:spacing w:line="200" w:lineRule="exact"/>
      </w:pPr>
    </w:p>
    <w:p w14:paraId="52110BCF" w14:textId="77777777" w:rsidR="00DD7E5C" w:rsidRDefault="00DD7E5C">
      <w:pPr>
        <w:spacing w:before="4" w:line="220" w:lineRule="exact"/>
        <w:rPr>
          <w:sz w:val="22"/>
          <w:szCs w:val="22"/>
        </w:rPr>
      </w:pPr>
    </w:p>
    <w:p w14:paraId="72FEEC0C" w14:textId="77777777" w:rsidR="00DD7E5C" w:rsidRDefault="00937BC0">
      <w:pPr>
        <w:ind w:left="102"/>
        <w:rPr>
          <w:sz w:val="24"/>
          <w:szCs w:val="24"/>
        </w:rPr>
      </w:pPr>
      <w:r>
        <w:rPr>
          <w:b/>
          <w:sz w:val="24"/>
          <w:szCs w:val="24"/>
        </w:rPr>
        <w:t>RE</w:t>
      </w:r>
      <w:r>
        <w:rPr>
          <w:b/>
          <w:spacing w:val="1"/>
          <w:sz w:val="24"/>
          <w:szCs w:val="24"/>
        </w:rPr>
        <w:t>S</w:t>
      </w:r>
      <w:r>
        <w:rPr>
          <w:b/>
          <w:sz w:val="24"/>
          <w:szCs w:val="24"/>
        </w:rPr>
        <w:t>EA</w:t>
      </w:r>
      <w:r>
        <w:rPr>
          <w:b/>
          <w:spacing w:val="-1"/>
          <w:sz w:val="24"/>
          <w:szCs w:val="24"/>
        </w:rPr>
        <w:t>R</w:t>
      </w:r>
      <w:r>
        <w:rPr>
          <w:b/>
          <w:sz w:val="24"/>
          <w:szCs w:val="24"/>
        </w:rPr>
        <w:t xml:space="preserve">CH </w:t>
      </w:r>
      <w:r>
        <w:rPr>
          <w:b/>
          <w:spacing w:val="-1"/>
          <w:sz w:val="24"/>
          <w:szCs w:val="24"/>
        </w:rPr>
        <w:t>M</w:t>
      </w:r>
      <w:r>
        <w:rPr>
          <w:b/>
          <w:sz w:val="24"/>
          <w:szCs w:val="24"/>
        </w:rPr>
        <w:t>ETH</w:t>
      </w:r>
      <w:r>
        <w:rPr>
          <w:b/>
          <w:spacing w:val="-1"/>
          <w:sz w:val="24"/>
          <w:szCs w:val="24"/>
        </w:rPr>
        <w:t>O</w:t>
      </w:r>
      <w:r>
        <w:rPr>
          <w:b/>
          <w:sz w:val="24"/>
          <w:szCs w:val="24"/>
        </w:rPr>
        <w:t>DS</w:t>
      </w:r>
    </w:p>
    <w:p w14:paraId="38B27F1F" w14:textId="77777777" w:rsidR="00DD7E5C" w:rsidRDefault="00DD7E5C">
      <w:pPr>
        <w:spacing w:before="4" w:line="120" w:lineRule="exact"/>
        <w:rPr>
          <w:sz w:val="13"/>
          <w:szCs w:val="13"/>
        </w:rPr>
      </w:pPr>
    </w:p>
    <w:p w14:paraId="669B0409" w14:textId="681FBF4C" w:rsidR="00F412D5" w:rsidRDefault="00E82040" w:rsidP="000258AF">
      <w:pPr>
        <w:spacing w:line="360" w:lineRule="auto"/>
        <w:ind w:left="102" w:right="76" w:firstLine="566"/>
        <w:jc w:val="both"/>
        <w:rPr>
          <w:sz w:val="24"/>
          <w:szCs w:val="24"/>
        </w:rPr>
      </w:pPr>
      <w:r w:rsidRPr="00E82040">
        <w:rPr>
          <w:sz w:val="24"/>
          <w:szCs w:val="24"/>
          <w:lang w:val="en"/>
        </w:rPr>
        <w:t>The research method used is research and development (RnD). The development carried out is the development of Student Worksheets (LKPD) developed with STEM-based to improve students' critical thinking skills in Dynamic Electricity material.  According to</w:t>
      </w:r>
      <w:r w:rsidR="00F412D5" w:rsidRPr="00A2445B">
        <w:rPr>
          <w:sz w:val="24"/>
          <w:szCs w:val="24"/>
          <w:lang w:val="en"/>
        </w:rPr>
        <w:t xml:space="preserve"> </w:t>
      </w:r>
      <w:r w:rsidR="00F412D5">
        <w:rPr>
          <w:sz w:val="24"/>
          <w:szCs w:val="24"/>
          <w:lang w:val="en"/>
        </w:rPr>
        <w:fldChar w:fldCharType="begin" w:fldLock="1"/>
      </w:r>
      <w:r w:rsidR="00F412D5">
        <w:rPr>
          <w:sz w:val="24"/>
          <w:szCs w:val="24"/>
          <w:lang w:val="en"/>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R&amp;D","type":"book"},"uris":["http://www.mendeley.com/documents/?uuid=43830ea4-31b6-4150-9912-f2c29b153515"]}],"mendeley":{"formattedCitation":"(Sugiyono, 2015)","manualFormatting":"Sugiyono (2015)","plainTextFormattedCitation":"(Sugiyono, 2015)","previouslyFormattedCitation":"(Sugiyono, 2015)"},"properties":{"noteIndex":0},"schema":"https://github.com/citation-style-language/schema/raw/master/csl-citation.json"}</w:instrText>
      </w:r>
      <w:r w:rsidR="00F412D5">
        <w:rPr>
          <w:sz w:val="24"/>
          <w:szCs w:val="24"/>
          <w:lang w:val="en"/>
        </w:rPr>
        <w:fldChar w:fldCharType="separate"/>
      </w:r>
      <w:r w:rsidR="00F412D5" w:rsidRPr="00A2445B">
        <w:rPr>
          <w:noProof/>
          <w:sz w:val="24"/>
          <w:szCs w:val="24"/>
          <w:lang w:val="en"/>
        </w:rPr>
        <w:t xml:space="preserve">Sugiyono </w:t>
      </w:r>
      <w:r w:rsidR="00F412D5">
        <w:rPr>
          <w:noProof/>
          <w:sz w:val="24"/>
          <w:szCs w:val="24"/>
          <w:lang w:val="en"/>
        </w:rPr>
        <w:t>(</w:t>
      </w:r>
      <w:r w:rsidR="00F412D5" w:rsidRPr="00A2445B">
        <w:rPr>
          <w:noProof/>
          <w:sz w:val="24"/>
          <w:szCs w:val="24"/>
          <w:lang w:val="en"/>
        </w:rPr>
        <w:t>2015)</w:t>
      </w:r>
      <w:r w:rsidR="00F412D5">
        <w:rPr>
          <w:sz w:val="24"/>
          <w:szCs w:val="24"/>
          <w:lang w:val="en"/>
        </w:rPr>
        <w:fldChar w:fldCharType="end"/>
      </w:r>
      <w:r w:rsidR="00F412D5" w:rsidRPr="00A2445B">
        <w:rPr>
          <w:sz w:val="24"/>
          <w:szCs w:val="24"/>
          <w:lang w:val="en"/>
        </w:rPr>
        <w:t xml:space="preserve"> this development model</w:t>
      </w:r>
      <w:r w:rsidR="00F412D5">
        <w:rPr>
          <w:sz w:val="24"/>
          <w:szCs w:val="24"/>
          <w:lang w:val="en"/>
        </w:rPr>
        <w:t xml:space="preserve"> or called ADDIE</w:t>
      </w:r>
      <w:r w:rsidR="00F412D5" w:rsidRPr="00A2445B">
        <w:rPr>
          <w:sz w:val="24"/>
          <w:szCs w:val="24"/>
          <w:lang w:val="en"/>
        </w:rPr>
        <w:t xml:space="preserve"> consists of five stages which include</w:t>
      </w:r>
      <w:r w:rsidR="00F412D5">
        <w:rPr>
          <w:sz w:val="24"/>
          <w:szCs w:val="24"/>
          <w:lang w:val="en"/>
        </w:rPr>
        <w:t>:</w:t>
      </w:r>
    </w:p>
    <w:p w14:paraId="3B0B6676" w14:textId="7EFECBB8" w:rsidR="007F6D9A" w:rsidRDefault="00F412D5">
      <w:pPr>
        <w:spacing w:line="360" w:lineRule="auto"/>
        <w:ind w:left="102" w:right="76" w:firstLine="566"/>
        <w:jc w:val="both"/>
        <w:rPr>
          <w:sz w:val="24"/>
          <w:szCs w:val="24"/>
        </w:rPr>
      </w:pPr>
      <w:r w:rsidRPr="00A2445B">
        <w:rPr>
          <w:sz w:val="24"/>
          <w:szCs w:val="24"/>
          <w:lang w:val="en"/>
        </w:rPr>
        <w:t xml:space="preserve">(1) </w:t>
      </w:r>
      <w:r w:rsidR="00E82040" w:rsidRPr="00E82040">
        <w:rPr>
          <w:sz w:val="24"/>
          <w:szCs w:val="24"/>
          <w:lang w:val="en"/>
        </w:rPr>
        <w:t>Analysis. At this stage, a needs analysis and curriculum analysis are carried out. The needs analysis was carried out to collect the existing conditions in a school, namely SMPIT Ihsanul Fikri. It aims to find out whether STEM-based LKPD development is needed to improve student's critical thinking skills on Dynamic Electricity material.  Curriculum analysis aims to select and compile material to be contained in the LKPD based on core competencies, basic competencies, and indicators by the revised 2013 curriculum so that the suitability of the material to be included in the STEM-based LKPD is obtained</w:t>
      </w:r>
      <w:r w:rsidR="007D6706" w:rsidRPr="007D6706">
        <w:rPr>
          <w:sz w:val="24"/>
          <w:szCs w:val="24"/>
        </w:rPr>
        <w:t xml:space="preserve">. </w:t>
      </w:r>
      <w:r w:rsidR="007F6D9A" w:rsidRPr="007F6D9A">
        <w:rPr>
          <w:sz w:val="24"/>
          <w:szCs w:val="24"/>
        </w:rPr>
        <w:t xml:space="preserve"> </w:t>
      </w:r>
      <w:r w:rsidR="007F6D9A">
        <w:rPr>
          <w:sz w:val="24"/>
          <w:szCs w:val="24"/>
        </w:rPr>
        <w:t xml:space="preserve"> </w:t>
      </w:r>
    </w:p>
    <w:p w14:paraId="3C7D1263" w14:textId="0812C34B" w:rsidR="00BD6094" w:rsidRDefault="00A2445B" w:rsidP="00785AA2">
      <w:pPr>
        <w:spacing w:line="360" w:lineRule="auto"/>
        <w:ind w:left="102" w:right="76" w:firstLine="566"/>
        <w:jc w:val="both"/>
        <w:rPr>
          <w:sz w:val="24"/>
          <w:szCs w:val="24"/>
        </w:rPr>
      </w:pPr>
      <w:r w:rsidRPr="00A2445B">
        <w:rPr>
          <w:sz w:val="24"/>
          <w:szCs w:val="24"/>
        </w:rPr>
        <w:t xml:space="preserve">(2) </w:t>
      </w:r>
      <w:r w:rsidR="00E82040" w:rsidRPr="00E82040">
        <w:rPr>
          <w:sz w:val="24"/>
          <w:szCs w:val="24"/>
        </w:rPr>
        <w:t>Design. The design stage is the planning stage for the preparation of a STEM-based LKPD structure framework. The structure of the LKPD includes the entire content of the LKPD by the material raised. This step is useful for compiling LKPD that is following the criteria of a good and correct LKPD so that it is suitable for use in learning. Where in its preparation it is also adapted to the STEM approach. The components developed in the LKPD include a cover page, table of contents, instructions for use, core competencies and basic competencies, learning indicators, learning objectives, STEM-based student activities, integrated evaluation questions of critical thinking skills, and a bibliography</w:t>
      </w:r>
      <w:r w:rsidR="00BD6094" w:rsidRPr="00F953DB">
        <w:rPr>
          <w:sz w:val="24"/>
          <w:szCs w:val="24"/>
          <w:lang w:val="en"/>
        </w:rPr>
        <w:t>.</w:t>
      </w:r>
    </w:p>
    <w:p w14:paraId="55742F8C" w14:textId="77777777" w:rsidR="00BD6094" w:rsidRDefault="00BD6094">
      <w:pPr>
        <w:spacing w:line="360" w:lineRule="auto"/>
        <w:ind w:left="102" w:right="76" w:firstLine="566"/>
        <w:jc w:val="both"/>
        <w:rPr>
          <w:sz w:val="24"/>
          <w:szCs w:val="24"/>
        </w:rPr>
      </w:pPr>
    </w:p>
    <w:p w14:paraId="6C62695C" w14:textId="77777777" w:rsidR="00BD6094" w:rsidRDefault="00BD6094">
      <w:pPr>
        <w:spacing w:line="360" w:lineRule="auto"/>
        <w:ind w:left="102" w:right="76" w:firstLine="566"/>
        <w:jc w:val="both"/>
        <w:rPr>
          <w:sz w:val="24"/>
          <w:szCs w:val="24"/>
        </w:rPr>
      </w:pPr>
    </w:p>
    <w:p w14:paraId="03E9F430" w14:textId="77777777" w:rsidR="00BD6094" w:rsidRDefault="00BD6094">
      <w:pPr>
        <w:spacing w:line="360" w:lineRule="auto"/>
        <w:ind w:left="102" w:right="76" w:firstLine="566"/>
        <w:jc w:val="both"/>
        <w:rPr>
          <w:sz w:val="24"/>
          <w:szCs w:val="24"/>
        </w:rPr>
      </w:pPr>
    </w:p>
    <w:p w14:paraId="6C5DE768" w14:textId="77777777" w:rsidR="005C6172" w:rsidRDefault="005C6172">
      <w:pPr>
        <w:spacing w:line="360" w:lineRule="auto"/>
        <w:ind w:left="102" w:right="76" w:firstLine="566"/>
        <w:jc w:val="both"/>
        <w:rPr>
          <w:sz w:val="24"/>
          <w:szCs w:val="24"/>
        </w:rPr>
      </w:pPr>
    </w:p>
    <w:p w14:paraId="0C2E85B6" w14:textId="43203F8F" w:rsidR="00BD6094" w:rsidRDefault="00BD6094" w:rsidP="00A3165F">
      <w:pPr>
        <w:spacing w:line="360" w:lineRule="auto"/>
        <w:ind w:left="102" w:right="76" w:firstLine="566"/>
        <w:jc w:val="both"/>
        <w:rPr>
          <w:sz w:val="24"/>
          <w:szCs w:val="24"/>
        </w:rPr>
      </w:pPr>
      <w:r w:rsidRPr="00A2445B">
        <w:rPr>
          <w:sz w:val="24"/>
          <w:szCs w:val="24"/>
          <w:lang w:val="en"/>
        </w:rPr>
        <w:t xml:space="preserve">(3) </w:t>
      </w:r>
      <w:r w:rsidR="00E82040" w:rsidRPr="00E82040">
        <w:rPr>
          <w:sz w:val="24"/>
          <w:szCs w:val="24"/>
          <w:lang w:val="en"/>
        </w:rPr>
        <w:t>Development.  At this stage, the researcher revises the product based on the validator's assessment. This assessment aims to determine the validity of STEM-based LKPD products. The first product (prototype I) will be repaired according to the directions and input of the validator. Furthermore, the product is evaluated first and produced in LKPD Phase 2 / prototype II, which will then be tested on students</w:t>
      </w:r>
      <w:r w:rsidRPr="00F953DB">
        <w:rPr>
          <w:sz w:val="24"/>
          <w:szCs w:val="24"/>
          <w:lang w:val="en"/>
        </w:rPr>
        <w:t>.</w:t>
      </w:r>
    </w:p>
    <w:p w14:paraId="6FCC55E8" w14:textId="0376BC91" w:rsidR="00BD6094" w:rsidRDefault="00BD6094" w:rsidP="00A3165F">
      <w:pPr>
        <w:spacing w:line="360" w:lineRule="auto"/>
        <w:ind w:left="102" w:right="76" w:firstLine="566"/>
        <w:jc w:val="both"/>
        <w:rPr>
          <w:sz w:val="24"/>
          <w:szCs w:val="24"/>
        </w:rPr>
      </w:pPr>
      <w:r w:rsidRPr="00A2445B">
        <w:rPr>
          <w:sz w:val="24"/>
          <w:szCs w:val="24"/>
          <w:lang w:val="en"/>
        </w:rPr>
        <w:t xml:space="preserve">(4) </w:t>
      </w:r>
      <w:r w:rsidR="00E82040" w:rsidRPr="00E82040">
        <w:rPr>
          <w:sz w:val="24"/>
          <w:szCs w:val="24"/>
          <w:lang w:val="en"/>
        </w:rPr>
        <w:t>Implementation.  The implementation stage is an activity to test prototype II to students with a Pretest-posttest One Group design. In testing, the items of the pretest and post-test questions were tested first by expert validators, and the reliability of the questions to class X students at SMK Muhammadiyah Bandongan. Prototype II was tested on class IX D students at SMPIT Ihsanul Fikri, Magelang City to find out the effectiveness and practicality of STEM-based LKPD</w:t>
      </w:r>
      <w:r w:rsidRPr="00F953DB">
        <w:rPr>
          <w:sz w:val="24"/>
          <w:szCs w:val="24"/>
          <w:lang w:val="en"/>
        </w:rPr>
        <w:t>.</w:t>
      </w:r>
    </w:p>
    <w:p w14:paraId="0D08875E" w14:textId="5AEFE024" w:rsidR="00BD6094" w:rsidRDefault="00BD6094" w:rsidP="00A3165F">
      <w:pPr>
        <w:spacing w:line="360" w:lineRule="auto"/>
        <w:ind w:left="102" w:right="76" w:firstLine="566"/>
        <w:jc w:val="both"/>
        <w:rPr>
          <w:sz w:val="24"/>
          <w:szCs w:val="24"/>
        </w:rPr>
      </w:pPr>
      <w:r w:rsidRPr="00A2445B">
        <w:rPr>
          <w:sz w:val="24"/>
          <w:szCs w:val="24"/>
          <w:lang w:val="en"/>
        </w:rPr>
        <w:t xml:space="preserve">(5) </w:t>
      </w:r>
      <w:r w:rsidR="00E82040" w:rsidRPr="00E82040">
        <w:rPr>
          <w:sz w:val="24"/>
          <w:szCs w:val="24"/>
          <w:lang w:val="en"/>
        </w:rPr>
        <w:t>Evaluation.  The evaluation stage is an activity to evaluate prototype II that has been tested on students. Assessment can be seen based on validity (feasibility), effectiveness in improving students' critical thinking skills, and practicality through teacher and student responses to the use of STEM-based LKPD. Improvements are needed if the input is found from teachers and students in filling out the practicality test questionnaire. Thus, the final product in the form of STEM-based LKPD was obtained</w:t>
      </w:r>
      <w:r w:rsidRPr="00F04DD0">
        <w:rPr>
          <w:sz w:val="24"/>
          <w:szCs w:val="24"/>
          <w:lang w:val="en"/>
        </w:rPr>
        <w:t>.</w:t>
      </w:r>
    </w:p>
    <w:p w14:paraId="1B3DCBC9" w14:textId="6B910ECF" w:rsidR="00BD6094" w:rsidRDefault="00E82040" w:rsidP="00A3165F">
      <w:pPr>
        <w:spacing w:line="360" w:lineRule="auto"/>
        <w:ind w:left="102" w:right="76" w:firstLine="566"/>
        <w:jc w:val="both"/>
        <w:rPr>
          <w:sz w:val="24"/>
          <w:szCs w:val="24"/>
        </w:rPr>
      </w:pPr>
      <w:r w:rsidRPr="00E82040">
        <w:rPr>
          <w:sz w:val="24"/>
          <w:szCs w:val="24"/>
          <w:lang w:val="en"/>
        </w:rPr>
        <w:t>Research population class IX SMPIT Ihsanul Fikri. The study sample was class IX D as many as 26 students as respondents in testing the effectiveness of STEM-based LKPD.</w:t>
      </w:r>
      <w:r>
        <w:rPr>
          <w:sz w:val="24"/>
          <w:szCs w:val="24"/>
          <w:lang w:val="en"/>
        </w:rPr>
        <w:t xml:space="preserve"> </w:t>
      </w:r>
      <w:r w:rsidRPr="00E82040">
        <w:rPr>
          <w:sz w:val="24"/>
          <w:szCs w:val="24"/>
          <w:lang w:val="en"/>
        </w:rPr>
        <w:t>Sample sampling using a purposive sampling technique. The techniques and instruments in this study include the LKPD feasibility instrument, the critical thinking skills test instrument, and the practicality instrument</w:t>
      </w:r>
      <w:r w:rsidR="00BD6094">
        <w:rPr>
          <w:sz w:val="24"/>
          <w:szCs w:val="24"/>
          <w:lang w:val="en"/>
        </w:rPr>
        <w:t>.</w:t>
      </w:r>
    </w:p>
    <w:p w14:paraId="159ED796" w14:textId="26EDBC35" w:rsidR="00DD7E5C" w:rsidRDefault="00E82040">
      <w:pPr>
        <w:spacing w:before="4" w:line="360" w:lineRule="auto"/>
        <w:ind w:left="102" w:right="79" w:firstLine="566"/>
        <w:jc w:val="both"/>
        <w:rPr>
          <w:sz w:val="24"/>
          <w:szCs w:val="24"/>
        </w:rPr>
      </w:pPr>
      <w:r w:rsidRPr="00E82040">
        <w:rPr>
          <w:sz w:val="24"/>
          <w:szCs w:val="24"/>
          <w:lang w:val="en"/>
        </w:rPr>
        <w:t xml:space="preserve">The feasibility of LKPD was assessed by Ashli by the Likert scale method. Here are the eligibility criteria </w:t>
      </w:r>
      <w:r w:rsidR="00BD6094">
        <w:rPr>
          <w:sz w:val="24"/>
          <w:szCs w:val="24"/>
          <w:lang w:val="en"/>
        </w:rPr>
        <w:fldChar w:fldCharType="begin" w:fldLock="1"/>
      </w:r>
      <w:r w:rsidR="00BD6094">
        <w:rPr>
          <w:sz w:val="24"/>
          <w:szCs w:val="24"/>
          <w:lang w:val="en"/>
        </w:rPr>
        <w:instrText>ADDIN CSL_CITATION {"citationItems":[{"id":"ITEM-1","itemData":{"author":[{"dropping-particle":"","family":"Akbar","given":"S","non-dropping-particle":"","parse-names":false,"suffix":""}],"id":"ITEM-1","issued":{"date-parts":[["2013"]]},"publisher":"Rosdakarya","publisher-place":"Bandung","title":"Instrumen Perangkat Pembelajaran","type":"book"},"uris":["http://www.mendeley.com/documents/?uuid=065af7d6-4ca8-494b-8ce1-6b4acd831a6d"]}],"mendeley":{"formattedCitation":"(Akbar, 2013)","plainTextFormattedCitation":"(Akbar, 2013)","previouslyFormattedCitation":"(Akbar, 2013)"},"properties":{"noteIndex":0},"schema":"https://github.com/citation-style-language/schema/raw/master/csl-citation.json"}</w:instrText>
      </w:r>
      <w:r w:rsidR="00BD6094">
        <w:rPr>
          <w:sz w:val="24"/>
          <w:szCs w:val="24"/>
          <w:lang w:val="en"/>
        </w:rPr>
        <w:fldChar w:fldCharType="separate"/>
      </w:r>
      <w:r w:rsidR="00BD6094" w:rsidRPr="00E2691E">
        <w:rPr>
          <w:noProof/>
          <w:sz w:val="24"/>
          <w:szCs w:val="24"/>
          <w:lang w:val="en"/>
        </w:rPr>
        <w:t>(Akbar, 2013)</w:t>
      </w:r>
      <w:r w:rsidR="00BD6094">
        <w:rPr>
          <w:sz w:val="24"/>
          <w:szCs w:val="24"/>
          <w:lang w:val="en"/>
        </w:rPr>
        <w:fldChar w:fldCharType="end"/>
      </w:r>
      <w:r w:rsidR="00BD6094">
        <w:rPr>
          <w:sz w:val="24"/>
          <w:szCs w:val="24"/>
          <w:lang w:val="en"/>
        </w:rPr>
        <w:t xml:space="preserve">. </w:t>
      </w:r>
    </w:p>
    <w:p w14:paraId="4137879C" w14:textId="55A87892" w:rsidR="00FF243F" w:rsidRDefault="00BD6094" w:rsidP="000C1058">
      <w:pPr>
        <w:spacing w:before="4" w:line="360" w:lineRule="auto"/>
        <w:ind w:left="102" w:right="79" w:firstLine="566"/>
        <w:jc w:val="both"/>
        <w:rPr>
          <w:sz w:val="24"/>
          <w:szCs w:val="24"/>
        </w:rPr>
      </w:pPr>
      <w:r>
        <w:rPr>
          <w:sz w:val="24"/>
          <w:szCs w:val="24"/>
          <w:lang w:val="en"/>
        </w:rPr>
        <w:t>Table 1. LKPD Eligibility Criteria</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12"/>
        <w:gridCol w:w="3048"/>
      </w:tblGrid>
      <w:tr w:rsidR="00FF243F" w:rsidRPr="00FF243F" w14:paraId="0D17FE0D" w14:textId="77777777" w:rsidTr="00762E22">
        <w:tc>
          <w:tcPr>
            <w:tcW w:w="5670" w:type="dxa"/>
            <w:tcBorders>
              <w:top w:val="single" w:sz="4" w:space="0" w:color="auto"/>
              <w:left w:val="nil"/>
              <w:bottom w:val="single" w:sz="4" w:space="0" w:color="auto"/>
              <w:right w:val="nil"/>
            </w:tcBorders>
            <w:vAlign w:val="center"/>
            <w:hideMark/>
          </w:tcPr>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96"/>
            </w:tblGrid>
            <w:tr w:rsidR="00BD6094" w:rsidRPr="00FF243F" w14:paraId="5DDA2322" w14:textId="77777777" w:rsidTr="00BD6094">
              <w:tc>
                <w:tcPr>
                  <w:tcW w:w="5670" w:type="dxa"/>
                  <w:tcBorders>
                    <w:top w:val="nil"/>
                    <w:left w:val="nil"/>
                    <w:bottom w:val="nil"/>
                    <w:right w:val="nil"/>
                  </w:tcBorders>
                  <w:vAlign w:val="center"/>
                  <w:hideMark/>
                </w:tcPr>
                <w:p w14:paraId="2303A4E8" w14:textId="463B7F18" w:rsidR="00BD6094" w:rsidRPr="00FF243F" w:rsidRDefault="005C6172" w:rsidP="00AD21D7">
                  <w:pPr>
                    <w:spacing w:before="4"/>
                    <w:ind w:right="79"/>
                    <w:jc w:val="center"/>
                    <w:rPr>
                      <w:b/>
                      <w:bCs/>
                      <w:sz w:val="24"/>
                      <w:szCs w:val="24"/>
                      <w:lang w:val="id-ID"/>
                    </w:rPr>
                  </w:pPr>
                  <w:r>
                    <w:rPr>
                      <w:b/>
                      <w:bCs/>
                      <w:sz w:val="24"/>
                      <w:szCs w:val="24"/>
                      <w:lang w:val="en"/>
                    </w:rPr>
                    <w:t>Criteria</w:t>
                  </w:r>
                </w:p>
              </w:tc>
            </w:tr>
          </w:tbl>
          <w:p w14:paraId="28E5BC21" w14:textId="29865F52" w:rsidR="00FF243F" w:rsidRPr="00FF243F" w:rsidRDefault="00FF243F" w:rsidP="00762E22">
            <w:pPr>
              <w:spacing w:before="4"/>
              <w:ind w:right="79"/>
              <w:jc w:val="center"/>
              <w:rPr>
                <w:b/>
                <w:bCs/>
                <w:sz w:val="24"/>
                <w:szCs w:val="24"/>
                <w:lang w:val="id-ID"/>
              </w:rPr>
            </w:pPr>
          </w:p>
        </w:tc>
        <w:tc>
          <w:tcPr>
            <w:tcW w:w="3070" w:type="dxa"/>
            <w:tcBorders>
              <w:top w:val="single" w:sz="4" w:space="0" w:color="auto"/>
              <w:left w:val="nil"/>
              <w:bottom w:val="single" w:sz="4" w:space="0" w:color="auto"/>
              <w:right w:val="nil"/>
            </w:tcBorders>
            <w:vAlign w:val="center"/>
            <w:hideMark/>
          </w:tcPr>
          <w:p w14:paraId="106EFE21" w14:textId="10D63641" w:rsidR="00FF243F" w:rsidRPr="00FF243F" w:rsidRDefault="00BD6094" w:rsidP="00762E22">
            <w:pPr>
              <w:spacing w:before="4"/>
              <w:ind w:right="79"/>
              <w:jc w:val="center"/>
              <w:rPr>
                <w:b/>
                <w:bCs/>
                <w:sz w:val="24"/>
                <w:szCs w:val="24"/>
                <w:lang w:val="id-ID"/>
              </w:rPr>
            </w:pPr>
            <w:r w:rsidRPr="00FF243F">
              <w:rPr>
                <w:b/>
                <w:bCs/>
                <w:sz w:val="24"/>
                <w:szCs w:val="24"/>
                <w:lang w:val="en"/>
              </w:rPr>
              <w:t>Percentage</w:t>
            </w:r>
          </w:p>
        </w:tc>
      </w:tr>
      <w:tr w:rsidR="00FF243F" w:rsidRPr="00FF243F" w14:paraId="209C7F4A" w14:textId="77777777" w:rsidTr="00762E22">
        <w:tc>
          <w:tcPr>
            <w:tcW w:w="5670" w:type="dxa"/>
            <w:tcBorders>
              <w:top w:val="single" w:sz="4" w:space="0" w:color="auto"/>
              <w:left w:val="nil"/>
              <w:bottom w:val="nil"/>
              <w:right w:val="nil"/>
            </w:tcBorders>
            <w:vAlign w:val="center"/>
            <w:hideMark/>
          </w:tcPr>
          <w:p w14:paraId="6C79E5D4" w14:textId="6CA5B3C9" w:rsidR="00FF243F" w:rsidRPr="00FF243F" w:rsidRDefault="00BD6094" w:rsidP="00762E22">
            <w:pPr>
              <w:spacing w:before="4"/>
              <w:ind w:right="79"/>
              <w:jc w:val="center"/>
              <w:rPr>
                <w:sz w:val="24"/>
                <w:szCs w:val="24"/>
                <w:lang w:val="id-ID"/>
              </w:rPr>
            </w:pPr>
            <w:r w:rsidRPr="00FF243F">
              <w:rPr>
                <w:sz w:val="24"/>
                <w:szCs w:val="24"/>
                <w:lang w:val="en"/>
              </w:rPr>
              <w:t>Very Valid or can be used without revision</w:t>
            </w:r>
          </w:p>
        </w:tc>
        <w:tc>
          <w:tcPr>
            <w:tcW w:w="3070" w:type="dxa"/>
            <w:tcBorders>
              <w:top w:val="single" w:sz="4" w:space="0" w:color="auto"/>
              <w:left w:val="nil"/>
              <w:bottom w:val="nil"/>
              <w:right w:val="nil"/>
            </w:tcBorders>
            <w:vAlign w:val="center"/>
            <w:hideMark/>
          </w:tcPr>
          <w:p w14:paraId="1B72DD32" w14:textId="77777777" w:rsidR="00FF243F" w:rsidRPr="00FF243F" w:rsidRDefault="00FF243F" w:rsidP="00762E22">
            <w:pPr>
              <w:spacing w:before="4"/>
              <w:ind w:right="79"/>
              <w:jc w:val="center"/>
              <w:rPr>
                <w:sz w:val="24"/>
                <w:szCs w:val="24"/>
                <w:lang w:val="id-ID"/>
              </w:rPr>
            </w:pPr>
            <w:r w:rsidRPr="00FF243F">
              <w:rPr>
                <w:sz w:val="24"/>
                <w:szCs w:val="24"/>
                <w:lang w:val="id-ID"/>
              </w:rPr>
              <w:t>85, 01% ≤ P ≤ 100%</w:t>
            </w:r>
          </w:p>
        </w:tc>
      </w:tr>
      <w:tr w:rsidR="00FF243F" w:rsidRPr="00FF243F" w14:paraId="4AB32D60" w14:textId="77777777" w:rsidTr="00762E22">
        <w:tc>
          <w:tcPr>
            <w:tcW w:w="5670" w:type="dxa"/>
            <w:tcBorders>
              <w:top w:val="nil"/>
              <w:left w:val="nil"/>
              <w:bottom w:val="nil"/>
              <w:right w:val="nil"/>
            </w:tcBorders>
            <w:vAlign w:val="center"/>
            <w:hideMark/>
          </w:tcPr>
          <w:p w14:paraId="2ECBEF3C" w14:textId="34C42B8D" w:rsidR="00FF243F" w:rsidRPr="00FF243F" w:rsidRDefault="00BD6094" w:rsidP="00762E22">
            <w:pPr>
              <w:spacing w:before="4"/>
              <w:ind w:right="79"/>
              <w:jc w:val="center"/>
              <w:rPr>
                <w:sz w:val="24"/>
                <w:szCs w:val="24"/>
                <w:lang w:val="id-ID"/>
              </w:rPr>
            </w:pPr>
            <w:r w:rsidRPr="00FF243F">
              <w:rPr>
                <w:sz w:val="24"/>
                <w:szCs w:val="24"/>
                <w:lang w:val="en"/>
              </w:rPr>
              <w:t>Valid or usable with minor revisions</w:t>
            </w:r>
          </w:p>
        </w:tc>
        <w:tc>
          <w:tcPr>
            <w:tcW w:w="3070" w:type="dxa"/>
            <w:tcBorders>
              <w:top w:val="nil"/>
              <w:left w:val="nil"/>
              <w:bottom w:val="nil"/>
              <w:right w:val="nil"/>
            </w:tcBorders>
            <w:vAlign w:val="center"/>
            <w:hideMark/>
          </w:tcPr>
          <w:p w14:paraId="60A590DC" w14:textId="77777777" w:rsidR="00FF243F" w:rsidRPr="00FF243F" w:rsidRDefault="00FF243F" w:rsidP="00762E22">
            <w:pPr>
              <w:spacing w:before="4"/>
              <w:ind w:right="79"/>
              <w:jc w:val="center"/>
              <w:rPr>
                <w:sz w:val="24"/>
                <w:szCs w:val="24"/>
                <w:lang w:val="id-ID"/>
              </w:rPr>
            </w:pPr>
            <w:r w:rsidRPr="00FF243F">
              <w:rPr>
                <w:sz w:val="24"/>
                <w:szCs w:val="24"/>
                <w:lang w:val="id-ID"/>
              </w:rPr>
              <w:t>70,01% ≤ P ≤ 85%</w:t>
            </w:r>
          </w:p>
        </w:tc>
      </w:tr>
      <w:tr w:rsidR="00FF243F" w:rsidRPr="00FF243F" w14:paraId="34FACBD7" w14:textId="77777777" w:rsidTr="00762E22">
        <w:tc>
          <w:tcPr>
            <w:tcW w:w="5670" w:type="dxa"/>
            <w:tcBorders>
              <w:top w:val="nil"/>
              <w:left w:val="nil"/>
              <w:bottom w:val="nil"/>
              <w:right w:val="nil"/>
            </w:tcBorders>
            <w:vAlign w:val="center"/>
            <w:hideMark/>
          </w:tcPr>
          <w:p w14:paraId="56E09377" w14:textId="1B42800E" w:rsidR="00FF243F" w:rsidRPr="00FF243F" w:rsidRDefault="00BD6094" w:rsidP="00762E22">
            <w:pPr>
              <w:spacing w:before="4"/>
              <w:ind w:left="102" w:right="79"/>
              <w:jc w:val="center"/>
              <w:rPr>
                <w:sz w:val="24"/>
                <w:szCs w:val="24"/>
                <w:lang w:val="id-ID"/>
              </w:rPr>
            </w:pPr>
            <w:r w:rsidRPr="00FF243F">
              <w:rPr>
                <w:sz w:val="24"/>
                <w:szCs w:val="24"/>
                <w:lang w:val="en"/>
              </w:rPr>
              <w:t>Less Valid or large revisions</w:t>
            </w:r>
            <w:r w:rsidR="00E82040">
              <w:rPr>
                <w:sz w:val="24"/>
                <w:szCs w:val="24"/>
                <w:lang w:val="en"/>
              </w:rPr>
              <w:t xml:space="preserve"> are</w:t>
            </w:r>
            <w:r w:rsidRPr="00FF243F">
              <w:rPr>
                <w:sz w:val="24"/>
                <w:szCs w:val="24"/>
                <w:lang w:val="en"/>
              </w:rPr>
              <w:t xml:space="preserve"> required and advised not to be used</w:t>
            </w:r>
          </w:p>
        </w:tc>
        <w:tc>
          <w:tcPr>
            <w:tcW w:w="3070" w:type="dxa"/>
            <w:tcBorders>
              <w:top w:val="nil"/>
              <w:left w:val="nil"/>
              <w:bottom w:val="nil"/>
              <w:right w:val="nil"/>
            </w:tcBorders>
            <w:vAlign w:val="center"/>
            <w:hideMark/>
          </w:tcPr>
          <w:p w14:paraId="00862309" w14:textId="77777777" w:rsidR="00FF243F" w:rsidRPr="00FF243F" w:rsidRDefault="00FF243F" w:rsidP="00762E22">
            <w:pPr>
              <w:spacing w:before="4"/>
              <w:ind w:right="79"/>
              <w:jc w:val="center"/>
              <w:rPr>
                <w:sz w:val="24"/>
                <w:szCs w:val="24"/>
                <w:lang w:val="id-ID"/>
              </w:rPr>
            </w:pPr>
            <w:r w:rsidRPr="00FF243F">
              <w:rPr>
                <w:sz w:val="24"/>
                <w:szCs w:val="24"/>
                <w:lang w:val="id-ID"/>
              </w:rPr>
              <w:t>50,01% ≤ P ≤ 70%</w:t>
            </w:r>
          </w:p>
        </w:tc>
      </w:tr>
      <w:tr w:rsidR="00FF243F" w:rsidRPr="00FF243F" w14:paraId="78585860" w14:textId="77777777" w:rsidTr="00762E22">
        <w:tc>
          <w:tcPr>
            <w:tcW w:w="5670" w:type="dxa"/>
            <w:tcBorders>
              <w:top w:val="nil"/>
              <w:left w:val="nil"/>
              <w:bottom w:val="single" w:sz="4" w:space="0" w:color="auto"/>
              <w:right w:val="nil"/>
            </w:tcBorders>
            <w:vAlign w:val="center"/>
            <w:hideMark/>
          </w:tcPr>
          <w:p w14:paraId="146ABA18" w14:textId="4A479E7D" w:rsidR="00FF243F" w:rsidRPr="00FF243F" w:rsidRDefault="00BD6094" w:rsidP="00762E22">
            <w:pPr>
              <w:spacing w:before="4"/>
              <w:ind w:right="79"/>
              <w:jc w:val="center"/>
              <w:rPr>
                <w:sz w:val="24"/>
                <w:szCs w:val="24"/>
                <w:lang w:val="id-ID"/>
              </w:rPr>
            </w:pPr>
            <w:r w:rsidRPr="00FF243F">
              <w:rPr>
                <w:sz w:val="24"/>
                <w:szCs w:val="24"/>
                <w:lang w:val="en"/>
              </w:rPr>
              <w:t>Invalid or should not be used</w:t>
            </w:r>
          </w:p>
        </w:tc>
        <w:tc>
          <w:tcPr>
            <w:tcW w:w="3070" w:type="dxa"/>
            <w:tcBorders>
              <w:top w:val="nil"/>
              <w:left w:val="nil"/>
              <w:bottom w:val="single" w:sz="4" w:space="0" w:color="auto"/>
              <w:right w:val="nil"/>
            </w:tcBorders>
            <w:vAlign w:val="center"/>
            <w:hideMark/>
          </w:tcPr>
          <w:p w14:paraId="5D71F888" w14:textId="77777777" w:rsidR="00FF243F" w:rsidRPr="00FF243F" w:rsidRDefault="00FF243F" w:rsidP="00762E22">
            <w:pPr>
              <w:spacing w:before="4"/>
              <w:ind w:right="79"/>
              <w:jc w:val="center"/>
              <w:rPr>
                <w:sz w:val="24"/>
                <w:szCs w:val="24"/>
                <w:lang w:val="id-ID"/>
              </w:rPr>
            </w:pPr>
            <w:r w:rsidRPr="00FF243F">
              <w:rPr>
                <w:sz w:val="24"/>
                <w:szCs w:val="24"/>
                <w:lang w:val="id-ID"/>
              </w:rPr>
              <w:t>1% ≤ P ≤ 50%</w:t>
            </w:r>
          </w:p>
        </w:tc>
      </w:tr>
    </w:tbl>
    <w:p w14:paraId="4608F0B3" w14:textId="77777777" w:rsidR="008B5FEB" w:rsidRDefault="008B5FEB" w:rsidP="00B80E5C">
      <w:pPr>
        <w:spacing w:before="4" w:line="360" w:lineRule="auto"/>
        <w:ind w:left="102" w:right="79" w:firstLine="566"/>
        <w:jc w:val="both"/>
        <w:rPr>
          <w:sz w:val="24"/>
          <w:szCs w:val="24"/>
          <w:lang w:val="en"/>
        </w:rPr>
      </w:pPr>
    </w:p>
    <w:p w14:paraId="08A9C152" w14:textId="736A09DA" w:rsidR="008B5FEB" w:rsidRDefault="00E82040" w:rsidP="00B80E5C">
      <w:pPr>
        <w:spacing w:before="4" w:line="360" w:lineRule="auto"/>
        <w:ind w:left="102" w:right="79" w:firstLine="566"/>
        <w:jc w:val="both"/>
        <w:rPr>
          <w:sz w:val="24"/>
          <w:szCs w:val="24"/>
          <w:lang w:val="en"/>
        </w:rPr>
      </w:pPr>
      <w:r w:rsidRPr="00E82040">
        <w:rPr>
          <w:sz w:val="24"/>
          <w:szCs w:val="24"/>
          <w:lang w:val="en"/>
        </w:rPr>
        <w:t xml:space="preserve">The critical thinking indicator used is the Ennis indicator and uses only three indicators elementary clarification, the basis for a decision, and inference. The test instrument in the form of a description question totals 6 questions. the questions were tested for validity by validators and the reliability test was tested on 20 students. </w:t>
      </w:r>
    </w:p>
    <w:p w14:paraId="7F8B2264" w14:textId="77777777" w:rsidR="008B5FEB" w:rsidRDefault="008B5FEB" w:rsidP="00B80E5C">
      <w:pPr>
        <w:spacing w:before="4" w:line="360" w:lineRule="auto"/>
        <w:ind w:left="102" w:right="79" w:firstLine="566"/>
        <w:jc w:val="both"/>
        <w:rPr>
          <w:sz w:val="24"/>
          <w:szCs w:val="24"/>
          <w:lang w:val="en"/>
        </w:rPr>
      </w:pPr>
    </w:p>
    <w:p w14:paraId="53E949B9" w14:textId="77777777" w:rsidR="008B5FEB" w:rsidRDefault="008B5FEB" w:rsidP="00B80E5C">
      <w:pPr>
        <w:spacing w:before="4" w:line="360" w:lineRule="auto"/>
        <w:ind w:left="102" w:right="79" w:firstLine="566"/>
        <w:jc w:val="both"/>
        <w:rPr>
          <w:sz w:val="24"/>
          <w:szCs w:val="24"/>
          <w:lang w:val="en"/>
        </w:rPr>
      </w:pPr>
    </w:p>
    <w:p w14:paraId="16030FA0" w14:textId="77777777" w:rsidR="008B5FEB" w:rsidRDefault="008B5FEB" w:rsidP="00B80E5C">
      <w:pPr>
        <w:spacing w:before="4" w:line="360" w:lineRule="auto"/>
        <w:ind w:left="102" w:right="79" w:firstLine="566"/>
        <w:jc w:val="both"/>
        <w:rPr>
          <w:sz w:val="24"/>
          <w:szCs w:val="24"/>
          <w:lang w:val="en"/>
        </w:rPr>
      </w:pPr>
    </w:p>
    <w:p w14:paraId="0424CE9B" w14:textId="37BE2E4D" w:rsidR="00FF243F" w:rsidRPr="00B80E5C" w:rsidRDefault="00E82040" w:rsidP="00B80E5C">
      <w:pPr>
        <w:spacing w:before="4" w:line="360" w:lineRule="auto"/>
        <w:ind w:left="102" w:right="79" w:firstLine="566"/>
        <w:jc w:val="both"/>
        <w:rPr>
          <w:sz w:val="24"/>
          <w:szCs w:val="24"/>
          <w:lang w:val="en"/>
        </w:rPr>
      </w:pPr>
      <w:r w:rsidRPr="00E82040">
        <w:rPr>
          <w:sz w:val="24"/>
          <w:szCs w:val="24"/>
          <w:lang w:val="en"/>
        </w:rPr>
        <w:t>Statistical testing to calculate the items of the pretest and posttest questions according to the prerequisite tests (normality test and homogeneity test), T-test, N-Gain test, and Effect Size test</w:t>
      </w:r>
      <w:r w:rsidR="00BD6094" w:rsidRPr="007F4012">
        <w:rPr>
          <w:sz w:val="24"/>
          <w:szCs w:val="24"/>
          <w:lang w:val="en"/>
        </w:rPr>
        <w:t>.</w:t>
      </w:r>
    </w:p>
    <w:p w14:paraId="4ADCBFA7" w14:textId="00A0D73E" w:rsidR="007F4012" w:rsidRDefault="00B80E5C" w:rsidP="007F4012">
      <w:pPr>
        <w:pStyle w:val="ListParagraph"/>
        <w:numPr>
          <w:ilvl w:val="0"/>
          <w:numId w:val="9"/>
        </w:numPr>
        <w:spacing w:before="4" w:line="360" w:lineRule="auto"/>
        <w:ind w:right="79"/>
        <w:jc w:val="both"/>
        <w:rPr>
          <w:sz w:val="24"/>
          <w:szCs w:val="24"/>
        </w:rPr>
      </w:pPr>
      <w:r>
        <w:rPr>
          <w:sz w:val="24"/>
          <w:szCs w:val="24"/>
          <w:lang w:val="en"/>
        </w:rPr>
        <w:t>Test prerequisites</w:t>
      </w:r>
    </w:p>
    <w:p w14:paraId="0C2D4C31" w14:textId="3FCB5F21" w:rsidR="007F4012" w:rsidRDefault="00B80E5C" w:rsidP="007F4012">
      <w:pPr>
        <w:pStyle w:val="ListParagraph"/>
        <w:numPr>
          <w:ilvl w:val="0"/>
          <w:numId w:val="10"/>
        </w:numPr>
        <w:spacing w:before="4" w:line="360" w:lineRule="auto"/>
        <w:ind w:right="79"/>
        <w:jc w:val="both"/>
        <w:rPr>
          <w:sz w:val="24"/>
          <w:szCs w:val="24"/>
        </w:rPr>
      </w:pPr>
      <w:r>
        <w:rPr>
          <w:sz w:val="24"/>
          <w:szCs w:val="24"/>
          <w:lang w:val="en"/>
        </w:rPr>
        <w:t>Normality test</w:t>
      </w:r>
      <w:r w:rsidR="007F4012">
        <w:rPr>
          <w:sz w:val="24"/>
          <w:szCs w:val="24"/>
        </w:rPr>
        <w:t xml:space="preserve"> </w:t>
      </w:r>
    </w:p>
    <w:p w14:paraId="27B9AB1B" w14:textId="3898F8A2" w:rsidR="007F4012" w:rsidRDefault="00E82040" w:rsidP="007F4012">
      <w:pPr>
        <w:pStyle w:val="ListParagraph"/>
        <w:spacing w:before="4" w:line="360" w:lineRule="auto"/>
        <w:ind w:left="1388" w:right="79"/>
        <w:jc w:val="both"/>
        <w:rPr>
          <w:sz w:val="24"/>
          <w:szCs w:val="24"/>
        </w:rPr>
      </w:pPr>
      <w:r w:rsidRPr="00E82040">
        <w:rPr>
          <w:sz w:val="24"/>
          <w:szCs w:val="24"/>
          <w:lang w:val="en"/>
        </w:rPr>
        <w:t>The normality test is used in testing normal or not distributed data conditions so that population characteristics can be investigated.  The results of data normality assisted by SPSS 25.0 using Shapiro-Wilk obtained that the α &gt; 0.05 is α = 0.100 for pretest data and α = 0.066 for posttest data. So, it can be concluded that the distributed data is normal</w:t>
      </w:r>
      <w:r w:rsidR="00232EAF" w:rsidRPr="00232EAF">
        <w:rPr>
          <w:sz w:val="24"/>
          <w:szCs w:val="24"/>
        </w:rPr>
        <w:t>.</w:t>
      </w:r>
    </w:p>
    <w:p w14:paraId="154FB125" w14:textId="5755C14E" w:rsidR="007F4012" w:rsidRDefault="00B80E5C" w:rsidP="007F4012">
      <w:pPr>
        <w:pStyle w:val="ListParagraph"/>
        <w:numPr>
          <w:ilvl w:val="0"/>
          <w:numId w:val="10"/>
        </w:numPr>
        <w:spacing w:before="4" w:line="360" w:lineRule="auto"/>
        <w:ind w:right="79"/>
        <w:jc w:val="both"/>
        <w:rPr>
          <w:sz w:val="24"/>
          <w:szCs w:val="24"/>
        </w:rPr>
      </w:pPr>
      <w:r>
        <w:rPr>
          <w:sz w:val="24"/>
          <w:szCs w:val="24"/>
          <w:lang w:val="en"/>
        </w:rPr>
        <w:t xml:space="preserve">Homogeneity test </w:t>
      </w:r>
      <w:r w:rsidR="007F4012">
        <w:rPr>
          <w:sz w:val="24"/>
          <w:szCs w:val="24"/>
        </w:rPr>
        <w:t xml:space="preserve"> </w:t>
      </w:r>
    </w:p>
    <w:p w14:paraId="3801A01B" w14:textId="54C21802" w:rsidR="007F4012" w:rsidRDefault="00E82040" w:rsidP="007F4012">
      <w:pPr>
        <w:pStyle w:val="ListParagraph"/>
        <w:spacing w:before="4" w:line="360" w:lineRule="auto"/>
        <w:ind w:left="1388" w:right="79"/>
        <w:jc w:val="both"/>
        <w:rPr>
          <w:sz w:val="24"/>
          <w:szCs w:val="24"/>
        </w:rPr>
      </w:pPr>
      <w:r w:rsidRPr="00E82040">
        <w:rPr>
          <w:sz w:val="24"/>
          <w:szCs w:val="24"/>
          <w:lang w:val="en"/>
        </w:rPr>
        <w:t>Homogeneity tests are used in testing variants in the same or different experimental groups. The results of the homogeneity test that have been calculated using Microsoft Excel 2016 obtained the value of F-count = 2.81 and the value of F-table = 4.23 so that the F-count ≤ F-table with α = 0.05. Thus, it can be concluded that the variant of pretest data is the same as the variant of post-test data so both samples are homogeneous</w:t>
      </w:r>
      <w:r w:rsidR="00232EAF" w:rsidRPr="00232EAF">
        <w:rPr>
          <w:sz w:val="24"/>
          <w:szCs w:val="24"/>
        </w:rPr>
        <w:t>.</w:t>
      </w:r>
    </w:p>
    <w:p w14:paraId="7CA75CC1" w14:textId="0B66F574" w:rsidR="007F4012" w:rsidRDefault="007F4012" w:rsidP="007F4012">
      <w:pPr>
        <w:pStyle w:val="ListParagraph"/>
        <w:numPr>
          <w:ilvl w:val="0"/>
          <w:numId w:val="9"/>
        </w:numPr>
        <w:spacing w:before="4" w:line="360" w:lineRule="auto"/>
        <w:ind w:right="79"/>
        <w:jc w:val="both"/>
        <w:rPr>
          <w:sz w:val="24"/>
          <w:szCs w:val="24"/>
        </w:rPr>
      </w:pPr>
      <w:r>
        <w:rPr>
          <w:sz w:val="24"/>
          <w:szCs w:val="24"/>
        </w:rPr>
        <w:t>Uji-T</w:t>
      </w:r>
    </w:p>
    <w:p w14:paraId="7FABE972" w14:textId="1D265880" w:rsidR="00855777" w:rsidRPr="008B5FEB" w:rsidRDefault="00E82040" w:rsidP="008B5FEB">
      <w:pPr>
        <w:pStyle w:val="ListParagraph"/>
        <w:spacing w:before="4" w:line="360" w:lineRule="auto"/>
        <w:ind w:left="1028" w:right="79"/>
        <w:jc w:val="both"/>
        <w:rPr>
          <w:sz w:val="24"/>
          <w:szCs w:val="24"/>
        </w:rPr>
      </w:pPr>
      <w:r w:rsidRPr="00E82040">
        <w:rPr>
          <w:sz w:val="24"/>
          <w:szCs w:val="24"/>
          <w:lang w:val="en"/>
        </w:rPr>
        <w:t>Data on the results of students' critical thinking skills that have been tested for normality and homogeneity show that the distributed data is normal and homogeneous.  It can be concluded that the data is parametric.  Thus, a T-test can be carried out using a paired t-test sample assisted by SPSS 25.0. Based on the paired sample t-test with a significant value of α = 0.05, the results of the sig value were obtained. (2-tailed) by 0.000 &lt; 0.05. That is, H</w:t>
      </w:r>
      <w:r w:rsidRPr="00E82040">
        <w:rPr>
          <w:sz w:val="24"/>
          <w:szCs w:val="24"/>
          <w:vertAlign w:val="subscript"/>
          <w:lang w:val="en"/>
        </w:rPr>
        <w:t>0</w:t>
      </w:r>
      <w:r w:rsidRPr="00E82040">
        <w:rPr>
          <w:sz w:val="24"/>
          <w:szCs w:val="24"/>
          <w:lang w:val="en"/>
        </w:rPr>
        <w:t xml:space="preserve"> is rejected, and Ha is accepted. The T-test in this study concludes that there are differences in students' critical thinking skills before or after using STEM-based LKPD on class IX dynamic electrical materials at SMPIT Ihsanul Fikri</w:t>
      </w:r>
      <w:r w:rsidR="00F82CD8" w:rsidRPr="00F82CD8">
        <w:rPr>
          <w:sz w:val="24"/>
          <w:szCs w:val="24"/>
        </w:rPr>
        <w:t>.</w:t>
      </w:r>
    </w:p>
    <w:p w14:paraId="70AACBBA" w14:textId="49B833FC" w:rsidR="007F4012" w:rsidRPr="007F4012" w:rsidRDefault="007F4012" w:rsidP="007F4012">
      <w:pPr>
        <w:pStyle w:val="ListParagraph"/>
        <w:numPr>
          <w:ilvl w:val="0"/>
          <w:numId w:val="9"/>
        </w:numPr>
        <w:spacing w:before="4" w:line="360" w:lineRule="auto"/>
        <w:ind w:right="79"/>
        <w:jc w:val="both"/>
        <w:rPr>
          <w:sz w:val="24"/>
          <w:szCs w:val="24"/>
        </w:rPr>
      </w:pPr>
      <w:r>
        <w:rPr>
          <w:sz w:val="24"/>
          <w:szCs w:val="24"/>
        </w:rPr>
        <w:t>Uji N-Gain</w:t>
      </w:r>
    </w:p>
    <w:p w14:paraId="1485EB91" w14:textId="485048DD" w:rsidR="007F4012" w:rsidRDefault="008B5FEB" w:rsidP="008B5FEB">
      <w:pPr>
        <w:pStyle w:val="ListParagraph"/>
        <w:spacing w:before="4" w:line="360" w:lineRule="auto"/>
        <w:ind w:left="1028" w:right="79"/>
        <w:jc w:val="both"/>
        <w:rPr>
          <w:sz w:val="24"/>
          <w:szCs w:val="24"/>
        </w:rPr>
      </w:pPr>
      <w:r w:rsidRPr="008B5FEB">
        <w:rPr>
          <w:sz w:val="24"/>
          <w:szCs w:val="24"/>
          <w:lang w:val="en"/>
        </w:rPr>
        <w:t>Critical thinking skills analysis test using a pretest, posttest, gain, and N-Gain results. The categories in determining the improvement of students' critical thinking skills based on the acquisition of gain scores are</w:t>
      </w:r>
      <w:r>
        <w:rPr>
          <w:sz w:val="24"/>
          <w:szCs w:val="24"/>
          <w:lang w:val="en"/>
        </w:rPr>
        <w:t xml:space="preserve"> </w:t>
      </w:r>
      <w:r w:rsidR="00E2691E">
        <w:rPr>
          <w:sz w:val="24"/>
          <w:szCs w:val="24"/>
        </w:rPr>
        <w:fldChar w:fldCharType="begin" w:fldLock="1"/>
      </w:r>
      <w:r w:rsidR="00E2691E">
        <w:rPr>
          <w:sz w:val="24"/>
          <w:szCs w:val="24"/>
        </w:rPr>
        <w:instrText>ADDIN CSL_CITATION {"citationItems":[{"id":"ITEM-1","itemData":{"author":[{"dropping-particle":"","family":"Hake","given":"R. R","non-dropping-particle":"","parse-names":false,"suffix":""}],"id":"ITEM-1","issued":{"date-parts":[["2019"]]},"publisher":"Woodland Hils Dept. of Phycics Indiana University","title":"Analyzing Change/Gain Score","type":"book"},"uris":["http://www.mendeley.com/documents/?uuid=fb64d8b9-6c61-494b-81c5-dc86b8e17d4a"]}],"mendeley":{"formattedCitation":"(Hake, 2019)","plainTextFormattedCitation":"(Hake, 2019)","previouslyFormattedCitation":"(Hake, 2019)"},"properties":{"noteIndex":0},"schema":"https://github.com/citation-style-language/schema/raw/master/csl-citation.json"}</w:instrText>
      </w:r>
      <w:r w:rsidR="00E2691E">
        <w:rPr>
          <w:sz w:val="24"/>
          <w:szCs w:val="24"/>
        </w:rPr>
        <w:fldChar w:fldCharType="separate"/>
      </w:r>
      <w:r w:rsidR="00E2691E" w:rsidRPr="00E2691E">
        <w:rPr>
          <w:noProof/>
          <w:sz w:val="24"/>
          <w:szCs w:val="24"/>
        </w:rPr>
        <w:t>(Hake, 2019)</w:t>
      </w:r>
      <w:r w:rsidR="00E2691E">
        <w:rPr>
          <w:sz w:val="24"/>
          <w:szCs w:val="24"/>
        </w:rPr>
        <w:fldChar w:fldCharType="end"/>
      </w:r>
      <w:r w:rsidR="007F4012">
        <w:rPr>
          <w:sz w:val="24"/>
          <w:szCs w:val="24"/>
        </w:rPr>
        <w:t>.</w:t>
      </w:r>
    </w:p>
    <w:p w14:paraId="3151290F" w14:textId="0A0DF628" w:rsidR="00E2691E" w:rsidRPr="00956D37" w:rsidRDefault="00956D37" w:rsidP="000C1058">
      <w:pPr>
        <w:pStyle w:val="ListParagraph"/>
        <w:spacing w:before="4" w:line="360" w:lineRule="auto"/>
        <w:ind w:left="1028" w:right="79" w:firstLine="412"/>
        <w:jc w:val="both"/>
        <w:rPr>
          <w:sz w:val="24"/>
          <w:szCs w:val="24"/>
        </w:rPr>
      </w:pPr>
      <w:r>
        <w:rPr>
          <w:sz w:val="24"/>
          <w:szCs w:val="24"/>
          <w:lang w:val="en"/>
        </w:rPr>
        <w:t>Table 2. N-Gain Value Criteria</w:t>
      </w:r>
    </w:p>
    <w:tbl>
      <w:tblPr>
        <w:tblStyle w:val="TableGrid"/>
        <w:tblW w:w="0" w:type="auto"/>
        <w:tblInd w:w="14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3147"/>
      </w:tblGrid>
      <w:tr w:rsidR="007F4012" w:rsidRPr="007F4012" w14:paraId="5219E334" w14:textId="77777777" w:rsidTr="000C1058">
        <w:tc>
          <w:tcPr>
            <w:tcW w:w="3232" w:type="dxa"/>
            <w:tcBorders>
              <w:top w:val="single" w:sz="4" w:space="0" w:color="auto"/>
              <w:bottom w:val="single" w:sz="4" w:space="0" w:color="auto"/>
            </w:tcBorders>
          </w:tcPr>
          <w:p w14:paraId="73B85669" w14:textId="78D6DB1F" w:rsidR="007F4012" w:rsidRPr="00E2691E" w:rsidRDefault="00956D37" w:rsidP="00762E22">
            <w:pPr>
              <w:spacing w:before="4"/>
              <w:ind w:right="79"/>
              <w:jc w:val="center"/>
              <w:rPr>
                <w:b/>
                <w:bCs/>
                <w:sz w:val="24"/>
                <w:szCs w:val="24"/>
              </w:rPr>
            </w:pPr>
            <w:r w:rsidRPr="00E2691E">
              <w:rPr>
                <w:b/>
                <w:bCs/>
                <w:sz w:val="24"/>
                <w:szCs w:val="24"/>
                <w:lang w:val="en"/>
              </w:rPr>
              <w:t>Criter</w:t>
            </w:r>
            <w:r>
              <w:rPr>
                <w:b/>
                <w:bCs/>
                <w:sz w:val="24"/>
                <w:szCs w:val="24"/>
                <w:lang w:val="en"/>
              </w:rPr>
              <w:t>ia</w:t>
            </w:r>
          </w:p>
        </w:tc>
        <w:tc>
          <w:tcPr>
            <w:tcW w:w="3147" w:type="dxa"/>
            <w:tcBorders>
              <w:top w:val="single" w:sz="4" w:space="0" w:color="auto"/>
              <w:bottom w:val="single" w:sz="4" w:space="0" w:color="auto"/>
            </w:tcBorders>
          </w:tcPr>
          <w:p w14:paraId="01D7E286" w14:textId="2F1FC49D" w:rsidR="007F4012" w:rsidRPr="00E2691E" w:rsidRDefault="00956D37" w:rsidP="00762E22">
            <w:pPr>
              <w:spacing w:before="4"/>
              <w:ind w:right="79"/>
              <w:jc w:val="center"/>
              <w:rPr>
                <w:b/>
                <w:bCs/>
                <w:sz w:val="24"/>
                <w:szCs w:val="24"/>
              </w:rPr>
            </w:pPr>
            <w:r w:rsidRPr="00E2691E">
              <w:rPr>
                <w:b/>
                <w:bCs/>
                <w:sz w:val="24"/>
                <w:szCs w:val="24"/>
                <w:lang w:val="en"/>
              </w:rPr>
              <w:t>Score/Result</w:t>
            </w:r>
          </w:p>
        </w:tc>
      </w:tr>
      <w:tr w:rsidR="007F4012" w:rsidRPr="007F4012" w14:paraId="21F4C185" w14:textId="77777777" w:rsidTr="000C1058">
        <w:tc>
          <w:tcPr>
            <w:tcW w:w="3232" w:type="dxa"/>
            <w:tcBorders>
              <w:top w:val="single" w:sz="4" w:space="0" w:color="auto"/>
            </w:tcBorders>
          </w:tcPr>
          <w:p w14:paraId="462E2865" w14:textId="77777777" w:rsidR="007F4012" w:rsidRPr="00E2691E" w:rsidRDefault="007F4012" w:rsidP="00762E22">
            <w:pPr>
              <w:spacing w:before="4"/>
              <w:ind w:right="79"/>
              <w:jc w:val="center"/>
              <w:rPr>
                <w:sz w:val="24"/>
                <w:szCs w:val="24"/>
              </w:rPr>
            </w:pPr>
            <w:r w:rsidRPr="00E2691E">
              <w:rPr>
                <w:sz w:val="24"/>
                <w:szCs w:val="24"/>
              </w:rPr>
              <w:t>g ≥ 0,7</w:t>
            </w:r>
          </w:p>
        </w:tc>
        <w:tc>
          <w:tcPr>
            <w:tcW w:w="3147" w:type="dxa"/>
            <w:tcBorders>
              <w:top w:val="single" w:sz="4" w:space="0" w:color="auto"/>
            </w:tcBorders>
          </w:tcPr>
          <w:p w14:paraId="73D087C0" w14:textId="5207A472" w:rsidR="007F4012" w:rsidRPr="00E2691E" w:rsidRDefault="00DC6E4A" w:rsidP="00762E22">
            <w:pPr>
              <w:spacing w:before="4"/>
              <w:ind w:right="79"/>
              <w:jc w:val="center"/>
              <w:rPr>
                <w:sz w:val="24"/>
                <w:szCs w:val="24"/>
              </w:rPr>
            </w:pPr>
            <w:r>
              <w:rPr>
                <w:sz w:val="24"/>
                <w:szCs w:val="24"/>
              </w:rPr>
              <w:t>High</w:t>
            </w:r>
          </w:p>
        </w:tc>
      </w:tr>
      <w:tr w:rsidR="007F4012" w:rsidRPr="007F4012" w14:paraId="332DD07D" w14:textId="77777777" w:rsidTr="000C1058">
        <w:tc>
          <w:tcPr>
            <w:tcW w:w="3232" w:type="dxa"/>
          </w:tcPr>
          <w:p w14:paraId="45B0CD07" w14:textId="77777777" w:rsidR="007F4012" w:rsidRPr="00E2691E" w:rsidRDefault="007F4012" w:rsidP="00762E22">
            <w:pPr>
              <w:spacing w:before="4"/>
              <w:ind w:right="79"/>
              <w:jc w:val="center"/>
              <w:rPr>
                <w:sz w:val="24"/>
                <w:szCs w:val="24"/>
              </w:rPr>
            </w:pPr>
            <w:r w:rsidRPr="00E2691E">
              <w:rPr>
                <w:sz w:val="24"/>
                <w:szCs w:val="24"/>
              </w:rPr>
              <w:t>0,7 &gt; g ≥ 0,3</w:t>
            </w:r>
          </w:p>
        </w:tc>
        <w:tc>
          <w:tcPr>
            <w:tcW w:w="3147" w:type="dxa"/>
          </w:tcPr>
          <w:p w14:paraId="2AB66AD9" w14:textId="35F0B936" w:rsidR="007F4012" w:rsidRPr="00E2691E" w:rsidRDefault="00956D37" w:rsidP="00762E22">
            <w:pPr>
              <w:spacing w:before="4"/>
              <w:ind w:right="79"/>
              <w:jc w:val="center"/>
              <w:rPr>
                <w:sz w:val="24"/>
                <w:szCs w:val="24"/>
              </w:rPr>
            </w:pPr>
            <w:r>
              <w:rPr>
                <w:sz w:val="24"/>
                <w:szCs w:val="24"/>
              </w:rPr>
              <w:t>Medium</w:t>
            </w:r>
          </w:p>
        </w:tc>
      </w:tr>
      <w:tr w:rsidR="007F4012" w:rsidRPr="007F4012" w14:paraId="22F9533D" w14:textId="77777777" w:rsidTr="000C1058">
        <w:tc>
          <w:tcPr>
            <w:tcW w:w="3232" w:type="dxa"/>
          </w:tcPr>
          <w:p w14:paraId="7FA41416" w14:textId="77777777" w:rsidR="007F4012" w:rsidRPr="00E2691E" w:rsidRDefault="007F4012" w:rsidP="00762E22">
            <w:pPr>
              <w:spacing w:before="4"/>
              <w:ind w:right="79"/>
              <w:jc w:val="center"/>
              <w:rPr>
                <w:sz w:val="24"/>
                <w:szCs w:val="24"/>
              </w:rPr>
            </w:pPr>
            <w:r w:rsidRPr="00E2691E">
              <w:rPr>
                <w:sz w:val="24"/>
                <w:szCs w:val="24"/>
              </w:rPr>
              <w:t>g &lt; 0,3</w:t>
            </w:r>
          </w:p>
        </w:tc>
        <w:tc>
          <w:tcPr>
            <w:tcW w:w="3147" w:type="dxa"/>
          </w:tcPr>
          <w:p w14:paraId="54A39789" w14:textId="1A58E918" w:rsidR="007F4012" w:rsidRPr="00E2691E" w:rsidRDefault="00DC6E4A" w:rsidP="00762E22">
            <w:pPr>
              <w:spacing w:before="4"/>
              <w:ind w:right="79"/>
              <w:jc w:val="center"/>
              <w:rPr>
                <w:sz w:val="24"/>
                <w:szCs w:val="24"/>
              </w:rPr>
            </w:pPr>
            <w:r>
              <w:rPr>
                <w:sz w:val="24"/>
                <w:szCs w:val="24"/>
              </w:rPr>
              <w:t>Low</w:t>
            </w:r>
          </w:p>
        </w:tc>
      </w:tr>
    </w:tbl>
    <w:p w14:paraId="26274F4E" w14:textId="77777777" w:rsidR="007F4012" w:rsidRDefault="007F4012" w:rsidP="007F4012">
      <w:pPr>
        <w:pStyle w:val="ListParagraph"/>
        <w:spacing w:before="4" w:line="360" w:lineRule="auto"/>
        <w:ind w:left="1028" w:right="79"/>
        <w:jc w:val="both"/>
        <w:rPr>
          <w:sz w:val="24"/>
          <w:szCs w:val="24"/>
        </w:rPr>
      </w:pPr>
    </w:p>
    <w:p w14:paraId="6F182D53" w14:textId="77777777" w:rsidR="008B5FEB" w:rsidRPr="008B5FEB" w:rsidRDefault="008B5FEB" w:rsidP="008B5FEB">
      <w:pPr>
        <w:pStyle w:val="ListParagraph"/>
        <w:spacing w:before="4" w:line="360" w:lineRule="auto"/>
        <w:ind w:left="1028" w:right="79"/>
        <w:jc w:val="both"/>
        <w:rPr>
          <w:sz w:val="24"/>
          <w:szCs w:val="24"/>
        </w:rPr>
      </w:pPr>
    </w:p>
    <w:p w14:paraId="11B2C2B1" w14:textId="77A0CE53" w:rsidR="007F4012" w:rsidRDefault="00DC6E4A" w:rsidP="007F4012">
      <w:pPr>
        <w:pStyle w:val="ListParagraph"/>
        <w:numPr>
          <w:ilvl w:val="0"/>
          <w:numId w:val="9"/>
        </w:numPr>
        <w:spacing w:before="4" w:line="360" w:lineRule="auto"/>
        <w:ind w:right="79"/>
        <w:jc w:val="both"/>
        <w:rPr>
          <w:sz w:val="24"/>
          <w:szCs w:val="24"/>
        </w:rPr>
      </w:pPr>
      <w:r>
        <w:rPr>
          <w:sz w:val="24"/>
          <w:szCs w:val="24"/>
          <w:lang w:val="en"/>
        </w:rPr>
        <w:t>Test effect size</w:t>
      </w:r>
    </w:p>
    <w:p w14:paraId="660E4F36" w14:textId="699B0F85" w:rsidR="00E2691E" w:rsidRDefault="008B5FEB" w:rsidP="008B5FEB">
      <w:pPr>
        <w:pStyle w:val="ListParagraph"/>
        <w:spacing w:before="4" w:line="360" w:lineRule="auto"/>
        <w:ind w:left="1028" w:right="79"/>
        <w:jc w:val="both"/>
        <w:rPr>
          <w:sz w:val="24"/>
          <w:szCs w:val="24"/>
        </w:rPr>
      </w:pPr>
      <w:r w:rsidRPr="008B5FEB">
        <w:rPr>
          <w:sz w:val="24"/>
          <w:szCs w:val="24"/>
          <w:lang w:val="en"/>
        </w:rPr>
        <w:t xml:space="preserve">The effect size test aims to determine the magnitude of the effectiveness scale of STEM-based LKPD on students' critical thinking skills. Based on the results of the calculation of the magnitude of the effect size, it can be known according to the criteria below </w:t>
      </w:r>
      <w:r w:rsidR="00E2691E">
        <w:rPr>
          <w:sz w:val="24"/>
          <w:szCs w:val="24"/>
        </w:rPr>
        <w:fldChar w:fldCharType="begin" w:fldLock="1"/>
      </w:r>
      <w:r w:rsidR="00E2691E">
        <w:rPr>
          <w:sz w:val="24"/>
          <w:szCs w:val="24"/>
        </w:rPr>
        <w:instrText>ADDIN CSL_CITATION {"citationItems":[{"id":"ITEM-1","itemData":{"author":[{"dropping-particle":"","family":"Yuberti","given":"","non-dropping-particle":"","parse-names":false,"suffix":""},{"dropping-particle":"","family":"Saregar","given":"A.","non-dropping-particle":"","parse-names":false,"suffix":""}],"id":"ITEM-1","issued":{"date-parts":[["2017"]]},"publisher":"Aura","publisher-place":"Bandar Lampung","title":"Pengantar Metodologi Penelitian Pendidikan Matematika dan Sains","type":"book"},"uris":["http://www.mendeley.com/documents/?uuid=8b919cdd-ef05-4f6b-8b60-1bcd4cb28e1e"]}],"mendeley":{"formattedCitation":"(Yuberti &amp; Saregar, 2017)","plainTextFormattedCitation":"(Yuberti &amp; Saregar, 2017)","previouslyFormattedCitation":"(Yuberti &amp; Saregar, 2017)"},"properties":{"noteIndex":0},"schema":"https://github.com/citation-style-language/schema/raw/master/csl-citation.json"}</w:instrText>
      </w:r>
      <w:r w:rsidR="00E2691E">
        <w:rPr>
          <w:sz w:val="24"/>
          <w:szCs w:val="24"/>
        </w:rPr>
        <w:fldChar w:fldCharType="separate"/>
      </w:r>
      <w:r w:rsidR="00E2691E" w:rsidRPr="00E2691E">
        <w:rPr>
          <w:noProof/>
          <w:sz w:val="24"/>
          <w:szCs w:val="24"/>
        </w:rPr>
        <w:t>(Yuberti &amp; Saregar, 2017)</w:t>
      </w:r>
      <w:r w:rsidR="00E2691E">
        <w:rPr>
          <w:sz w:val="24"/>
          <w:szCs w:val="24"/>
        </w:rPr>
        <w:fldChar w:fldCharType="end"/>
      </w:r>
      <w:r w:rsidR="00E2691E" w:rsidRPr="00E2691E">
        <w:rPr>
          <w:sz w:val="24"/>
          <w:szCs w:val="24"/>
        </w:rPr>
        <w:t>.</w:t>
      </w:r>
    </w:p>
    <w:p w14:paraId="01DFCC5B" w14:textId="1044CEE0" w:rsidR="00E2691E" w:rsidRPr="000C1058" w:rsidRDefault="000C1058" w:rsidP="000C1058">
      <w:pPr>
        <w:pStyle w:val="ListParagraph"/>
        <w:spacing w:before="4" w:line="360" w:lineRule="auto"/>
        <w:ind w:left="1028" w:right="79" w:firstLine="412"/>
        <w:jc w:val="both"/>
        <w:rPr>
          <w:sz w:val="24"/>
          <w:szCs w:val="24"/>
        </w:rPr>
      </w:pPr>
      <w:r>
        <w:rPr>
          <w:sz w:val="24"/>
          <w:szCs w:val="24"/>
          <w:lang w:val="en"/>
        </w:rPr>
        <w:t>Table 3. Effect Size Criteria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2972"/>
      </w:tblGrid>
      <w:tr w:rsidR="00E2691E" w:rsidRPr="00E2691E" w14:paraId="0D14D115" w14:textId="77777777" w:rsidTr="007B053E">
        <w:trPr>
          <w:jc w:val="center"/>
        </w:trPr>
        <w:tc>
          <w:tcPr>
            <w:tcW w:w="2982" w:type="dxa"/>
            <w:tcBorders>
              <w:top w:val="single" w:sz="4" w:space="0" w:color="auto"/>
              <w:bottom w:val="single" w:sz="4" w:space="0" w:color="auto"/>
            </w:tcBorders>
          </w:tcPr>
          <w:p w14:paraId="5B5D0903" w14:textId="5A84DF1B" w:rsidR="00E2691E" w:rsidRPr="00E2691E" w:rsidRDefault="00E2691E" w:rsidP="00762E22">
            <w:pPr>
              <w:spacing w:before="4"/>
              <w:ind w:right="79"/>
              <w:jc w:val="center"/>
              <w:rPr>
                <w:b/>
                <w:bCs/>
                <w:sz w:val="24"/>
                <w:szCs w:val="24"/>
              </w:rPr>
            </w:pPr>
            <w:r w:rsidRPr="00E2691E">
              <w:rPr>
                <w:b/>
                <w:bCs/>
                <w:sz w:val="24"/>
                <w:szCs w:val="24"/>
              </w:rPr>
              <w:t>Effect Size</w:t>
            </w:r>
          </w:p>
        </w:tc>
        <w:tc>
          <w:tcPr>
            <w:tcW w:w="2972" w:type="dxa"/>
            <w:tcBorders>
              <w:top w:val="single" w:sz="4" w:space="0" w:color="auto"/>
              <w:bottom w:val="single" w:sz="4" w:space="0" w:color="auto"/>
            </w:tcBorders>
          </w:tcPr>
          <w:p w14:paraId="1B2F9FDE" w14:textId="47A58362" w:rsidR="00E2691E" w:rsidRPr="00E2691E" w:rsidRDefault="007B053E" w:rsidP="00762E22">
            <w:pPr>
              <w:spacing w:before="4"/>
              <w:ind w:right="79"/>
              <w:jc w:val="center"/>
              <w:rPr>
                <w:b/>
                <w:bCs/>
                <w:sz w:val="24"/>
                <w:szCs w:val="24"/>
              </w:rPr>
            </w:pPr>
            <w:r w:rsidRPr="00E2691E">
              <w:rPr>
                <w:b/>
                <w:bCs/>
                <w:sz w:val="24"/>
                <w:szCs w:val="24"/>
              </w:rPr>
              <w:t>Category</w:t>
            </w:r>
          </w:p>
        </w:tc>
      </w:tr>
      <w:tr w:rsidR="00E2691E" w:rsidRPr="00E2691E" w14:paraId="4B7DAEC9" w14:textId="77777777" w:rsidTr="007B053E">
        <w:trPr>
          <w:jc w:val="center"/>
        </w:trPr>
        <w:tc>
          <w:tcPr>
            <w:tcW w:w="2982" w:type="dxa"/>
            <w:tcBorders>
              <w:top w:val="single" w:sz="4" w:space="0" w:color="auto"/>
            </w:tcBorders>
          </w:tcPr>
          <w:p w14:paraId="72A5C667" w14:textId="77777777" w:rsidR="00E2691E" w:rsidRPr="00E2691E" w:rsidRDefault="00E2691E" w:rsidP="00762E22">
            <w:pPr>
              <w:spacing w:before="4"/>
              <w:ind w:right="79"/>
              <w:jc w:val="center"/>
              <w:rPr>
                <w:sz w:val="24"/>
                <w:szCs w:val="24"/>
              </w:rPr>
            </w:pPr>
            <w:r w:rsidRPr="00E2691E">
              <w:rPr>
                <w:sz w:val="24"/>
                <w:szCs w:val="24"/>
              </w:rPr>
              <w:t>D &lt; 0,2</w:t>
            </w:r>
          </w:p>
        </w:tc>
        <w:tc>
          <w:tcPr>
            <w:tcW w:w="2972" w:type="dxa"/>
            <w:tcBorders>
              <w:top w:val="single" w:sz="4" w:space="0" w:color="auto"/>
            </w:tcBorders>
          </w:tcPr>
          <w:p w14:paraId="5CB94AF6" w14:textId="2E80C8A1" w:rsidR="00E2691E" w:rsidRPr="00E2691E" w:rsidRDefault="008B5FEB" w:rsidP="00762E22">
            <w:pPr>
              <w:spacing w:before="4"/>
              <w:ind w:right="79"/>
              <w:jc w:val="center"/>
              <w:rPr>
                <w:sz w:val="24"/>
                <w:szCs w:val="24"/>
              </w:rPr>
            </w:pPr>
            <w:r>
              <w:rPr>
                <w:sz w:val="24"/>
                <w:szCs w:val="24"/>
              </w:rPr>
              <w:t>Low</w:t>
            </w:r>
          </w:p>
        </w:tc>
      </w:tr>
      <w:tr w:rsidR="00E2691E" w:rsidRPr="00E2691E" w14:paraId="67DBDC08" w14:textId="77777777" w:rsidTr="007B053E">
        <w:trPr>
          <w:jc w:val="center"/>
        </w:trPr>
        <w:tc>
          <w:tcPr>
            <w:tcW w:w="2982" w:type="dxa"/>
          </w:tcPr>
          <w:p w14:paraId="2FA732AE" w14:textId="77777777" w:rsidR="00E2691E" w:rsidRPr="00E2691E" w:rsidRDefault="00E2691E" w:rsidP="00762E22">
            <w:pPr>
              <w:spacing w:before="4"/>
              <w:ind w:right="79"/>
              <w:jc w:val="center"/>
              <w:rPr>
                <w:sz w:val="24"/>
                <w:szCs w:val="24"/>
              </w:rPr>
            </w:pPr>
            <w:r w:rsidRPr="00E2691E">
              <w:rPr>
                <w:sz w:val="24"/>
                <w:szCs w:val="24"/>
              </w:rPr>
              <w:t>0,2 &lt; d &lt; 0,8</w:t>
            </w:r>
          </w:p>
        </w:tc>
        <w:tc>
          <w:tcPr>
            <w:tcW w:w="2972" w:type="dxa"/>
          </w:tcPr>
          <w:p w14:paraId="3C501900" w14:textId="2ACE3719" w:rsidR="00E2691E" w:rsidRPr="00E2691E" w:rsidRDefault="008B5FEB" w:rsidP="00762E22">
            <w:pPr>
              <w:spacing w:before="4"/>
              <w:ind w:right="79"/>
              <w:jc w:val="center"/>
              <w:rPr>
                <w:sz w:val="24"/>
                <w:szCs w:val="24"/>
              </w:rPr>
            </w:pPr>
            <w:r>
              <w:rPr>
                <w:sz w:val="24"/>
                <w:szCs w:val="24"/>
              </w:rPr>
              <w:t>Medium</w:t>
            </w:r>
          </w:p>
        </w:tc>
      </w:tr>
      <w:tr w:rsidR="00E2691E" w:rsidRPr="00E2691E" w14:paraId="63733B0E" w14:textId="77777777" w:rsidTr="007B053E">
        <w:trPr>
          <w:jc w:val="center"/>
        </w:trPr>
        <w:tc>
          <w:tcPr>
            <w:tcW w:w="2982" w:type="dxa"/>
          </w:tcPr>
          <w:p w14:paraId="7895003C" w14:textId="77777777" w:rsidR="00E2691E" w:rsidRPr="00E2691E" w:rsidRDefault="00E2691E" w:rsidP="00762E22">
            <w:pPr>
              <w:spacing w:before="4"/>
              <w:ind w:right="79"/>
              <w:jc w:val="center"/>
              <w:rPr>
                <w:sz w:val="24"/>
                <w:szCs w:val="24"/>
              </w:rPr>
            </w:pPr>
            <w:r w:rsidRPr="00E2691E">
              <w:rPr>
                <w:sz w:val="24"/>
                <w:szCs w:val="24"/>
              </w:rPr>
              <w:t>D &gt; 0,8</w:t>
            </w:r>
          </w:p>
        </w:tc>
        <w:tc>
          <w:tcPr>
            <w:tcW w:w="2972" w:type="dxa"/>
          </w:tcPr>
          <w:p w14:paraId="0736FC21" w14:textId="2D53AF65" w:rsidR="00E2691E" w:rsidRPr="00E2691E" w:rsidRDefault="008B5FEB" w:rsidP="00762E22">
            <w:pPr>
              <w:spacing w:before="4"/>
              <w:ind w:right="79"/>
              <w:jc w:val="center"/>
              <w:rPr>
                <w:sz w:val="24"/>
                <w:szCs w:val="24"/>
              </w:rPr>
            </w:pPr>
            <w:r>
              <w:rPr>
                <w:sz w:val="24"/>
                <w:szCs w:val="24"/>
              </w:rPr>
              <w:t>High</w:t>
            </w:r>
          </w:p>
        </w:tc>
      </w:tr>
    </w:tbl>
    <w:p w14:paraId="13C632B1" w14:textId="1F007950" w:rsidR="00E2691E" w:rsidRPr="007F4012" w:rsidRDefault="00E2691E" w:rsidP="00E2691E">
      <w:pPr>
        <w:pStyle w:val="ListParagraph"/>
        <w:spacing w:before="4" w:line="360" w:lineRule="auto"/>
        <w:ind w:left="1028" w:right="79"/>
        <w:jc w:val="both"/>
        <w:rPr>
          <w:sz w:val="24"/>
          <w:szCs w:val="24"/>
        </w:rPr>
      </w:pPr>
    </w:p>
    <w:p w14:paraId="1EB6EB97" w14:textId="28B9307E" w:rsidR="007F4012" w:rsidRDefault="008B5FEB">
      <w:pPr>
        <w:spacing w:before="4" w:line="360" w:lineRule="auto"/>
        <w:ind w:left="102" w:right="79" w:firstLine="566"/>
        <w:jc w:val="both"/>
        <w:rPr>
          <w:sz w:val="24"/>
          <w:szCs w:val="24"/>
        </w:rPr>
      </w:pPr>
      <w:r w:rsidRPr="008B5FEB">
        <w:rPr>
          <w:sz w:val="24"/>
          <w:szCs w:val="24"/>
          <w:lang w:val="en"/>
        </w:rPr>
        <w:t>STEM-based LKPD practicality test was conducted to determine the responses of teachers and students to the practicality of the product. After the data were analyzed using the Likert scale method, results were obtained that showed the LKPD category. These categories can be described in the following table</w:t>
      </w:r>
      <w:r w:rsidR="00A86FB7" w:rsidRPr="00A86FB7">
        <w:rPr>
          <w:sz w:val="24"/>
          <w:szCs w:val="24"/>
        </w:rPr>
        <w:t>.</w:t>
      </w:r>
    </w:p>
    <w:p w14:paraId="6EA2B4F0" w14:textId="24BF558A" w:rsidR="00A86FB7" w:rsidRDefault="007B053E" w:rsidP="007B053E">
      <w:pPr>
        <w:spacing w:before="4" w:line="360" w:lineRule="auto"/>
        <w:ind w:left="102" w:right="79" w:firstLine="566"/>
        <w:jc w:val="both"/>
        <w:rPr>
          <w:sz w:val="24"/>
          <w:szCs w:val="24"/>
        </w:rPr>
      </w:pPr>
      <w:r>
        <w:rPr>
          <w:sz w:val="24"/>
          <w:szCs w:val="24"/>
          <w:lang w:val="en"/>
        </w:rPr>
        <w:t>Table 4. Teacher and Student Practicality Test Categories</w:t>
      </w:r>
    </w:p>
    <w:tbl>
      <w:tblPr>
        <w:tblStyle w:val="TableGrid"/>
        <w:tblW w:w="0" w:type="auto"/>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123"/>
      </w:tblGrid>
      <w:tr w:rsidR="00A86FB7" w:rsidRPr="00A86FB7" w14:paraId="5867F0AB" w14:textId="77777777" w:rsidTr="007B053E">
        <w:tc>
          <w:tcPr>
            <w:tcW w:w="3681" w:type="dxa"/>
            <w:tcBorders>
              <w:top w:val="single" w:sz="4" w:space="0" w:color="auto"/>
              <w:bottom w:val="single" w:sz="4" w:space="0" w:color="auto"/>
            </w:tcBorders>
          </w:tcPr>
          <w:p w14:paraId="028DE7DB" w14:textId="3A0B41A1" w:rsidR="00A86FB7" w:rsidRPr="00A86FB7" w:rsidRDefault="007B053E" w:rsidP="00762E22">
            <w:pPr>
              <w:spacing w:before="4"/>
              <w:ind w:right="79"/>
              <w:jc w:val="center"/>
              <w:rPr>
                <w:b/>
                <w:bCs/>
                <w:sz w:val="24"/>
                <w:szCs w:val="24"/>
              </w:rPr>
            </w:pPr>
            <w:bookmarkStart w:id="2" w:name="_Hlk97543950"/>
            <w:r w:rsidRPr="00A86FB7">
              <w:rPr>
                <w:b/>
                <w:bCs/>
                <w:sz w:val="24"/>
                <w:szCs w:val="24"/>
              </w:rPr>
              <w:t>Category</w:t>
            </w:r>
          </w:p>
        </w:tc>
        <w:tc>
          <w:tcPr>
            <w:tcW w:w="3123" w:type="dxa"/>
            <w:tcBorders>
              <w:top w:val="single" w:sz="4" w:space="0" w:color="auto"/>
              <w:bottom w:val="single" w:sz="4" w:space="0" w:color="auto"/>
            </w:tcBorders>
          </w:tcPr>
          <w:p w14:paraId="19046373" w14:textId="53F8F463" w:rsidR="00A86FB7" w:rsidRPr="00A86FB7" w:rsidRDefault="007B053E" w:rsidP="00762E22">
            <w:pPr>
              <w:spacing w:before="4"/>
              <w:ind w:right="79"/>
              <w:jc w:val="center"/>
              <w:rPr>
                <w:b/>
                <w:bCs/>
                <w:sz w:val="24"/>
                <w:szCs w:val="24"/>
              </w:rPr>
            </w:pPr>
            <w:r w:rsidRPr="00A86FB7">
              <w:rPr>
                <w:b/>
                <w:bCs/>
                <w:sz w:val="24"/>
                <w:szCs w:val="24"/>
              </w:rPr>
              <w:t>Percentage</w:t>
            </w:r>
          </w:p>
        </w:tc>
      </w:tr>
      <w:tr w:rsidR="00A86FB7" w:rsidRPr="00A86FB7" w14:paraId="188B0B7E" w14:textId="77777777" w:rsidTr="007B053E">
        <w:tc>
          <w:tcPr>
            <w:tcW w:w="3681" w:type="dxa"/>
            <w:tcBorders>
              <w:top w:val="single" w:sz="4" w:space="0" w:color="auto"/>
            </w:tcBorders>
          </w:tcPr>
          <w:p w14:paraId="2688C250" w14:textId="49CA8724" w:rsidR="00A86FB7" w:rsidRPr="00A86FB7" w:rsidRDefault="007B053E" w:rsidP="00762E22">
            <w:pPr>
              <w:spacing w:before="4"/>
              <w:ind w:right="79"/>
              <w:jc w:val="center"/>
              <w:rPr>
                <w:sz w:val="24"/>
                <w:szCs w:val="24"/>
              </w:rPr>
            </w:pPr>
            <w:r w:rsidRPr="00A86FB7">
              <w:rPr>
                <w:sz w:val="24"/>
                <w:szCs w:val="24"/>
                <w:lang w:val="en"/>
              </w:rPr>
              <w:t>Very Practical</w:t>
            </w:r>
          </w:p>
        </w:tc>
        <w:tc>
          <w:tcPr>
            <w:tcW w:w="3123" w:type="dxa"/>
            <w:tcBorders>
              <w:top w:val="single" w:sz="4" w:space="0" w:color="auto"/>
            </w:tcBorders>
          </w:tcPr>
          <w:p w14:paraId="67934A02" w14:textId="5BB3F16B" w:rsidR="00A86FB7" w:rsidRPr="00A86FB7" w:rsidRDefault="00A86FB7" w:rsidP="00762E22">
            <w:pPr>
              <w:spacing w:before="4"/>
              <w:ind w:right="79"/>
              <w:jc w:val="center"/>
              <w:rPr>
                <w:sz w:val="24"/>
                <w:szCs w:val="24"/>
              </w:rPr>
            </w:pPr>
            <w:r w:rsidRPr="00A86FB7">
              <w:rPr>
                <w:sz w:val="24"/>
                <w:szCs w:val="24"/>
              </w:rPr>
              <w:t>80% - 100%</w:t>
            </w:r>
          </w:p>
        </w:tc>
      </w:tr>
      <w:tr w:rsidR="00A86FB7" w:rsidRPr="00A86FB7" w14:paraId="4BB8E657" w14:textId="77777777" w:rsidTr="007B053E">
        <w:tc>
          <w:tcPr>
            <w:tcW w:w="3681" w:type="dxa"/>
          </w:tcPr>
          <w:p w14:paraId="29448F4E" w14:textId="6EDA7072" w:rsidR="00A86FB7" w:rsidRPr="00A86FB7" w:rsidRDefault="007B053E" w:rsidP="00762E22">
            <w:pPr>
              <w:spacing w:before="4"/>
              <w:ind w:right="79"/>
              <w:jc w:val="center"/>
              <w:rPr>
                <w:sz w:val="24"/>
                <w:szCs w:val="24"/>
              </w:rPr>
            </w:pPr>
            <w:r w:rsidRPr="00A86FB7">
              <w:rPr>
                <w:sz w:val="24"/>
                <w:szCs w:val="24"/>
                <w:lang w:val="en"/>
              </w:rPr>
              <w:t>Practical</w:t>
            </w:r>
          </w:p>
        </w:tc>
        <w:tc>
          <w:tcPr>
            <w:tcW w:w="3123" w:type="dxa"/>
          </w:tcPr>
          <w:p w14:paraId="463A7575" w14:textId="68C5EF80" w:rsidR="00A86FB7" w:rsidRPr="00A86FB7" w:rsidRDefault="00A86FB7" w:rsidP="00762E22">
            <w:pPr>
              <w:spacing w:before="4"/>
              <w:ind w:right="79"/>
              <w:jc w:val="center"/>
              <w:rPr>
                <w:sz w:val="24"/>
                <w:szCs w:val="24"/>
              </w:rPr>
            </w:pPr>
            <w:r w:rsidRPr="00A86FB7">
              <w:rPr>
                <w:sz w:val="24"/>
                <w:szCs w:val="24"/>
              </w:rPr>
              <w:t>60% - 79%</w:t>
            </w:r>
          </w:p>
        </w:tc>
      </w:tr>
      <w:tr w:rsidR="00A86FB7" w:rsidRPr="00A86FB7" w14:paraId="47DAF46E" w14:textId="77777777" w:rsidTr="007B053E">
        <w:tc>
          <w:tcPr>
            <w:tcW w:w="3681" w:type="dxa"/>
          </w:tcPr>
          <w:p w14:paraId="0F697379" w14:textId="1E64C7F9" w:rsidR="00A86FB7" w:rsidRPr="00A86FB7" w:rsidRDefault="00887773" w:rsidP="00762E22">
            <w:pPr>
              <w:spacing w:before="4"/>
              <w:ind w:right="79"/>
              <w:jc w:val="center"/>
              <w:rPr>
                <w:sz w:val="24"/>
                <w:szCs w:val="24"/>
              </w:rPr>
            </w:pPr>
            <w:r w:rsidRPr="00A86FB7">
              <w:rPr>
                <w:sz w:val="24"/>
                <w:szCs w:val="24"/>
                <w:lang w:val="en"/>
              </w:rPr>
              <w:t>Pretty Practical</w:t>
            </w:r>
          </w:p>
        </w:tc>
        <w:tc>
          <w:tcPr>
            <w:tcW w:w="3123" w:type="dxa"/>
          </w:tcPr>
          <w:p w14:paraId="5B7F9098" w14:textId="77777777" w:rsidR="00A86FB7" w:rsidRPr="00A86FB7" w:rsidRDefault="00A86FB7" w:rsidP="00762E22">
            <w:pPr>
              <w:spacing w:before="4"/>
              <w:ind w:right="79"/>
              <w:jc w:val="center"/>
              <w:rPr>
                <w:sz w:val="24"/>
                <w:szCs w:val="24"/>
              </w:rPr>
            </w:pPr>
            <w:r w:rsidRPr="00A86FB7">
              <w:rPr>
                <w:sz w:val="24"/>
                <w:szCs w:val="24"/>
              </w:rPr>
              <w:t>40% - 59%</w:t>
            </w:r>
          </w:p>
        </w:tc>
      </w:tr>
      <w:tr w:rsidR="00A86FB7" w:rsidRPr="00A86FB7" w14:paraId="418EC205" w14:textId="77777777" w:rsidTr="007B053E">
        <w:tc>
          <w:tcPr>
            <w:tcW w:w="3681" w:type="dxa"/>
          </w:tcPr>
          <w:p w14:paraId="35DFF84D" w14:textId="168FF8F8" w:rsidR="00A86FB7" w:rsidRPr="00A86FB7" w:rsidRDefault="00887773" w:rsidP="00762E22">
            <w:pPr>
              <w:spacing w:before="4"/>
              <w:ind w:right="79"/>
              <w:jc w:val="center"/>
              <w:rPr>
                <w:sz w:val="24"/>
                <w:szCs w:val="24"/>
              </w:rPr>
            </w:pPr>
            <w:r w:rsidRPr="00A86FB7">
              <w:rPr>
                <w:sz w:val="24"/>
                <w:szCs w:val="24"/>
                <w:lang w:val="en"/>
              </w:rPr>
              <w:t>Less Practical</w:t>
            </w:r>
          </w:p>
        </w:tc>
        <w:tc>
          <w:tcPr>
            <w:tcW w:w="3123" w:type="dxa"/>
          </w:tcPr>
          <w:p w14:paraId="6C4581BB" w14:textId="77777777" w:rsidR="00A86FB7" w:rsidRPr="00A86FB7" w:rsidRDefault="00A86FB7" w:rsidP="00762E22">
            <w:pPr>
              <w:spacing w:before="4"/>
              <w:ind w:right="79"/>
              <w:jc w:val="center"/>
              <w:rPr>
                <w:sz w:val="24"/>
                <w:szCs w:val="24"/>
              </w:rPr>
            </w:pPr>
            <w:r w:rsidRPr="00A86FB7">
              <w:rPr>
                <w:sz w:val="24"/>
                <w:szCs w:val="24"/>
              </w:rPr>
              <w:t>20% - 39%</w:t>
            </w:r>
          </w:p>
        </w:tc>
      </w:tr>
      <w:tr w:rsidR="00A86FB7" w:rsidRPr="00A86FB7" w14:paraId="55C7F38D" w14:textId="77777777" w:rsidTr="007B053E">
        <w:tc>
          <w:tcPr>
            <w:tcW w:w="3681" w:type="dxa"/>
          </w:tcPr>
          <w:p w14:paraId="1CB600A0" w14:textId="37485854" w:rsidR="00A86FB7" w:rsidRPr="00A86FB7" w:rsidRDefault="00887773" w:rsidP="00762E22">
            <w:pPr>
              <w:spacing w:before="4"/>
              <w:ind w:right="79"/>
              <w:jc w:val="center"/>
              <w:rPr>
                <w:sz w:val="24"/>
                <w:szCs w:val="24"/>
              </w:rPr>
            </w:pPr>
            <w:r w:rsidRPr="00A86FB7">
              <w:rPr>
                <w:sz w:val="24"/>
                <w:szCs w:val="24"/>
                <w:lang w:val="en"/>
              </w:rPr>
              <w:t>Impractical</w:t>
            </w:r>
          </w:p>
        </w:tc>
        <w:tc>
          <w:tcPr>
            <w:tcW w:w="3123" w:type="dxa"/>
          </w:tcPr>
          <w:p w14:paraId="0D42C68E" w14:textId="77777777" w:rsidR="00A86FB7" w:rsidRPr="00A86FB7" w:rsidRDefault="00A86FB7" w:rsidP="00762E22">
            <w:pPr>
              <w:spacing w:before="4"/>
              <w:ind w:right="79"/>
              <w:jc w:val="center"/>
              <w:rPr>
                <w:sz w:val="24"/>
                <w:szCs w:val="24"/>
              </w:rPr>
            </w:pPr>
            <w:r w:rsidRPr="00A86FB7">
              <w:rPr>
                <w:sz w:val="24"/>
                <w:szCs w:val="24"/>
              </w:rPr>
              <w:t>0% -19%</w:t>
            </w:r>
          </w:p>
        </w:tc>
      </w:tr>
      <w:bookmarkEnd w:id="2"/>
    </w:tbl>
    <w:p w14:paraId="27DB9F7D" w14:textId="2F8254E1" w:rsidR="00762E22" w:rsidRDefault="00762E22">
      <w:pPr>
        <w:spacing w:before="4" w:line="220" w:lineRule="exact"/>
        <w:rPr>
          <w:sz w:val="22"/>
          <w:szCs w:val="22"/>
        </w:rPr>
      </w:pPr>
    </w:p>
    <w:p w14:paraId="35FF06BE" w14:textId="77777777" w:rsidR="00762E22" w:rsidRDefault="00762E22">
      <w:pPr>
        <w:spacing w:before="4" w:line="220" w:lineRule="exact"/>
        <w:rPr>
          <w:sz w:val="22"/>
          <w:szCs w:val="22"/>
        </w:rPr>
      </w:pPr>
    </w:p>
    <w:p w14:paraId="3D1A0B7A" w14:textId="77777777" w:rsidR="00DD7E5C" w:rsidRDefault="00937BC0">
      <w:pPr>
        <w:ind w:left="102"/>
        <w:rPr>
          <w:sz w:val="24"/>
          <w:szCs w:val="24"/>
        </w:rPr>
      </w:pPr>
      <w:r>
        <w:rPr>
          <w:b/>
          <w:sz w:val="24"/>
          <w:szCs w:val="24"/>
        </w:rPr>
        <w:t>RE</w:t>
      </w:r>
      <w:r>
        <w:rPr>
          <w:b/>
          <w:spacing w:val="1"/>
          <w:sz w:val="24"/>
          <w:szCs w:val="24"/>
        </w:rPr>
        <w:t>S</w:t>
      </w:r>
      <w:r>
        <w:rPr>
          <w:b/>
          <w:sz w:val="24"/>
          <w:szCs w:val="24"/>
        </w:rPr>
        <w:t>UL</w:t>
      </w:r>
      <w:r>
        <w:rPr>
          <w:b/>
          <w:spacing w:val="1"/>
          <w:sz w:val="24"/>
          <w:szCs w:val="24"/>
        </w:rPr>
        <w:t>T</w:t>
      </w:r>
      <w:r>
        <w:rPr>
          <w:b/>
          <w:sz w:val="24"/>
          <w:szCs w:val="24"/>
        </w:rPr>
        <w:t>S</w:t>
      </w:r>
      <w:r>
        <w:rPr>
          <w:b/>
          <w:spacing w:val="1"/>
          <w:sz w:val="24"/>
          <w:szCs w:val="24"/>
        </w:rPr>
        <w:t xml:space="preserve"> </w:t>
      </w:r>
      <w:r>
        <w:rPr>
          <w:b/>
          <w:sz w:val="24"/>
          <w:szCs w:val="24"/>
        </w:rPr>
        <w:t>A</w:t>
      </w:r>
      <w:r>
        <w:rPr>
          <w:b/>
          <w:spacing w:val="-1"/>
          <w:sz w:val="24"/>
          <w:szCs w:val="24"/>
        </w:rPr>
        <w:t>N</w:t>
      </w:r>
      <w:r>
        <w:rPr>
          <w:b/>
          <w:sz w:val="24"/>
          <w:szCs w:val="24"/>
        </w:rPr>
        <w:t xml:space="preserve">D </w:t>
      </w:r>
      <w:r>
        <w:rPr>
          <w:b/>
          <w:spacing w:val="-1"/>
          <w:sz w:val="24"/>
          <w:szCs w:val="24"/>
        </w:rPr>
        <w:t>D</w:t>
      </w:r>
      <w:r>
        <w:rPr>
          <w:b/>
          <w:sz w:val="24"/>
          <w:szCs w:val="24"/>
        </w:rPr>
        <w:t>I</w:t>
      </w:r>
      <w:r>
        <w:rPr>
          <w:b/>
          <w:spacing w:val="1"/>
          <w:sz w:val="24"/>
          <w:szCs w:val="24"/>
        </w:rPr>
        <w:t>S</w:t>
      </w:r>
      <w:r>
        <w:rPr>
          <w:b/>
          <w:spacing w:val="-3"/>
          <w:sz w:val="24"/>
          <w:szCs w:val="24"/>
        </w:rPr>
        <w:t>C</w:t>
      </w:r>
      <w:r>
        <w:rPr>
          <w:b/>
          <w:sz w:val="24"/>
          <w:szCs w:val="24"/>
        </w:rPr>
        <w:t>US</w:t>
      </w:r>
      <w:r>
        <w:rPr>
          <w:b/>
          <w:spacing w:val="1"/>
          <w:sz w:val="24"/>
          <w:szCs w:val="24"/>
        </w:rPr>
        <w:t>S</w:t>
      </w:r>
      <w:r>
        <w:rPr>
          <w:b/>
          <w:sz w:val="24"/>
          <w:szCs w:val="24"/>
        </w:rPr>
        <w:t>ION</w:t>
      </w:r>
    </w:p>
    <w:p w14:paraId="2B370DC1" w14:textId="77777777" w:rsidR="00DD7E5C" w:rsidRDefault="00DD7E5C">
      <w:pPr>
        <w:spacing w:before="2" w:line="120" w:lineRule="exact"/>
        <w:rPr>
          <w:sz w:val="13"/>
          <w:szCs w:val="13"/>
        </w:rPr>
      </w:pPr>
    </w:p>
    <w:p w14:paraId="24B497DA" w14:textId="0D8FCE01" w:rsidR="008B5FEB" w:rsidRDefault="008B5FEB" w:rsidP="008B5FEB">
      <w:pPr>
        <w:spacing w:line="360" w:lineRule="auto"/>
        <w:ind w:left="142" w:firstLine="709"/>
        <w:jc w:val="both"/>
        <w:rPr>
          <w:sz w:val="24"/>
          <w:szCs w:val="24"/>
        </w:rPr>
      </w:pPr>
      <w:r w:rsidRPr="008B5FEB">
        <w:rPr>
          <w:sz w:val="24"/>
          <w:szCs w:val="24"/>
          <w:lang w:val="en"/>
        </w:rPr>
        <w:t>The feasibility of STEM-based LKPD is obtained based on validity tests conducted by validators with 3 aspects of assessment, namely content aspects, presentation aspects, and linguistic aspects. The following Table 5 shows the results of validator assessments</w:t>
      </w:r>
      <w:r w:rsidR="00B60301" w:rsidRPr="00B60301">
        <w:rPr>
          <w:sz w:val="24"/>
          <w:szCs w:val="24"/>
        </w:rPr>
        <w:t>.</w:t>
      </w:r>
    </w:p>
    <w:p w14:paraId="60AFA66D" w14:textId="3F8EE58C" w:rsidR="00B60301" w:rsidRDefault="00887773" w:rsidP="00887773">
      <w:pPr>
        <w:spacing w:line="360" w:lineRule="auto"/>
        <w:ind w:left="142" w:firstLine="709"/>
        <w:jc w:val="both"/>
        <w:rPr>
          <w:sz w:val="24"/>
          <w:szCs w:val="24"/>
        </w:rPr>
      </w:pPr>
      <w:r>
        <w:rPr>
          <w:sz w:val="24"/>
          <w:szCs w:val="24"/>
          <w:lang w:val="en"/>
        </w:rPr>
        <w:t>Table 5. Validator Assessment Results</w:t>
      </w:r>
    </w:p>
    <w:tbl>
      <w:tblPr>
        <w:tblStyle w:val="TableGrid"/>
        <w:tblW w:w="7938" w:type="dxa"/>
        <w:tblInd w:w="5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1842"/>
        <w:gridCol w:w="1701"/>
      </w:tblGrid>
      <w:tr w:rsidR="00B60301" w:rsidRPr="00B60301" w14:paraId="6378DF75" w14:textId="77777777" w:rsidTr="003F70DF">
        <w:tc>
          <w:tcPr>
            <w:tcW w:w="2835" w:type="dxa"/>
            <w:tcBorders>
              <w:top w:val="single" w:sz="4" w:space="0" w:color="auto"/>
              <w:bottom w:val="single" w:sz="4" w:space="0" w:color="auto"/>
            </w:tcBorders>
            <w:hideMark/>
          </w:tcPr>
          <w:p w14:paraId="63EF35E3" w14:textId="57607EA5" w:rsidR="00B60301" w:rsidRPr="00B60301" w:rsidRDefault="00887773" w:rsidP="003F70DF">
            <w:pPr>
              <w:jc w:val="center"/>
              <w:rPr>
                <w:b/>
                <w:bCs/>
                <w:sz w:val="24"/>
                <w:szCs w:val="24"/>
                <w:lang w:val="id-ID"/>
              </w:rPr>
            </w:pPr>
            <w:r w:rsidRPr="00B60301">
              <w:rPr>
                <w:b/>
                <w:bCs/>
                <w:sz w:val="24"/>
                <w:szCs w:val="24"/>
                <w:lang w:val="en"/>
              </w:rPr>
              <w:t>Assessment aspects</w:t>
            </w:r>
          </w:p>
        </w:tc>
        <w:tc>
          <w:tcPr>
            <w:tcW w:w="1560" w:type="dxa"/>
            <w:tcBorders>
              <w:top w:val="single" w:sz="4" w:space="0" w:color="auto"/>
              <w:bottom w:val="single" w:sz="4" w:space="0" w:color="auto"/>
            </w:tcBorders>
          </w:tcPr>
          <w:p w14:paraId="6AF33FAC" w14:textId="031F3CE4" w:rsidR="00B60301" w:rsidRPr="00B60301" w:rsidRDefault="00B60301" w:rsidP="003F70DF">
            <w:pPr>
              <w:jc w:val="center"/>
              <w:rPr>
                <w:b/>
                <w:bCs/>
                <w:sz w:val="24"/>
                <w:szCs w:val="24"/>
              </w:rPr>
            </w:pPr>
            <w:r w:rsidRPr="00B60301">
              <w:rPr>
                <w:b/>
                <w:bCs/>
                <w:sz w:val="24"/>
                <w:szCs w:val="24"/>
              </w:rPr>
              <w:t>∑</w:t>
            </w:r>
            <w:r w:rsidR="00887773" w:rsidRPr="00B60301">
              <w:rPr>
                <w:b/>
                <w:bCs/>
                <w:sz w:val="24"/>
                <w:szCs w:val="24"/>
                <w:lang w:val="en"/>
              </w:rPr>
              <w:t>Average</w:t>
            </w:r>
          </w:p>
        </w:tc>
        <w:tc>
          <w:tcPr>
            <w:tcW w:w="1842" w:type="dxa"/>
            <w:tcBorders>
              <w:top w:val="single" w:sz="4" w:space="0" w:color="auto"/>
              <w:bottom w:val="single" w:sz="4" w:space="0" w:color="auto"/>
            </w:tcBorders>
          </w:tcPr>
          <w:p w14:paraId="10DE8D24" w14:textId="4ABFB9CC" w:rsidR="00B60301" w:rsidRPr="00B60301" w:rsidRDefault="00887773" w:rsidP="003F70DF">
            <w:pPr>
              <w:jc w:val="center"/>
              <w:rPr>
                <w:b/>
                <w:bCs/>
                <w:sz w:val="24"/>
                <w:szCs w:val="24"/>
              </w:rPr>
            </w:pPr>
            <w:r w:rsidRPr="00B60301">
              <w:rPr>
                <w:b/>
                <w:bCs/>
                <w:sz w:val="24"/>
                <w:szCs w:val="24"/>
                <w:lang w:val="en"/>
              </w:rPr>
              <w:t xml:space="preserve">Percentage </w:t>
            </w:r>
            <w:r w:rsidR="00B60301" w:rsidRPr="00B60301">
              <w:rPr>
                <w:b/>
                <w:bCs/>
                <w:sz w:val="24"/>
                <w:szCs w:val="24"/>
              </w:rPr>
              <w:t>(%)</w:t>
            </w:r>
          </w:p>
        </w:tc>
        <w:tc>
          <w:tcPr>
            <w:tcW w:w="1701" w:type="dxa"/>
            <w:tcBorders>
              <w:top w:val="single" w:sz="4" w:space="0" w:color="auto"/>
              <w:bottom w:val="single" w:sz="4" w:space="0" w:color="auto"/>
            </w:tcBorders>
            <w:hideMark/>
          </w:tcPr>
          <w:p w14:paraId="44D96808" w14:textId="76CB5653" w:rsidR="00B60301" w:rsidRPr="00B60301" w:rsidRDefault="00887773" w:rsidP="003F70DF">
            <w:pPr>
              <w:jc w:val="center"/>
              <w:rPr>
                <w:b/>
                <w:bCs/>
                <w:sz w:val="24"/>
                <w:szCs w:val="24"/>
                <w:lang w:val="id-ID"/>
              </w:rPr>
            </w:pPr>
            <w:r w:rsidRPr="00B60301">
              <w:rPr>
                <w:b/>
                <w:bCs/>
                <w:sz w:val="24"/>
                <w:szCs w:val="24"/>
                <w:lang w:val="en"/>
              </w:rPr>
              <w:t>Category</w:t>
            </w:r>
          </w:p>
        </w:tc>
      </w:tr>
      <w:tr w:rsidR="00B60301" w:rsidRPr="00B60301" w14:paraId="3A668D73" w14:textId="77777777" w:rsidTr="003F70DF">
        <w:tc>
          <w:tcPr>
            <w:tcW w:w="2835" w:type="dxa"/>
            <w:tcBorders>
              <w:top w:val="single" w:sz="4" w:space="0" w:color="auto"/>
            </w:tcBorders>
          </w:tcPr>
          <w:p w14:paraId="2F218291" w14:textId="306DFD8D" w:rsidR="00B60301" w:rsidRPr="00B60301" w:rsidRDefault="00887773" w:rsidP="00B60301">
            <w:pPr>
              <w:jc w:val="both"/>
              <w:rPr>
                <w:sz w:val="24"/>
                <w:szCs w:val="24"/>
              </w:rPr>
            </w:pPr>
            <w:r>
              <w:rPr>
                <w:sz w:val="24"/>
                <w:szCs w:val="24"/>
                <w:lang w:val="en"/>
              </w:rPr>
              <w:t>Content</w:t>
            </w:r>
            <w:r>
              <w:rPr>
                <w:lang w:val="en"/>
              </w:rPr>
              <w:t xml:space="preserve"> Aspects</w:t>
            </w:r>
          </w:p>
        </w:tc>
        <w:tc>
          <w:tcPr>
            <w:tcW w:w="1560" w:type="dxa"/>
            <w:tcBorders>
              <w:top w:val="single" w:sz="4" w:space="0" w:color="auto"/>
            </w:tcBorders>
          </w:tcPr>
          <w:p w14:paraId="339AC034" w14:textId="3821456F" w:rsidR="00B60301" w:rsidRPr="00B60301" w:rsidRDefault="00B60301" w:rsidP="003F70DF">
            <w:pPr>
              <w:jc w:val="center"/>
              <w:rPr>
                <w:sz w:val="24"/>
                <w:szCs w:val="24"/>
              </w:rPr>
            </w:pPr>
            <w:r>
              <w:rPr>
                <w:sz w:val="24"/>
                <w:szCs w:val="24"/>
              </w:rPr>
              <w:t>4,1</w:t>
            </w:r>
            <w:r w:rsidR="003F70DF">
              <w:rPr>
                <w:sz w:val="24"/>
                <w:szCs w:val="24"/>
              </w:rPr>
              <w:t>0</w:t>
            </w:r>
          </w:p>
        </w:tc>
        <w:tc>
          <w:tcPr>
            <w:tcW w:w="1842" w:type="dxa"/>
            <w:tcBorders>
              <w:top w:val="single" w:sz="4" w:space="0" w:color="auto"/>
            </w:tcBorders>
          </w:tcPr>
          <w:p w14:paraId="52CC6853" w14:textId="17C857AC" w:rsidR="00B60301" w:rsidRPr="00B60301" w:rsidRDefault="00B60301" w:rsidP="003F70DF">
            <w:pPr>
              <w:jc w:val="center"/>
              <w:rPr>
                <w:sz w:val="24"/>
                <w:szCs w:val="24"/>
              </w:rPr>
            </w:pPr>
            <w:r>
              <w:rPr>
                <w:sz w:val="24"/>
                <w:szCs w:val="24"/>
              </w:rPr>
              <w:t>82</w:t>
            </w:r>
            <w:r w:rsidRPr="00B60301">
              <w:rPr>
                <w:sz w:val="24"/>
                <w:szCs w:val="24"/>
              </w:rPr>
              <w:t>%</w:t>
            </w:r>
          </w:p>
        </w:tc>
        <w:tc>
          <w:tcPr>
            <w:tcW w:w="1701" w:type="dxa"/>
            <w:tcBorders>
              <w:top w:val="single" w:sz="4" w:space="0" w:color="auto"/>
            </w:tcBorders>
          </w:tcPr>
          <w:p w14:paraId="06CB2567" w14:textId="2A51AF12" w:rsidR="00B60301" w:rsidRPr="00B60301" w:rsidRDefault="00B60301" w:rsidP="003F70DF">
            <w:pPr>
              <w:jc w:val="center"/>
              <w:rPr>
                <w:sz w:val="24"/>
                <w:szCs w:val="24"/>
              </w:rPr>
            </w:pPr>
            <w:r>
              <w:rPr>
                <w:sz w:val="24"/>
                <w:szCs w:val="24"/>
              </w:rPr>
              <w:t>V</w:t>
            </w:r>
            <w:r w:rsidRPr="00B60301">
              <w:rPr>
                <w:sz w:val="24"/>
                <w:szCs w:val="24"/>
              </w:rPr>
              <w:t>alid</w:t>
            </w:r>
          </w:p>
        </w:tc>
      </w:tr>
      <w:tr w:rsidR="00B60301" w:rsidRPr="00B60301" w14:paraId="73A56465" w14:textId="77777777" w:rsidTr="003F70DF">
        <w:tc>
          <w:tcPr>
            <w:tcW w:w="2835" w:type="dxa"/>
          </w:tcPr>
          <w:p w14:paraId="20DF0F58" w14:textId="3031DAD2" w:rsidR="00B60301" w:rsidRPr="00B60301" w:rsidRDefault="00887773" w:rsidP="00C602B4">
            <w:pPr>
              <w:jc w:val="both"/>
              <w:rPr>
                <w:sz w:val="24"/>
                <w:szCs w:val="24"/>
                <w:lang w:val="id-ID"/>
              </w:rPr>
            </w:pPr>
            <w:r w:rsidRPr="00B60301">
              <w:rPr>
                <w:sz w:val="24"/>
                <w:szCs w:val="24"/>
                <w:lang w:val="en"/>
              </w:rPr>
              <w:t>Presentation Aspects</w:t>
            </w:r>
          </w:p>
        </w:tc>
        <w:tc>
          <w:tcPr>
            <w:tcW w:w="1560" w:type="dxa"/>
          </w:tcPr>
          <w:p w14:paraId="285C6B5A" w14:textId="14D22025" w:rsidR="00B60301" w:rsidRPr="00B60301" w:rsidRDefault="00B60301" w:rsidP="003F70DF">
            <w:pPr>
              <w:jc w:val="center"/>
              <w:rPr>
                <w:sz w:val="24"/>
                <w:szCs w:val="24"/>
              </w:rPr>
            </w:pPr>
            <w:r w:rsidRPr="00B60301">
              <w:rPr>
                <w:sz w:val="24"/>
                <w:szCs w:val="24"/>
              </w:rPr>
              <w:t>3,</w:t>
            </w:r>
            <w:r w:rsidR="003F70DF">
              <w:rPr>
                <w:sz w:val="24"/>
                <w:szCs w:val="24"/>
              </w:rPr>
              <w:t>71</w:t>
            </w:r>
          </w:p>
        </w:tc>
        <w:tc>
          <w:tcPr>
            <w:tcW w:w="1842" w:type="dxa"/>
          </w:tcPr>
          <w:p w14:paraId="7C8F2100" w14:textId="7BD81149" w:rsidR="00B60301" w:rsidRPr="00B60301" w:rsidRDefault="00B60301" w:rsidP="003F70DF">
            <w:pPr>
              <w:jc w:val="center"/>
              <w:rPr>
                <w:sz w:val="24"/>
                <w:szCs w:val="24"/>
                <w:lang w:val="id-ID"/>
              </w:rPr>
            </w:pPr>
            <w:r w:rsidRPr="00B60301">
              <w:rPr>
                <w:sz w:val="24"/>
                <w:szCs w:val="24"/>
              </w:rPr>
              <w:t>7</w:t>
            </w:r>
            <w:r w:rsidR="003F70DF">
              <w:rPr>
                <w:sz w:val="24"/>
                <w:szCs w:val="24"/>
              </w:rPr>
              <w:t>4</w:t>
            </w:r>
            <w:r w:rsidRPr="00B60301">
              <w:rPr>
                <w:sz w:val="24"/>
                <w:szCs w:val="24"/>
              </w:rPr>
              <w:t>%</w:t>
            </w:r>
          </w:p>
        </w:tc>
        <w:tc>
          <w:tcPr>
            <w:tcW w:w="1701" w:type="dxa"/>
          </w:tcPr>
          <w:p w14:paraId="19F1FDE1" w14:textId="77777777" w:rsidR="00B60301" w:rsidRPr="00B60301" w:rsidRDefault="00B60301" w:rsidP="003F70DF">
            <w:pPr>
              <w:jc w:val="center"/>
              <w:rPr>
                <w:sz w:val="24"/>
                <w:szCs w:val="24"/>
                <w:lang w:val="id-ID"/>
              </w:rPr>
            </w:pPr>
            <w:r w:rsidRPr="00291255">
              <w:rPr>
                <w:sz w:val="24"/>
                <w:szCs w:val="24"/>
              </w:rPr>
              <w:t>V</w:t>
            </w:r>
            <w:r w:rsidRPr="00B60301">
              <w:rPr>
                <w:sz w:val="24"/>
                <w:szCs w:val="24"/>
              </w:rPr>
              <w:t>alid</w:t>
            </w:r>
          </w:p>
        </w:tc>
      </w:tr>
      <w:tr w:rsidR="00B60301" w:rsidRPr="00B60301" w14:paraId="06D06C3D" w14:textId="77777777" w:rsidTr="003F70DF">
        <w:tc>
          <w:tcPr>
            <w:tcW w:w="2835" w:type="dxa"/>
          </w:tcPr>
          <w:p w14:paraId="3101FC54" w14:textId="392040D7" w:rsidR="00B60301" w:rsidRPr="00B60301" w:rsidRDefault="00887773" w:rsidP="00B60301">
            <w:pPr>
              <w:jc w:val="both"/>
              <w:rPr>
                <w:sz w:val="24"/>
                <w:szCs w:val="24"/>
                <w:lang w:val="id-ID"/>
              </w:rPr>
            </w:pPr>
            <w:r w:rsidRPr="00B60301">
              <w:rPr>
                <w:sz w:val="24"/>
                <w:szCs w:val="24"/>
                <w:lang w:val="en"/>
              </w:rPr>
              <w:t>Linguistic Aspects</w:t>
            </w:r>
          </w:p>
        </w:tc>
        <w:tc>
          <w:tcPr>
            <w:tcW w:w="1560" w:type="dxa"/>
          </w:tcPr>
          <w:p w14:paraId="3439E2CE" w14:textId="6F71946E" w:rsidR="00B60301" w:rsidRPr="00B60301" w:rsidRDefault="003F70DF" w:rsidP="003F70DF">
            <w:pPr>
              <w:jc w:val="center"/>
              <w:rPr>
                <w:sz w:val="24"/>
                <w:szCs w:val="24"/>
              </w:rPr>
            </w:pPr>
            <w:r>
              <w:rPr>
                <w:sz w:val="24"/>
                <w:szCs w:val="24"/>
              </w:rPr>
              <w:t>4,40</w:t>
            </w:r>
          </w:p>
        </w:tc>
        <w:tc>
          <w:tcPr>
            <w:tcW w:w="1842" w:type="dxa"/>
          </w:tcPr>
          <w:p w14:paraId="2BBECCD5" w14:textId="2B1C1961" w:rsidR="00B60301" w:rsidRPr="00B60301" w:rsidRDefault="003F70DF" w:rsidP="003F70DF">
            <w:pPr>
              <w:jc w:val="center"/>
              <w:rPr>
                <w:sz w:val="24"/>
                <w:szCs w:val="24"/>
                <w:lang w:val="id-ID"/>
              </w:rPr>
            </w:pPr>
            <w:r>
              <w:rPr>
                <w:sz w:val="24"/>
                <w:szCs w:val="24"/>
              </w:rPr>
              <w:t>88</w:t>
            </w:r>
            <w:r w:rsidR="00B60301" w:rsidRPr="00B60301">
              <w:rPr>
                <w:sz w:val="24"/>
                <w:szCs w:val="24"/>
              </w:rPr>
              <w:t>%</w:t>
            </w:r>
          </w:p>
        </w:tc>
        <w:tc>
          <w:tcPr>
            <w:tcW w:w="1701" w:type="dxa"/>
          </w:tcPr>
          <w:p w14:paraId="51C4D29B" w14:textId="7EBE21CE" w:rsidR="00B60301" w:rsidRPr="00B60301" w:rsidRDefault="00B60301" w:rsidP="003F70DF">
            <w:pPr>
              <w:jc w:val="center"/>
              <w:rPr>
                <w:sz w:val="24"/>
                <w:szCs w:val="24"/>
                <w:lang w:val="id-ID"/>
              </w:rPr>
            </w:pPr>
            <w:r w:rsidRPr="00291255">
              <w:rPr>
                <w:sz w:val="24"/>
                <w:szCs w:val="24"/>
              </w:rPr>
              <w:t>V</w:t>
            </w:r>
            <w:r w:rsidRPr="00B60301">
              <w:rPr>
                <w:sz w:val="24"/>
                <w:szCs w:val="24"/>
              </w:rPr>
              <w:t>alid</w:t>
            </w:r>
          </w:p>
        </w:tc>
      </w:tr>
      <w:tr w:rsidR="00B60301" w:rsidRPr="00B60301" w14:paraId="008FA276" w14:textId="77777777" w:rsidTr="003F70DF">
        <w:tc>
          <w:tcPr>
            <w:tcW w:w="2835" w:type="dxa"/>
          </w:tcPr>
          <w:p w14:paraId="37A636FF" w14:textId="2E3B18E2" w:rsidR="00B60301" w:rsidRPr="00B60301" w:rsidRDefault="00887773" w:rsidP="00B60301">
            <w:pPr>
              <w:jc w:val="both"/>
              <w:rPr>
                <w:b/>
                <w:bCs/>
                <w:sz w:val="24"/>
                <w:szCs w:val="24"/>
              </w:rPr>
            </w:pPr>
            <w:r w:rsidRPr="00B60301">
              <w:rPr>
                <w:b/>
                <w:bCs/>
                <w:sz w:val="24"/>
                <w:szCs w:val="24"/>
                <w:lang w:val="en"/>
              </w:rPr>
              <w:t>Sum of all scores</w:t>
            </w:r>
          </w:p>
        </w:tc>
        <w:tc>
          <w:tcPr>
            <w:tcW w:w="1560" w:type="dxa"/>
          </w:tcPr>
          <w:p w14:paraId="7E989E10" w14:textId="19C510C6" w:rsidR="00B60301" w:rsidRPr="00B60301" w:rsidRDefault="003F70DF" w:rsidP="003F70DF">
            <w:pPr>
              <w:jc w:val="center"/>
              <w:rPr>
                <w:b/>
                <w:bCs/>
                <w:sz w:val="24"/>
                <w:szCs w:val="24"/>
              </w:rPr>
            </w:pPr>
            <w:r w:rsidRPr="003F70DF">
              <w:rPr>
                <w:b/>
                <w:bCs/>
                <w:sz w:val="24"/>
                <w:szCs w:val="24"/>
              </w:rPr>
              <w:t>4,04</w:t>
            </w:r>
          </w:p>
        </w:tc>
        <w:tc>
          <w:tcPr>
            <w:tcW w:w="1842" w:type="dxa"/>
          </w:tcPr>
          <w:p w14:paraId="3FF4DAB3" w14:textId="6A0490E7" w:rsidR="00B60301" w:rsidRPr="00B60301" w:rsidRDefault="003F70DF" w:rsidP="003F70DF">
            <w:pPr>
              <w:jc w:val="center"/>
              <w:rPr>
                <w:b/>
                <w:bCs/>
                <w:sz w:val="24"/>
                <w:szCs w:val="24"/>
              </w:rPr>
            </w:pPr>
            <w:r w:rsidRPr="003F70DF">
              <w:rPr>
                <w:b/>
                <w:bCs/>
                <w:sz w:val="24"/>
                <w:szCs w:val="24"/>
              </w:rPr>
              <w:t>80,9</w:t>
            </w:r>
            <w:r w:rsidR="00B60301" w:rsidRPr="00B60301">
              <w:rPr>
                <w:b/>
                <w:bCs/>
                <w:sz w:val="24"/>
                <w:szCs w:val="24"/>
              </w:rPr>
              <w:t>%</w:t>
            </w:r>
          </w:p>
        </w:tc>
        <w:tc>
          <w:tcPr>
            <w:tcW w:w="1701" w:type="dxa"/>
          </w:tcPr>
          <w:p w14:paraId="2F76EDDA" w14:textId="69AB6DD3" w:rsidR="00B60301" w:rsidRPr="00B60301" w:rsidRDefault="00B60301" w:rsidP="003F70DF">
            <w:pPr>
              <w:jc w:val="center"/>
              <w:rPr>
                <w:b/>
                <w:bCs/>
                <w:sz w:val="24"/>
                <w:szCs w:val="24"/>
              </w:rPr>
            </w:pPr>
            <w:r w:rsidRPr="003F70DF">
              <w:rPr>
                <w:b/>
                <w:bCs/>
                <w:sz w:val="24"/>
                <w:szCs w:val="24"/>
              </w:rPr>
              <w:t>V</w:t>
            </w:r>
            <w:r w:rsidRPr="00B60301">
              <w:rPr>
                <w:b/>
                <w:bCs/>
                <w:sz w:val="24"/>
                <w:szCs w:val="24"/>
              </w:rPr>
              <w:t>alid</w:t>
            </w:r>
          </w:p>
        </w:tc>
      </w:tr>
    </w:tbl>
    <w:p w14:paraId="5F124AE7" w14:textId="5BD07362" w:rsidR="00B60301" w:rsidRDefault="00B60301" w:rsidP="00B60301">
      <w:pPr>
        <w:spacing w:line="360" w:lineRule="auto"/>
        <w:ind w:left="668"/>
        <w:jc w:val="both"/>
        <w:rPr>
          <w:sz w:val="24"/>
          <w:szCs w:val="24"/>
        </w:rPr>
      </w:pPr>
    </w:p>
    <w:p w14:paraId="66E74CEB" w14:textId="36AA8700" w:rsidR="00B60301" w:rsidRDefault="008B5FEB" w:rsidP="003F70DF">
      <w:pPr>
        <w:spacing w:line="360" w:lineRule="auto"/>
        <w:ind w:left="142" w:firstLine="709"/>
        <w:jc w:val="both"/>
        <w:rPr>
          <w:sz w:val="24"/>
          <w:szCs w:val="24"/>
        </w:rPr>
      </w:pPr>
      <w:r w:rsidRPr="008B5FEB">
        <w:rPr>
          <w:sz w:val="24"/>
          <w:szCs w:val="24"/>
          <w:lang w:val="en"/>
        </w:rPr>
        <w:t>Based on table 5, STEM-based LKPD in the linguistic aspect has the highest percentage with 88%, followed by the content aspect with 82%, and 74% for the presentation aspect. The results of the overall assessment of STEM-based LKPD by the two validators obtained an average of 4.04 equivalent to an eligibility percentage of 80.9% so they are included in the valid category or can be used with minor revisions</w:t>
      </w:r>
      <w:r w:rsidR="003F70DF" w:rsidRPr="003F70DF">
        <w:rPr>
          <w:sz w:val="24"/>
          <w:szCs w:val="24"/>
        </w:rPr>
        <w:t>.</w:t>
      </w:r>
      <w:r w:rsidR="003F70DF">
        <w:rPr>
          <w:sz w:val="24"/>
          <w:szCs w:val="24"/>
        </w:rPr>
        <w:t xml:space="preserve"> </w:t>
      </w:r>
    </w:p>
    <w:p w14:paraId="367B13AA" w14:textId="77777777" w:rsidR="00485D34" w:rsidRDefault="00485D34" w:rsidP="003F70DF">
      <w:pPr>
        <w:spacing w:line="360" w:lineRule="auto"/>
        <w:ind w:left="142" w:firstLine="709"/>
        <w:jc w:val="both"/>
        <w:rPr>
          <w:sz w:val="24"/>
          <w:szCs w:val="24"/>
          <w:lang w:val="en"/>
        </w:rPr>
      </w:pPr>
    </w:p>
    <w:p w14:paraId="1DFAE702" w14:textId="77777777" w:rsidR="00485D34" w:rsidRDefault="00485D34" w:rsidP="003F70DF">
      <w:pPr>
        <w:spacing w:line="360" w:lineRule="auto"/>
        <w:ind w:left="142" w:firstLine="709"/>
        <w:jc w:val="both"/>
        <w:rPr>
          <w:sz w:val="24"/>
          <w:szCs w:val="24"/>
          <w:lang w:val="en"/>
        </w:rPr>
      </w:pPr>
    </w:p>
    <w:p w14:paraId="68A47B86" w14:textId="2D61DA27" w:rsidR="003F70DF" w:rsidRDefault="008B5FEB" w:rsidP="003F70DF">
      <w:pPr>
        <w:spacing w:line="360" w:lineRule="auto"/>
        <w:ind w:left="142" w:firstLine="709"/>
        <w:jc w:val="both"/>
        <w:rPr>
          <w:sz w:val="24"/>
          <w:szCs w:val="24"/>
        </w:rPr>
      </w:pPr>
      <w:r w:rsidRPr="008B5FEB">
        <w:rPr>
          <w:sz w:val="24"/>
          <w:szCs w:val="24"/>
          <w:lang w:val="en"/>
        </w:rPr>
        <w:t>The presentation aspect gained a percentage of 74% with valid categories. Aspects of the presentation include the completeness of the LKPD, the collapse and clarity of the LKPD proposal, the consistency of the layout, and the attractiveness of the appearance of the LKPD. The content aspect has a percentage of 82% with valid categories. The content aspect according to</w:t>
      </w:r>
      <w:r w:rsidR="00887773" w:rsidRPr="003F70DF">
        <w:rPr>
          <w:sz w:val="24"/>
          <w:szCs w:val="24"/>
          <w:lang w:val="en"/>
        </w:rPr>
        <w:t xml:space="preserve"> </w:t>
      </w:r>
      <w:r w:rsidR="00887773">
        <w:rPr>
          <w:sz w:val="24"/>
          <w:szCs w:val="24"/>
          <w:lang w:val="en"/>
        </w:rPr>
        <w:fldChar w:fldCharType="begin" w:fldLock="1"/>
      </w:r>
      <w:r w:rsidR="00887773">
        <w:rPr>
          <w:sz w:val="24"/>
          <w:szCs w:val="24"/>
          <w:lang w:val="en"/>
        </w:rPr>
        <w:instrText>ADDIN CSL_CITATION {"citationItems":[{"id":"ITEM-1","itemData":{"author":[{"dropping-particle":"","family":"Fitriyah","given":"Lina Arifah","non-dropping-particle":"","parse-names":false,"suffix":""},{"dropping-particle":"","family":"Wardana","given":"Humaidillah Kurniadi","non-dropping-particle":"","parse-names":false,"suffix":""}],"container-title":"Jurnal Zarah","id":"ITEM-1","issue":"2","issued":{"date-parts":[["2019"]]},"page":"86-91","title":"LEMBAR KERJA PESERTA DIDIK ( LKPD ) UNSUR , SENYAWA , DAN CAMPURAN DENGAN PENDEKATAN STEM STUDENT WORKSHEET OF ELEMENTS , COMPOUNDS , AND MIXES WITH THE","type":"article-journal","volume":"7"},"uris":["http://www.mendeley.com/documents/?uuid=00837882-7966-42d7-84e8-ad3fe8860425"]}],"mendeley":{"formattedCitation":"(Fitriyah &amp; Wardana, 2019)","manualFormatting":"Fitriyah &amp; Wardana (2019)","plainTextFormattedCitation":"(Fitriyah &amp; Wardana, 2019)","previouslyFormattedCitation":"(Fitriyah &amp; Wardana, 2019)"},"properties":{"noteIndex":0},"schema":"https://github.com/citation-style-language/schema/raw/master/csl-citation.json"}</w:instrText>
      </w:r>
      <w:r w:rsidR="00887773">
        <w:rPr>
          <w:sz w:val="24"/>
          <w:szCs w:val="24"/>
          <w:lang w:val="en"/>
        </w:rPr>
        <w:fldChar w:fldCharType="separate"/>
      </w:r>
      <w:r w:rsidR="00887773" w:rsidRPr="003F70DF">
        <w:rPr>
          <w:noProof/>
          <w:sz w:val="24"/>
          <w:szCs w:val="24"/>
          <w:lang w:val="en"/>
        </w:rPr>
        <w:t xml:space="preserve">Fitriyah &amp; Wardana </w:t>
      </w:r>
      <w:r w:rsidR="00887773">
        <w:rPr>
          <w:noProof/>
          <w:sz w:val="24"/>
          <w:szCs w:val="24"/>
          <w:lang w:val="en"/>
        </w:rPr>
        <w:t>(</w:t>
      </w:r>
      <w:r w:rsidR="00887773" w:rsidRPr="003F70DF">
        <w:rPr>
          <w:noProof/>
          <w:sz w:val="24"/>
          <w:szCs w:val="24"/>
          <w:lang w:val="en"/>
        </w:rPr>
        <w:t>2019)</w:t>
      </w:r>
      <w:r w:rsidR="00887773">
        <w:rPr>
          <w:sz w:val="24"/>
          <w:szCs w:val="24"/>
          <w:lang w:val="en"/>
        </w:rPr>
        <w:fldChar w:fldCharType="end"/>
      </w:r>
      <w:r w:rsidR="00887773" w:rsidRPr="003F70DF">
        <w:rPr>
          <w:sz w:val="24"/>
          <w:szCs w:val="24"/>
          <w:lang w:val="en"/>
        </w:rPr>
        <w:t xml:space="preserve"> </w:t>
      </w:r>
      <w:r w:rsidRPr="008B5FEB">
        <w:rPr>
          <w:sz w:val="24"/>
          <w:szCs w:val="24"/>
          <w:lang w:val="en"/>
        </w:rPr>
        <w:t xml:space="preserve">must be following the competencies in the applicable curriculum. Thus, the content aspects in this STEM-based LKPD are by KI and KD in the curriculum, the material delivered is following learning objectives, the material presented leads to STEM aspects and supports the improvement of students' critical thinking skills. The validity category with the highest percentage, namely the linguistic aspect, is 88%. This can be achieved because the preparation of STEM-based LKPD pays attention to PUEBI. In addition, the language used is communicative, straightforward, and effective so that an LKPD is formed that is easily understood by students following the research of </w:t>
      </w:r>
      <w:r w:rsidR="00887773">
        <w:rPr>
          <w:sz w:val="24"/>
          <w:szCs w:val="24"/>
          <w:lang w:val="en"/>
        </w:rPr>
        <w:fldChar w:fldCharType="begin" w:fldLock="1"/>
      </w:r>
      <w:r w:rsidR="00887773">
        <w:rPr>
          <w:sz w:val="24"/>
          <w:szCs w:val="24"/>
          <w:lang w:val="en"/>
        </w:rPr>
        <w:instrText>ADDIN CSL_CITATION {"citationItems":[{"id":"ITEM-1","itemData":{"author":[{"dropping-particle":"","family":"Fitriyah","given":"Lina Arifah","non-dropping-particle":"","parse-names":false,"suffix":""},{"dropping-particle":"","family":"Wardana","given":"Humaidillah Kurniadi","non-dropping-particle":"","parse-names":false,"suffix":""}],"container-title":"Jurnal Zarah","id":"ITEM-1","issue":"2","issued":{"date-parts":[["2019"]]},"page":"86-91","title":"LEMBAR KERJA PESERTA DIDIK ( LKPD ) UNSUR , SENYAWA , DAN CAMPURAN DENGAN PENDEKATAN STEM STUDENT WORKSHEET OF ELEMENTS , COMPOUNDS , AND MIXES WITH THE","type":"article-journal","volume":"7"},"uris":["http://www.mendeley.com/documents/?uuid=00837882-7966-42d7-84e8-ad3fe8860425"]}],"mendeley":{"formattedCitation":"(Fitriyah &amp; Wardana, 2019)","manualFormatting":"Fitriyah &amp; Wardana (2019)","plainTextFormattedCitation":"(Fitriyah &amp; Wardana, 2019)","previouslyFormattedCitation":"(Fitriyah &amp; Wardana, 2019)"},"properties":{"noteIndex":0},"schema":"https://github.com/citation-style-language/schema/raw/master/csl-citation.json"}</w:instrText>
      </w:r>
      <w:r w:rsidR="00887773">
        <w:rPr>
          <w:sz w:val="24"/>
          <w:szCs w:val="24"/>
          <w:lang w:val="en"/>
        </w:rPr>
        <w:fldChar w:fldCharType="separate"/>
      </w:r>
      <w:r w:rsidR="00887773" w:rsidRPr="003F70DF">
        <w:rPr>
          <w:noProof/>
          <w:sz w:val="24"/>
          <w:szCs w:val="24"/>
          <w:lang w:val="en"/>
        </w:rPr>
        <w:t xml:space="preserve">Fitriyah &amp; Wardana </w:t>
      </w:r>
      <w:r w:rsidR="00887773">
        <w:rPr>
          <w:noProof/>
          <w:sz w:val="24"/>
          <w:szCs w:val="24"/>
          <w:lang w:val="en"/>
        </w:rPr>
        <w:t>(</w:t>
      </w:r>
      <w:r w:rsidR="00887773" w:rsidRPr="003F70DF">
        <w:rPr>
          <w:noProof/>
          <w:sz w:val="24"/>
          <w:szCs w:val="24"/>
          <w:lang w:val="en"/>
        </w:rPr>
        <w:t>2019)</w:t>
      </w:r>
      <w:r w:rsidR="00887773">
        <w:rPr>
          <w:sz w:val="24"/>
          <w:szCs w:val="24"/>
          <w:lang w:val="en"/>
        </w:rPr>
        <w:fldChar w:fldCharType="end"/>
      </w:r>
      <w:r w:rsidR="00887773" w:rsidRPr="003F70DF">
        <w:rPr>
          <w:sz w:val="24"/>
          <w:szCs w:val="24"/>
          <w:lang w:val="en"/>
        </w:rPr>
        <w:t xml:space="preserve"> </w:t>
      </w:r>
      <w:r w:rsidRPr="008B5FEB">
        <w:rPr>
          <w:sz w:val="24"/>
          <w:szCs w:val="24"/>
          <w:lang w:val="en"/>
        </w:rPr>
        <w:t>which states that an LKPD must use communicative sentences by PUEBI to make it easier for readers</w:t>
      </w:r>
      <w:r w:rsidR="00887773">
        <w:rPr>
          <w:lang w:val="en"/>
        </w:rPr>
        <w:t xml:space="preserve"> </w:t>
      </w:r>
      <w:r w:rsidR="00887773">
        <w:rPr>
          <w:sz w:val="24"/>
          <w:szCs w:val="24"/>
          <w:lang w:val="en"/>
        </w:rPr>
        <w:fldChar w:fldCharType="begin" w:fldLock="1"/>
      </w:r>
      <w:r w:rsidR="00887773">
        <w:rPr>
          <w:sz w:val="24"/>
          <w:szCs w:val="24"/>
          <w:lang w:val="en"/>
        </w:rPr>
        <w:instrText>ADDIN CSL_CITATION {"citationItems":[{"id":"ITEM-1","itemData":{"author":[{"dropping-particle":"","family":"Pangesti","given":"Kurnia Ika","non-dropping-particle":"","parse-names":false,"suffix":""},{"dropping-particle":"","family":"Yulianti","given":"Dwi","non-dropping-particle":"","parse-names":false,"suffix":""},{"dropping-particle":"","family":"Sugianto","given":"","non-dropping-particle":"","parse-names":false,"suffix":""}],"id":"ITEM-1","issue":"3","issued":{"date-parts":[["2017"]]},"page":"53-58","title":"Bahan Ajar Berbasis STEM (Science, Technology, Engineering, and Mathematics) untuk Meningkatkan Penguasaan Konsep Siswa SMA","type":"article-journal","volume":"6"},"uris":["http://www.mendeley.com/documents/?uuid=ae0127c4-7a4e-434e-a539-066e175e7233"]}],"mendeley":{"formattedCitation":"(Pangesti et al., 2017)","manualFormatting":"Pangesti et al., (2017)","plainTextFormattedCitation":"(Pangesti et al., 2017)","previouslyFormattedCitation":"(Pangesti et al., 2017)"},"properties":{"noteIndex":0},"schema":"https://github.com/citation-style-language/schema/raw/master/csl-citation.json"}</w:instrText>
      </w:r>
      <w:r w:rsidR="00887773">
        <w:rPr>
          <w:sz w:val="24"/>
          <w:szCs w:val="24"/>
          <w:lang w:val="en"/>
        </w:rPr>
        <w:fldChar w:fldCharType="separate"/>
      </w:r>
      <w:r w:rsidR="00887773" w:rsidRPr="00A3241C">
        <w:rPr>
          <w:noProof/>
          <w:sz w:val="24"/>
          <w:szCs w:val="24"/>
          <w:lang w:val="en"/>
        </w:rPr>
        <w:t xml:space="preserve">Pangesti et al., </w:t>
      </w:r>
      <w:r w:rsidR="00887773">
        <w:rPr>
          <w:noProof/>
          <w:sz w:val="24"/>
          <w:szCs w:val="24"/>
          <w:lang w:val="en"/>
        </w:rPr>
        <w:t>(</w:t>
      </w:r>
      <w:r w:rsidR="00887773" w:rsidRPr="00A3241C">
        <w:rPr>
          <w:noProof/>
          <w:sz w:val="24"/>
          <w:szCs w:val="24"/>
          <w:lang w:val="en"/>
        </w:rPr>
        <w:t>2017)</w:t>
      </w:r>
      <w:r w:rsidR="00887773">
        <w:rPr>
          <w:sz w:val="24"/>
          <w:szCs w:val="24"/>
          <w:lang w:val="en"/>
        </w:rPr>
        <w:fldChar w:fldCharType="end"/>
      </w:r>
      <w:r w:rsidR="00887773" w:rsidRPr="003F70DF">
        <w:rPr>
          <w:sz w:val="24"/>
          <w:szCs w:val="24"/>
          <w:lang w:val="en"/>
        </w:rPr>
        <w:t xml:space="preserve"> </w:t>
      </w:r>
      <w:r w:rsidRPr="008B5FEB">
        <w:rPr>
          <w:sz w:val="24"/>
          <w:szCs w:val="24"/>
          <w:lang w:val="en"/>
        </w:rPr>
        <w:t>explained that teaching materials or LKPD must include clarity and accuracy of the information, readability, and suitability of language use according to the rules</w:t>
      </w:r>
      <w:r w:rsidR="00887773" w:rsidRPr="003F70DF">
        <w:rPr>
          <w:sz w:val="24"/>
          <w:szCs w:val="24"/>
          <w:lang w:val="en"/>
        </w:rPr>
        <w:t>.</w:t>
      </w:r>
    </w:p>
    <w:p w14:paraId="4871F61D" w14:textId="4EE7B01F" w:rsidR="0080406F" w:rsidRDefault="008B5FEB" w:rsidP="00485D34">
      <w:pPr>
        <w:spacing w:line="360" w:lineRule="auto"/>
        <w:ind w:left="142" w:firstLine="709"/>
        <w:jc w:val="both"/>
        <w:rPr>
          <w:sz w:val="24"/>
          <w:szCs w:val="24"/>
        </w:rPr>
      </w:pPr>
      <w:r w:rsidRPr="008B5FEB">
        <w:rPr>
          <w:sz w:val="24"/>
          <w:szCs w:val="24"/>
          <w:lang w:val="en"/>
        </w:rPr>
        <w:t>The improved STEM-based LKPD which can be said to be the final product was tested on class IX D students at SMPIT Ihsanul Fikri to find out the effectiveness and practicality. The test sheets used as a measure of students' critical thinking skills have gone through stages of validity and reliability. Validity results were obtained by 80% with</w:t>
      </w:r>
      <w:r w:rsidR="00485D34">
        <w:rPr>
          <w:sz w:val="24"/>
          <w:szCs w:val="24"/>
          <w:lang w:val="en"/>
        </w:rPr>
        <w:t xml:space="preserve"> </w:t>
      </w:r>
      <w:r w:rsidRPr="008B5FEB">
        <w:rPr>
          <w:sz w:val="24"/>
          <w:szCs w:val="24"/>
          <w:lang w:val="en"/>
        </w:rPr>
        <w:t xml:space="preserve">valid categories and reliability results were obtained by results of 0.808 with high-reliability categories.  The results of the prerequisite test, namely the normality and homogeneity test, obtained that the distribution of pretest and posttest data is normally distributed and homogeneous. Thus, it can be concluded that the data is parametric and can be done T-Test paired sample test. The results of the T-test show that Sig. (2-tailed) is 0.000 with a significance level of 0.05. According to calculations, if 0.000 &lt; 0.05, it can be concluded that there is a difference in the students' pretest and posttest scores. If there is a difference in the results of the pretest and posttest, the product can be said to be effective </w:t>
      </w:r>
      <w:r w:rsidR="00887773">
        <w:rPr>
          <w:sz w:val="24"/>
          <w:szCs w:val="24"/>
          <w:lang w:val="en"/>
        </w:rPr>
        <w:fldChar w:fldCharType="begin" w:fldLock="1"/>
      </w:r>
      <w:r w:rsidR="00887773">
        <w:rPr>
          <w:sz w:val="24"/>
          <w:szCs w:val="24"/>
          <w:lang w:val="en"/>
        </w:rPr>
        <w:instrText>ADDIN CSL_CITATION {"citationItems":[{"id":"ITEM-1","itemData":{"author":[{"dropping-particle":"","family":"Fitriyah","given":"Lina Arifah","non-dropping-particle":"","parse-names":false,"suffix":""},{"dropping-particle":"","family":"Wardana","given":"Humaidillah Kurniadi","non-dropping-particle":"","parse-names":false,"suffix":""}],"container-title":"Jurnal Zarah","id":"ITEM-1","issue":"2","issued":{"date-parts":[["2019"]]},"page":"86-91","title":"LEMBAR KERJA PESERTA DIDIK ( LKPD ) UNSUR , SENYAWA , DAN CAMPURAN DENGAN PENDEKATAN STEM STUDENT WORKSHEET OF ELEMENTS , COMPOUNDS , AND MIXES WITH THE","type":"article-journal","volume":"7"},"uris":["http://www.mendeley.com/documents/?uuid=00837882-7966-42d7-84e8-ad3fe8860425"]}],"mendeley":{"formattedCitation":"(Fitriyah &amp; Wardana, 2019)","plainTextFormattedCitation":"(Fitriyah &amp; Wardana, 2019)","previouslyFormattedCitation":"(Fitriyah &amp; Wardana, 2019)"},"properties":{"noteIndex":0},"schema":"https://github.com/citation-style-language/schema/raw/master/csl-citation.json"}</w:instrText>
      </w:r>
      <w:r w:rsidR="00887773">
        <w:rPr>
          <w:sz w:val="24"/>
          <w:szCs w:val="24"/>
          <w:lang w:val="en"/>
        </w:rPr>
        <w:fldChar w:fldCharType="separate"/>
      </w:r>
      <w:r w:rsidR="00887773" w:rsidRPr="007B70E2">
        <w:rPr>
          <w:noProof/>
          <w:sz w:val="24"/>
          <w:szCs w:val="24"/>
          <w:lang w:val="en"/>
        </w:rPr>
        <w:t xml:space="preserve"> (Fitriyah &amp; Wardana, 2019)</w:t>
      </w:r>
      <w:r w:rsidR="00887773">
        <w:rPr>
          <w:sz w:val="24"/>
          <w:szCs w:val="24"/>
          <w:lang w:val="en"/>
        </w:rPr>
        <w:fldChar w:fldCharType="end"/>
      </w:r>
      <w:r w:rsidR="00887773" w:rsidRPr="007B70E2">
        <w:rPr>
          <w:sz w:val="24"/>
          <w:szCs w:val="24"/>
          <w:lang w:val="en"/>
        </w:rPr>
        <w:t xml:space="preserve">. </w:t>
      </w:r>
      <w:r w:rsidR="00485D34" w:rsidRPr="00485D34">
        <w:rPr>
          <w:sz w:val="24"/>
          <w:szCs w:val="24"/>
          <w:lang w:val="en"/>
        </w:rPr>
        <w:t>The difference in critical thinking skills can be seen in the acquisition of the average value of the pretest and posttest in the following chart</w:t>
      </w:r>
      <w:r w:rsidR="007B70E2" w:rsidRPr="007B70E2">
        <w:rPr>
          <w:sz w:val="24"/>
          <w:szCs w:val="24"/>
        </w:rPr>
        <w:t>.</w:t>
      </w:r>
    </w:p>
    <w:p w14:paraId="295C7ED6" w14:textId="5C7AAEF5" w:rsidR="00485D34" w:rsidRDefault="00485D34" w:rsidP="00485D34">
      <w:pPr>
        <w:spacing w:line="360" w:lineRule="auto"/>
        <w:ind w:left="142" w:firstLine="709"/>
        <w:jc w:val="both"/>
        <w:rPr>
          <w:sz w:val="24"/>
          <w:szCs w:val="24"/>
        </w:rPr>
      </w:pPr>
    </w:p>
    <w:p w14:paraId="6996D753" w14:textId="5ACF81B0" w:rsidR="00485D34" w:rsidRDefault="00485D34" w:rsidP="00485D34">
      <w:pPr>
        <w:spacing w:line="360" w:lineRule="auto"/>
        <w:ind w:left="142" w:firstLine="709"/>
        <w:jc w:val="both"/>
        <w:rPr>
          <w:sz w:val="24"/>
          <w:szCs w:val="24"/>
        </w:rPr>
      </w:pPr>
    </w:p>
    <w:p w14:paraId="65AF2469" w14:textId="0B14CA6E" w:rsidR="00485D34" w:rsidRDefault="00485D34" w:rsidP="00485D34">
      <w:pPr>
        <w:spacing w:line="360" w:lineRule="auto"/>
        <w:ind w:left="142" w:firstLine="709"/>
        <w:jc w:val="both"/>
        <w:rPr>
          <w:sz w:val="24"/>
          <w:szCs w:val="24"/>
        </w:rPr>
      </w:pPr>
    </w:p>
    <w:p w14:paraId="37A6A239" w14:textId="0EAA2A65" w:rsidR="00485D34" w:rsidRDefault="00485D34" w:rsidP="00485D34">
      <w:pPr>
        <w:spacing w:line="360" w:lineRule="auto"/>
        <w:ind w:left="142" w:firstLine="709"/>
        <w:jc w:val="both"/>
        <w:rPr>
          <w:sz w:val="24"/>
          <w:szCs w:val="24"/>
        </w:rPr>
      </w:pPr>
    </w:p>
    <w:p w14:paraId="31291552" w14:textId="1023C036" w:rsidR="00485D34" w:rsidRDefault="00485D34" w:rsidP="00485D34">
      <w:pPr>
        <w:spacing w:line="360" w:lineRule="auto"/>
        <w:ind w:left="142" w:firstLine="709"/>
        <w:jc w:val="both"/>
        <w:rPr>
          <w:sz w:val="24"/>
          <w:szCs w:val="24"/>
        </w:rPr>
      </w:pPr>
    </w:p>
    <w:p w14:paraId="46918DCA" w14:textId="58F964BC" w:rsidR="00485D34" w:rsidRDefault="00485D34" w:rsidP="00485D34">
      <w:pPr>
        <w:spacing w:line="360" w:lineRule="auto"/>
        <w:ind w:left="142" w:firstLine="709"/>
        <w:jc w:val="both"/>
        <w:rPr>
          <w:sz w:val="24"/>
          <w:szCs w:val="24"/>
        </w:rPr>
      </w:pPr>
    </w:p>
    <w:p w14:paraId="729A5EC7" w14:textId="77777777" w:rsidR="00485D34" w:rsidRPr="00887773" w:rsidRDefault="00485D34" w:rsidP="00485D34">
      <w:pPr>
        <w:spacing w:line="360" w:lineRule="auto"/>
        <w:ind w:left="142" w:firstLine="709"/>
        <w:jc w:val="both"/>
        <w:rPr>
          <w:sz w:val="24"/>
          <w:szCs w:val="24"/>
          <w:lang w:val="en"/>
        </w:rPr>
      </w:pPr>
    </w:p>
    <w:p w14:paraId="4AC7D964" w14:textId="51B1FD91" w:rsidR="007B70E2" w:rsidRDefault="007B70E2" w:rsidP="007B70E2">
      <w:pPr>
        <w:spacing w:line="360" w:lineRule="auto"/>
        <w:ind w:left="142" w:firstLine="709"/>
        <w:jc w:val="center"/>
        <w:rPr>
          <w:sz w:val="24"/>
          <w:szCs w:val="24"/>
        </w:rPr>
      </w:pPr>
      <w:r>
        <w:rPr>
          <w:noProof/>
          <w:sz w:val="24"/>
          <w:szCs w:val="24"/>
        </w:rPr>
        <w:drawing>
          <wp:inline distT="0" distB="0" distL="0" distR="0" wp14:anchorId="3DDDC804" wp14:editId="70061129">
            <wp:extent cx="2514600" cy="1743075"/>
            <wp:effectExtent l="0" t="0" r="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597AD2" w14:textId="44929DB3" w:rsidR="007B70E2" w:rsidRDefault="002A6C00" w:rsidP="002A6C00">
      <w:pPr>
        <w:spacing w:line="360" w:lineRule="auto"/>
        <w:ind w:left="142" w:firstLine="709"/>
        <w:jc w:val="center"/>
        <w:rPr>
          <w:sz w:val="24"/>
          <w:szCs w:val="24"/>
        </w:rPr>
      </w:pPr>
      <w:r>
        <w:rPr>
          <w:sz w:val="24"/>
          <w:szCs w:val="24"/>
          <w:lang w:val="en"/>
        </w:rPr>
        <w:t>Chart 1. Pretest and Posttest Average Score</w:t>
      </w:r>
    </w:p>
    <w:p w14:paraId="1648F51C" w14:textId="3E97D339" w:rsidR="00FE6651" w:rsidRDefault="00485D34" w:rsidP="00AA6AEE">
      <w:pPr>
        <w:spacing w:line="360" w:lineRule="auto"/>
        <w:ind w:left="142" w:firstLine="709"/>
        <w:jc w:val="both"/>
        <w:rPr>
          <w:sz w:val="24"/>
          <w:szCs w:val="24"/>
        </w:rPr>
      </w:pPr>
      <w:r w:rsidRPr="00485D34">
        <w:rPr>
          <w:sz w:val="24"/>
          <w:szCs w:val="24"/>
          <w:lang w:val="en"/>
        </w:rPr>
        <w:t>The N-Gain test was conducted to determine the magnitude of the improvement in critical thinking skills in students after using STEM-based LKPD.  The results of the N-Gain test yielded a value of 0.68 with moderate criteria. Then, the effect size results show a value of 2.7 with high criteria.  The improvement of each indicator of students' critical thinking skills is presented in the following chart</w:t>
      </w:r>
      <w:r w:rsidR="001351A2" w:rsidRPr="001351A2">
        <w:rPr>
          <w:sz w:val="24"/>
          <w:szCs w:val="24"/>
        </w:rPr>
        <w:t>.</w:t>
      </w:r>
      <w:r w:rsidR="001351A2">
        <w:rPr>
          <w:sz w:val="24"/>
          <w:szCs w:val="24"/>
        </w:rPr>
        <w:t xml:space="preserve"> </w:t>
      </w:r>
    </w:p>
    <w:p w14:paraId="2B7586DE" w14:textId="1B96636D" w:rsidR="001351A2" w:rsidRDefault="001351A2" w:rsidP="00D40443">
      <w:pPr>
        <w:ind w:left="142" w:firstLine="709"/>
        <w:jc w:val="center"/>
        <w:rPr>
          <w:sz w:val="24"/>
          <w:szCs w:val="24"/>
        </w:rPr>
      </w:pPr>
      <w:r>
        <w:rPr>
          <w:noProof/>
          <w:sz w:val="24"/>
          <w:szCs w:val="24"/>
        </w:rPr>
        <w:drawing>
          <wp:inline distT="0" distB="0" distL="0" distR="0" wp14:anchorId="40CA4CE8" wp14:editId="262BC352">
            <wp:extent cx="3753294" cy="2381693"/>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711A98" w14:textId="46C61F3C" w:rsidR="0002224A" w:rsidRDefault="002A6C00" w:rsidP="0002224A">
      <w:pPr>
        <w:spacing w:line="360" w:lineRule="auto"/>
        <w:ind w:left="142" w:firstLine="709"/>
        <w:jc w:val="center"/>
        <w:rPr>
          <w:sz w:val="24"/>
          <w:szCs w:val="24"/>
          <w:lang w:val="en"/>
        </w:rPr>
      </w:pPr>
      <w:r>
        <w:rPr>
          <w:sz w:val="24"/>
          <w:szCs w:val="24"/>
        </w:rPr>
        <w:t xml:space="preserve">Chart </w:t>
      </w:r>
      <w:r w:rsidR="0002224A">
        <w:rPr>
          <w:sz w:val="24"/>
          <w:szCs w:val="24"/>
        </w:rPr>
        <w:t xml:space="preserve">2. </w:t>
      </w:r>
      <w:r w:rsidRPr="0002224A">
        <w:rPr>
          <w:sz w:val="24"/>
          <w:szCs w:val="24"/>
          <w:lang w:val="en"/>
        </w:rPr>
        <w:t>Average Indicators of Students' Critical Thinking Skills</w:t>
      </w:r>
    </w:p>
    <w:p w14:paraId="69A6E098" w14:textId="48AB7730" w:rsidR="00885EB7" w:rsidRDefault="00485D34" w:rsidP="00885EB7">
      <w:pPr>
        <w:spacing w:line="360" w:lineRule="auto"/>
        <w:ind w:left="142" w:firstLine="709"/>
        <w:jc w:val="both"/>
        <w:rPr>
          <w:sz w:val="24"/>
          <w:szCs w:val="24"/>
        </w:rPr>
      </w:pPr>
      <w:r w:rsidRPr="00485D34">
        <w:rPr>
          <w:sz w:val="24"/>
          <w:szCs w:val="24"/>
          <w:lang w:val="en"/>
        </w:rPr>
        <w:t xml:space="preserve">The elementary clarification indicator increased by 13.5 with an average n-gain value of 0.30 belonging to the moderate category. This indicator is experiencing the lowest increase.  The inference indicator increased by 20.5 with an n-gain value of 0.37 belonging to the moderate category. Then, the basis for the decision indicator increased by 29 with an n-gain value of 0.43 with a moderate category.  Learning by using STEM trains students to conclude, students can conclude correctly and the conclusions made are relevant according to the concept of the material presented </w:t>
      </w:r>
      <w:r w:rsidR="00646B51" w:rsidRPr="00646B51">
        <w:rPr>
          <w:sz w:val="24"/>
          <w:szCs w:val="24"/>
          <w:lang w:val="en"/>
        </w:rPr>
        <w:fldChar w:fldCharType="begin" w:fldLock="1"/>
      </w:r>
      <w:r w:rsidR="00646B51" w:rsidRPr="00646B51">
        <w:rPr>
          <w:sz w:val="24"/>
          <w:szCs w:val="24"/>
          <w:lang w:val="en"/>
        </w:rPr>
        <w:instrText>ADDIN CSL_CITATION {"citationItems":[{"id":"ITEM-1","itemData":{"DOI":"10.30605/jsgp.4.1.2021.519","author":[{"dropping-particle":"","family":"Ritonga","given":"Soleh","non-dropping-particle":"","parse-names":false,"suffix":""}],"container-title":"Jurnal Studi Guru dan Pembelajaran","id":"ITEM-1","issue":"1","issued":{"date-parts":[["2021"]]},"page":"75-81","title":"Penerapan Pendekatan STEM untuk Meningkatkan Keterampilan Berpikir Kritis Peserta Didik","type":"article-journal","volume":"4"},"uris":["http://www.mendeley.com/documents/?uuid=3c063bbd-88b8-4ffb-8b3d-617cfc0805cd"]}],"mendeley":{"formattedCitation":"(Ritonga, 2021)","plainTextFormattedCitation":"(Ritonga, 2021)","previouslyFormattedCitation":"(Ritonga, 2021)"},"properties":{"noteIndex":0},"schema":"https://github.com/citation-style-language/schema/raw/master/csl-citation.json"}</w:instrText>
      </w:r>
      <w:r w:rsidR="00646B51" w:rsidRPr="00646B51">
        <w:rPr>
          <w:sz w:val="24"/>
          <w:szCs w:val="24"/>
          <w:lang w:val="en"/>
        </w:rPr>
        <w:fldChar w:fldCharType="separate"/>
      </w:r>
      <w:r w:rsidR="00646B51" w:rsidRPr="00646B51">
        <w:rPr>
          <w:noProof/>
          <w:sz w:val="24"/>
          <w:szCs w:val="24"/>
          <w:lang w:val="en"/>
        </w:rPr>
        <w:t>(Ritonga, 2021)</w:t>
      </w:r>
      <w:r w:rsidR="00646B51" w:rsidRPr="00646B51">
        <w:rPr>
          <w:sz w:val="24"/>
          <w:szCs w:val="24"/>
          <w:lang w:val="en"/>
        </w:rPr>
        <w:fldChar w:fldCharType="end"/>
      </w:r>
      <w:r w:rsidR="00646B51" w:rsidRPr="00646B51">
        <w:rPr>
          <w:sz w:val="24"/>
          <w:szCs w:val="24"/>
          <w:lang w:val="en"/>
        </w:rPr>
        <w:t xml:space="preserve">.  </w:t>
      </w:r>
      <w:r w:rsidRPr="00485D34">
        <w:rPr>
          <w:sz w:val="24"/>
          <w:szCs w:val="24"/>
          <w:lang w:val="en"/>
        </w:rPr>
        <w:t>In addition, STEM accustoms students to always make conclusions, so that students get used to conclusions</w:t>
      </w:r>
      <w:r w:rsidR="00646B51" w:rsidRPr="00646B51">
        <w:rPr>
          <w:sz w:val="24"/>
          <w:szCs w:val="24"/>
          <w:lang w:val="en"/>
        </w:rPr>
        <w:t xml:space="preserve"> </w:t>
      </w:r>
      <w:r w:rsidR="00646B51" w:rsidRPr="00646B51">
        <w:rPr>
          <w:sz w:val="24"/>
          <w:szCs w:val="24"/>
          <w:lang w:val="en"/>
        </w:rPr>
        <w:fldChar w:fldCharType="begin" w:fldLock="1"/>
      </w:r>
      <w:r w:rsidR="00646B51" w:rsidRPr="00646B51">
        <w:rPr>
          <w:sz w:val="24"/>
          <w:szCs w:val="24"/>
          <w:lang w:val="en"/>
        </w:rPr>
        <w:instrText>ADDIN CSL_CITATION {"citationItems":[{"id":"ITEM-1","itemData":{"DOI":"10.24815/jpsi.v9i1.18591","author":[{"dropping-particle":"","family":"Fadlina","given":"","non-dropping-particle":"","parse-names":false,"suffix":""},{"dropping-particle":"","family":"Artika","given":"Wiwit","non-dropping-particle":"","parse-names":false,"suffix":""},{"dropping-particle":"","family":"Khairil","given":"","non-dropping-particle":"","parse-names":false,"suffix":""},{"dropping-particle":"","family":"Nurmaliah","given":"Cut","non-dropping-particle":"","parse-names":false,"suffix":""},{"dropping-particle":"","family":"Abdullah","given":"","non-dropping-particle":"","parse-names":false,"suffix":""}],"container-title":"Jurnal Pendidikan Sains Indonesia (Indonesian Journal of Science Education)","id":"ITEM-1","issue":"1","issued":{"date-parts":[["2021"]]},"page":"99-107","title":"Penerapan Model Discovery Learning Berbasis STEM pada Materi Sistem Gerak Untuk Meningkatkan Keterampilan Berpikir Kritis Pendahuluan","type":"article-journal","volume":"9"},"uris":["http://www.mendeley.com/documents/?uuid=1ae25028-c253-47d3-b410-946b0f086db2"]}],"mendeley":{"formattedCitation":"(Fadlina et al., 2021)","plainTextFormattedCitation":"(Fadlina et al., 2021)","previouslyFormattedCitation":"(Fadlina et al., 2021)"},"properties":{"noteIndex":0},"schema":"https://github.com/citation-style-language/schema/raw/master/csl-citation.json"}</w:instrText>
      </w:r>
      <w:r w:rsidR="00646B51" w:rsidRPr="00646B51">
        <w:rPr>
          <w:sz w:val="24"/>
          <w:szCs w:val="24"/>
          <w:lang w:val="en"/>
        </w:rPr>
        <w:fldChar w:fldCharType="separate"/>
      </w:r>
      <w:r w:rsidR="00646B51" w:rsidRPr="00646B51">
        <w:rPr>
          <w:noProof/>
          <w:sz w:val="24"/>
          <w:szCs w:val="24"/>
          <w:lang w:val="en"/>
        </w:rPr>
        <w:t>(Fadlina et al., 2021)</w:t>
      </w:r>
      <w:r w:rsidR="00646B51" w:rsidRPr="00646B51">
        <w:rPr>
          <w:sz w:val="24"/>
          <w:szCs w:val="24"/>
          <w:lang w:val="en"/>
        </w:rPr>
        <w:fldChar w:fldCharType="end"/>
      </w:r>
      <w:r w:rsidR="00646B51" w:rsidRPr="00646B51">
        <w:rPr>
          <w:sz w:val="24"/>
          <w:szCs w:val="24"/>
          <w:lang w:val="en"/>
        </w:rPr>
        <w:t xml:space="preserve">. </w:t>
      </w:r>
      <w:r w:rsidRPr="00485D34">
        <w:rPr>
          <w:sz w:val="24"/>
          <w:szCs w:val="24"/>
          <w:lang w:val="en"/>
        </w:rPr>
        <w:t>Then, the STEM approach trains students to think critically in making their decisions</w:t>
      </w:r>
      <w:r w:rsidR="00885EB7">
        <w:rPr>
          <w:sz w:val="24"/>
          <w:szCs w:val="24"/>
        </w:rPr>
        <w:t xml:space="preserve"> </w:t>
      </w:r>
      <w:r w:rsidR="00885EB7">
        <w:rPr>
          <w:sz w:val="24"/>
          <w:szCs w:val="24"/>
        </w:rPr>
        <w:fldChar w:fldCharType="begin" w:fldLock="1"/>
      </w:r>
      <w:r w:rsidR="00885EB7">
        <w:rPr>
          <w:sz w:val="24"/>
          <w:szCs w:val="24"/>
        </w:rPr>
        <w:instrText>ADDIN CSL_CITATION {"citationItems":[{"id":"ITEM-1","itemData":{"DOI":"10.12928/jrkpf.v5i2.9977","author":[{"dropping-particle":"","family":"Khoiriyah","given":"Nailul","non-dropping-particle":"","parse-names":false,"suffix":""},{"dropping-particle":"","family":"Abdurrahman","given":"","non-dropping-particle":"","parse-names":false,"suffix":""},{"dropping-particle":"","family":"Wahyudi","given":"Ismu","non-dropping-particle":"","parse-names":false,"suffix":""}],"container-title":"JRJPF UAD","id":"ITEM-1","issue":"2","issued":{"date-parts":[["2018"]]},"page":"53-62","title":"Implementasi Pendekatan Pembelajaran STEM untuk Meningkatkan Kemampuan Berfikir Kritis Siswa SMA pada Materi Gelombang Bunyi","type":"article-journal","volume":"5"},"uris":["http://www.mendeley.com/documents/?uuid=4af6b279-1233-47dd-bd2a-e4fcb69e123d"]}],"mendeley":{"formattedCitation":"(Khoiriyah et al., 2018)","plainTextFormattedCitation":"(Khoiriyah et al., 2018)","previouslyFormattedCitation":"(Khoiriyah et al., 2018)"},"properties":{"noteIndex":0},"schema":"https://github.com/citation-style-language/schema/raw/master/csl-citation.json"}</w:instrText>
      </w:r>
      <w:r w:rsidR="00885EB7">
        <w:rPr>
          <w:sz w:val="24"/>
          <w:szCs w:val="24"/>
        </w:rPr>
        <w:fldChar w:fldCharType="separate"/>
      </w:r>
      <w:r w:rsidR="00885EB7" w:rsidRPr="009834C9">
        <w:rPr>
          <w:noProof/>
          <w:sz w:val="24"/>
          <w:szCs w:val="24"/>
        </w:rPr>
        <w:t>(Khoiriyah et al., 2018)</w:t>
      </w:r>
      <w:r w:rsidR="00885EB7">
        <w:rPr>
          <w:sz w:val="24"/>
          <w:szCs w:val="24"/>
        </w:rPr>
        <w:fldChar w:fldCharType="end"/>
      </w:r>
      <w:r w:rsidR="00885EB7">
        <w:rPr>
          <w:sz w:val="24"/>
          <w:szCs w:val="24"/>
        </w:rPr>
        <w:t>.</w:t>
      </w:r>
    </w:p>
    <w:p w14:paraId="59C7A01A" w14:textId="77777777" w:rsidR="00485D34" w:rsidRDefault="00485D34" w:rsidP="00885EB7">
      <w:pPr>
        <w:spacing w:line="360" w:lineRule="auto"/>
        <w:ind w:left="142" w:firstLine="709"/>
        <w:jc w:val="both"/>
        <w:rPr>
          <w:sz w:val="24"/>
          <w:szCs w:val="24"/>
          <w:lang w:val="en"/>
        </w:rPr>
      </w:pPr>
    </w:p>
    <w:p w14:paraId="2C833843" w14:textId="77777777" w:rsidR="00485D34" w:rsidRDefault="00485D34" w:rsidP="00885EB7">
      <w:pPr>
        <w:spacing w:line="360" w:lineRule="auto"/>
        <w:ind w:left="142" w:firstLine="709"/>
        <w:jc w:val="both"/>
        <w:rPr>
          <w:sz w:val="24"/>
          <w:szCs w:val="24"/>
          <w:lang w:val="en"/>
        </w:rPr>
      </w:pPr>
    </w:p>
    <w:p w14:paraId="6F45F44D" w14:textId="77777777" w:rsidR="00485D34" w:rsidRDefault="00485D34" w:rsidP="00885EB7">
      <w:pPr>
        <w:spacing w:line="360" w:lineRule="auto"/>
        <w:ind w:left="142" w:firstLine="709"/>
        <w:jc w:val="both"/>
        <w:rPr>
          <w:sz w:val="24"/>
          <w:szCs w:val="24"/>
          <w:lang w:val="en"/>
        </w:rPr>
      </w:pPr>
    </w:p>
    <w:p w14:paraId="23656A4F" w14:textId="77777777" w:rsidR="00485D34" w:rsidRDefault="00485D34" w:rsidP="00885EB7">
      <w:pPr>
        <w:spacing w:line="360" w:lineRule="auto"/>
        <w:ind w:left="142" w:firstLine="709"/>
        <w:jc w:val="both"/>
        <w:rPr>
          <w:sz w:val="24"/>
          <w:szCs w:val="24"/>
          <w:lang w:val="en"/>
        </w:rPr>
      </w:pPr>
    </w:p>
    <w:p w14:paraId="663CA028" w14:textId="2F333FA5" w:rsidR="00885EB7" w:rsidRDefault="00485D34" w:rsidP="00885EB7">
      <w:pPr>
        <w:spacing w:line="360" w:lineRule="auto"/>
        <w:ind w:left="142" w:firstLine="709"/>
        <w:jc w:val="both"/>
        <w:rPr>
          <w:sz w:val="24"/>
          <w:szCs w:val="24"/>
        </w:rPr>
      </w:pPr>
      <w:r w:rsidRPr="00485D34">
        <w:rPr>
          <w:sz w:val="24"/>
          <w:szCs w:val="24"/>
          <w:lang w:val="en"/>
        </w:rPr>
        <w:t xml:space="preserve">The LKPD developed has integrated STEM.  Integration of STEM aspects allows students to connect the four disciplines, namely science, technology, engineering, and mathematics in learning activities </w:t>
      </w:r>
      <w:r w:rsidR="00646B51" w:rsidRPr="000F4A8B">
        <w:rPr>
          <w:sz w:val="24"/>
          <w:szCs w:val="24"/>
          <w:lang w:val="en"/>
        </w:rPr>
        <w:fldChar w:fldCharType="begin" w:fldLock="1"/>
      </w:r>
      <w:r w:rsidR="00646B51" w:rsidRPr="000F4A8B">
        <w:rPr>
          <w:sz w:val="24"/>
          <w:szCs w:val="24"/>
          <w:lang w:val="en"/>
        </w:rPr>
        <w:instrText>ADDIN CSL_CITATION {"citationItems":[{"id":"ITEM-1","itemData":{"author":[{"dropping-particle":"","family":"Ananda","given":"Prima Nora","non-dropping-particle":"","parse-names":false,"suffix":""},{"dropping-particle":"","family":"Salamah","given":"Ummi","non-dropping-particle":"","parse-names":false,"suffix":""}],"container-title":"Jurnal Penelitian dan Pembelajaran Fisika","id":"ITEM-1","issue":"1","issued":{"date-parts":[["2021"]]},"page":"54-64","title":"Meta Analisis Pengaruh Integrasi Pendekatan STEM Dalam Pembelajaran IPA Terhadap Kemampuan Berpikir Kritis Peserta Didik","type":"article-journal","volume":"7"},"uris":["http://www.mendeley.com/documents/?uuid=77211fd8-df4c-4419-852e-238274ad15a8"]}],"mendeley":{"formattedCitation":"(Ananda &amp; Salamah, 2021)","plainTextFormattedCitation":"(Ananda &amp; Salamah, 2021)","previouslyFormattedCitation":"(Ananda &amp; Salamah, 2021)"},"properties":{"noteIndex":0},"schema":"https://github.com/citation-style-language/schema/raw/master/csl-citation.json"}</w:instrText>
      </w:r>
      <w:r w:rsidR="00646B51" w:rsidRPr="000F4A8B">
        <w:rPr>
          <w:sz w:val="24"/>
          <w:szCs w:val="24"/>
          <w:lang w:val="en"/>
        </w:rPr>
        <w:fldChar w:fldCharType="separate"/>
      </w:r>
      <w:r w:rsidR="00646B51" w:rsidRPr="000F4A8B">
        <w:rPr>
          <w:noProof/>
          <w:sz w:val="24"/>
          <w:szCs w:val="24"/>
          <w:lang w:val="en"/>
        </w:rPr>
        <w:t xml:space="preserve"> (Ananda &amp; Salamah, 2021)</w:t>
      </w:r>
      <w:r w:rsidR="00646B51" w:rsidRPr="000F4A8B">
        <w:rPr>
          <w:sz w:val="24"/>
          <w:szCs w:val="24"/>
          <w:lang w:val="en"/>
        </w:rPr>
        <w:fldChar w:fldCharType="end"/>
      </w:r>
      <w:r w:rsidR="00646B51" w:rsidRPr="000F4A8B">
        <w:rPr>
          <w:sz w:val="24"/>
          <w:szCs w:val="24"/>
          <w:lang w:val="en"/>
        </w:rPr>
        <w:t xml:space="preserve">. </w:t>
      </w:r>
      <w:r w:rsidRPr="00485D34">
        <w:rPr>
          <w:sz w:val="24"/>
          <w:szCs w:val="24"/>
          <w:lang w:val="en"/>
        </w:rPr>
        <w:t>This can train students to analyze and express new ideas logically, systematically, and critically</w:t>
      </w:r>
      <w:r w:rsidR="00646B51" w:rsidRPr="000F4A8B">
        <w:rPr>
          <w:sz w:val="24"/>
          <w:szCs w:val="24"/>
          <w:lang w:val="en"/>
        </w:rPr>
        <w:t xml:space="preserve"> </w:t>
      </w:r>
      <w:r w:rsidR="00646B51" w:rsidRPr="000F4A8B">
        <w:rPr>
          <w:sz w:val="24"/>
          <w:szCs w:val="24"/>
          <w:lang w:val="en"/>
        </w:rPr>
        <w:fldChar w:fldCharType="begin" w:fldLock="1"/>
      </w:r>
      <w:r w:rsidR="00646B51" w:rsidRPr="000F4A8B">
        <w:rPr>
          <w:sz w:val="24"/>
          <w:szCs w:val="24"/>
          <w:lang w:val="en"/>
        </w:rPr>
        <w:instrText>ADDIN CSL_CITATION {"citationItems":[{"id":"ITEM-1","itemData":{"author":[{"dropping-particle":"","family":"Choiriah","given":"Lia","non-dropping-particle":"","parse-names":false,"suffix":""}],"id":"ITEM-1","issued":{"date-parts":[["2019"]]},"publisher":"UNIVERSITAS ISLAM NEGERI RADEN INTAN","title":"EFEKTIVITAS PEMBELAJARAN STEM (SCIENCE TECHNOLOGY ENGINEERING AND MATHEMATICS) TERHADAP SIKAP ILMIAH DAN PEMAHAMAN KONSEP SISWA","type":"thesis"},"uris":["http://www.mendeley.com/documents/?uuid=e2ba4c2c-23b0-44c5-87aa-0fa9d0e250c5"]}],"mendeley":{"formattedCitation":"(Choiriah, 2019)","plainTextFormattedCitation":"(Choiriah, 2019)","previouslyFormattedCitation":"(Choiriah, 2019)"},"properties":{"noteIndex":0},"schema":"https://github.com/citation-style-language/schema/raw/master/csl-citation.json"}</w:instrText>
      </w:r>
      <w:r w:rsidR="00646B51" w:rsidRPr="000F4A8B">
        <w:rPr>
          <w:sz w:val="24"/>
          <w:szCs w:val="24"/>
          <w:lang w:val="en"/>
        </w:rPr>
        <w:fldChar w:fldCharType="separate"/>
      </w:r>
      <w:r w:rsidR="00646B51" w:rsidRPr="000F4A8B">
        <w:rPr>
          <w:noProof/>
          <w:sz w:val="24"/>
          <w:szCs w:val="24"/>
          <w:lang w:val="en"/>
        </w:rPr>
        <w:t>(Choiriah, 2019)</w:t>
      </w:r>
      <w:r w:rsidR="00646B51" w:rsidRPr="000F4A8B">
        <w:rPr>
          <w:sz w:val="24"/>
          <w:szCs w:val="24"/>
          <w:lang w:val="en"/>
        </w:rPr>
        <w:fldChar w:fldCharType="end"/>
      </w:r>
      <w:r w:rsidR="00646B51" w:rsidRPr="000F4A8B">
        <w:rPr>
          <w:sz w:val="24"/>
          <w:szCs w:val="24"/>
          <w:lang w:val="en"/>
        </w:rPr>
        <w:t xml:space="preserve">. </w:t>
      </w:r>
      <w:r w:rsidRPr="00485D34">
        <w:rPr>
          <w:sz w:val="24"/>
          <w:szCs w:val="24"/>
          <w:lang w:val="en"/>
        </w:rPr>
        <w:t xml:space="preserve">In addition, ongoing learning is also able to cultivate students' scientific thinking skills </w:t>
      </w:r>
      <w:r w:rsidR="00885EB7" w:rsidRPr="000F4A8B">
        <w:rPr>
          <w:sz w:val="24"/>
          <w:szCs w:val="24"/>
        </w:rPr>
        <w:fldChar w:fldCharType="begin" w:fldLock="1"/>
      </w:r>
      <w:r w:rsidR="00885EB7" w:rsidRPr="000F4A8B">
        <w:rPr>
          <w:sz w:val="24"/>
          <w:szCs w:val="24"/>
        </w:rPr>
        <w:instrText>ADDIN CSL_CITATION {"citationItems":[{"id":"ITEM-1","itemData":{"DOI":"10.24815/jpsi.v8i2.16913","author":[{"dropping-particle":"","family":"Agustina","given":"Rahmi","non-dropping-particle":"","parse-names":false,"suffix":""},{"dropping-particle":"","family":"Huda","given":"Ismul","non-dropping-particle":"","parse-names":false,"suffix":""},{"dropping-particle":"","family":"Nurmaliah","given":"Cut","non-dropping-particle":"","parse-names":false,"suffix":""}],"container-title":"Jurnal Pendidikan Sains Indonesia (Indonesian Journal of Science Education))","id":"ITEM-1","issue":"2","issued":{"date-parts":[["2020"]]},"page":"241-256","title":"IMPLEMENTASI PEMBELAJARAN STEM PADA MATERI SISTEM REPRODUKSI TUMBUHAN DAN HEWAN TERHADAP KEMAMPUAN BERPIKIR ILMIAH PESERTA DIDIK SMP","type":"article-journal","volume":"8"},"uris":["http://www.mendeley.com/documents/?uuid=951f0186-d8d7-4aa4-b2b5-2a66c4f120ef"]}],"mendeley":{"formattedCitation":"(Agustina et al., 2020)","plainTextFormattedCitation":"(Agustina et al., 2020)","previouslyFormattedCitation":"(Agustina et al., 2020)"},"properties":{"noteIndex":0},"schema":"https://github.com/citation-style-language/schema/raw/master/csl-citation.json"}</w:instrText>
      </w:r>
      <w:r w:rsidR="00885EB7" w:rsidRPr="000F4A8B">
        <w:rPr>
          <w:sz w:val="24"/>
          <w:szCs w:val="24"/>
        </w:rPr>
        <w:fldChar w:fldCharType="separate"/>
      </w:r>
      <w:r w:rsidR="00885EB7" w:rsidRPr="000F4A8B">
        <w:rPr>
          <w:noProof/>
          <w:sz w:val="24"/>
          <w:szCs w:val="24"/>
        </w:rPr>
        <w:t>(Agustina et al., 2020)</w:t>
      </w:r>
      <w:r w:rsidR="00885EB7" w:rsidRPr="000F4A8B">
        <w:rPr>
          <w:sz w:val="24"/>
          <w:szCs w:val="24"/>
        </w:rPr>
        <w:fldChar w:fldCharType="end"/>
      </w:r>
      <w:r w:rsidR="00885EB7" w:rsidRPr="000F4A8B">
        <w:rPr>
          <w:sz w:val="24"/>
          <w:szCs w:val="24"/>
        </w:rPr>
        <w:t>.</w:t>
      </w:r>
    </w:p>
    <w:p w14:paraId="07D1118D" w14:textId="4618B52A" w:rsidR="00885EB7" w:rsidRDefault="00485D34" w:rsidP="006D5077">
      <w:pPr>
        <w:spacing w:line="360" w:lineRule="auto"/>
        <w:ind w:left="142" w:firstLine="709"/>
        <w:jc w:val="both"/>
        <w:rPr>
          <w:sz w:val="24"/>
          <w:szCs w:val="24"/>
        </w:rPr>
      </w:pPr>
      <w:r w:rsidRPr="00485D34">
        <w:rPr>
          <w:sz w:val="24"/>
          <w:szCs w:val="24"/>
          <w:lang w:val="en"/>
        </w:rPr>
        <w:t xml:space="preserve">Based on the results of the n-gain and effect size tests, it can be concluded that the use of STEM-based LKPD is declared effective in improving critical thinking skills if there are differences before and after using LKPD </w:t>
      </w:r>
      <w:r w:rsidR="00646B51">
        <w:rPr>
          <w:sz w:val="24"/>
          <w:szCs w:val="24"/>
          <w:lang w:val="en"/>
        </w:rPr>
        <w:fldChar w:fldCharType="begin" w:fldLock="1"/>
      </w:r>
      <w:r w:rsidR="00646B51">
        <w:rPr>
          <w:sz w:val="24"/>
          <w:szCs w:val="24"/>
          <w:lang w:val="en"/>
        </w:rPr>
        <w:instrText>ADDIN CSL_CITATION {"citationItems":[{"id":"ITEM-1","itemData":{"author":[{"dropping-particle":"","family":"Sulistyowati","given":"Ajeng","non-dropping-particle":"","parse-names":false,"suffix":""}],"id":"ITEM-1","issued":{"date-parts":[["2019"]]},"publisher":"UIN WALISONGO SEMARANG","title":"PENGEMBANGAN LEMBAR KERJA PESERTA DIDIK BERBASIS STEM (SCIENCE, TECHNOLOGY, ENGINEERING, AND MATHEMATICS) PADA MATERI GETARAN HARMONIS KELAS X SMA/MA","type":"thesis"},"uris":["http://www.mendeley.com/documents/?uuid=769f9f4c-9eae-3a74-81e1-d90fc7b25acb"]}],"mendeley":{"formattedCitation":"(Sulistyowati, 2019)","plainTextFormattedCitation":"(Sulistyowati, 2019)","previouslyFormattedCitation":"(Sulistyowati, 2019)"},"properties":{"noteIndex":0},"schema":"https://github.com/citation-style-language/schema/raw/master/csl-citation.json"}</w:instrText>
      </w:r>
      <w:r w:rsidR="00646B51">
        <w:rPr>
          <w:sz w:val="24"/>
          <w:szCs w:val="24"/>
          <w:lang w:val="en"/>
        </w:rPr>
        <w:fldChar w:fldCharType="separate"/>
      </w:r>
      <w:r w:rsidR="00646B51" w:rsidRPr="006D5077">
        <w:rPr>
          <w:noProof/>
          <w:sz w:val="24"/>
          <w:szCs w:val="24"/>
          <w:lang w:val="en"/>
        </w:rPr>
        <w:t xml:space="preserve"> (Sulistyowati, 2019)</w:t>
      </w:r>
      <w:r w:rsidR="00646B51">
        <w:rPr>
          <w:sz w:val="24"/>
          <w:szCs w:val="24"/>
          <w:lang w:val="en"/>
        </w:rPr>
        <w:fldChar w:fldCharType="end"/>
      </w:r>
      <w:r w:rsidR="00646B51" w:rsidRPr="00885EB7">
        <w:rPr>
          <w:sz w:val="24"/>
          <w:szCs w:val="24"/>
          <w:lang w:val="en"/>
        </w:rPr>
        <w:t xml:space="preserve">. </w:t>
      </w:r>
      <w:r w:rsidR="00646B51">
        <w:rPr>
          <w:lang w:val="en"/>
        </w:rPr>
        <w:t xml:space="preserve"> </w:t>
      </w:r>
      <w:r w:rsidRPr="00485D34">
        <w:rPr>
          <w:sz w:val="24"/>
          <w:szCs w:val="24"/>
          <w:lang w:val="en"/>
        </w:rPr>
        <w:t>This indicates that STEM is a whole unit that correlates with each other to be able to practice students' critical thinking skills.  This LKPD can train students' critical thinking skills because students are invited to reflective thinking and involve cognitive processes in analyzing or evaluating something</w:t>
      </w:r>
      <w:r w:rsidR="00646B51">
        <w:rPr>
          <w:sz w:val="24"/>
          <w:szCs w:val="24"/>
          <w:lang w:val="en"/>
        </w:rPr>
        <w:t xml:space="preserve"> </w:t>
      </w:r>
      <w:r w:rsidR="00646B51">
        <w:rPr>
          <w:sz w:val="24"/>
          <w:szCs w:val="24"/>
          <w:lang w:val="en"/>
        </w:rPr>
        <w:fldChar w:fldCharType="begin" w:fldLock="1"/>
      </w:r>
      <w:r w:rsidR="00646B51">
        <w:rPr>
          <w:sz w:val="24"/>
          <w:szCs w:val="24"/>
          <w:lang w:val="en"/>
        </w:rPr>
        <w:instrText>ADDIN CSL_CITATION {"citationItems":[{"id":"ITEM-1","itemData":{"ISBN":"9786026021304","author":[{"dropping-particle":"","family":"Khairunnisa","given":"","non-dropping-particle":"","parse-names":false,"suffix":""}],"container-title":"Prosiding Seminar Nasional Pendidikan IPA “Mengembangkan Keterampilan Berpikir Tingkat Tinggi Melalui Pembelajaran IPA”","id":"ITEM-1","issued":{"date-parts":[["2021"]]},"page":"185-192","publisher":"S2 IPA UNLAM PRESS","publisher-place":"Banjarmasin","title":"ANALISIS KEMAMPUAN BERPIKIR KRITIS SISWA KELAS IX SMPN 3 PARINGIN PADA MATA PELAJARAN IPA","type":"paper-conference"},"uris":["http://www.mendeley.com/documents/?uuid=5a27203d-c903-4575-ade5-0d95959788b2"]}],"mendeley":{"formattedCitation":"(Khairunnisa, 2021)","plainTextFormattedCitation":"(Khairunnisa, 2021)","previouslyFormattedCitation":"(Khairunnisa, 2021)"},"properties":{"noteIndex":0},"schema":"https://github.com/citation-style-language/schema/raw/master/csl-citation.json"}</w:instrText>
      </w:r>
      <w:r w:rsidR="00646B51">
        <w:rPr>
          <w:sz w:val="24"/>
          <w:szCs w:val="24"/>
          <w:lang w:val="en"/>
        </w:rPr>
        <w:fldChar w:fldCharType="separate"/>
      </w:r>
      <w:r w:rsidR="00646B51" w:rsidRPr="006E3D22">
        <w:rPr>
          <w:noProof/>
          <w:sz w:val="24"/>
          <w:szCs w:val="24"/>
          <w:lang w:val="en"/>
        </w:rPr>
        <w:t>(Khairunnisa, 2021)</w:t>
      </w:r>
      <w:r w:rsidR="00646B51">
        <w:rPr>
          <w:sz w:val="24"/>
          <w:szCs w:val="24"/>
          <w:lang w:val="en"/>
        </w:rPr>
        <w:fldChar w:fldCharType="end"/>
      </w:r>
      <w:r w:rsidR="00646B51">
        <w:rPr>
          <w:sz w:val="24"/>
          <w:szCs w:val="24"/>
          <w:lang w:val="en"/>
        </w:rPr>
        <w:t xml:space="preserve">. Strengthened in the research </w:t>
      </w:r>
      <w:r w:rsidR="00646B51">
        <w:rPr>
          <w:sz w:val="24"/>
          <w:szCs w:val="24"/>
          <w:lang w:val="en"/>
        </w:rPr>
        <w:fldChar w:fldCharType="begin" w:fldLock="1"/>
      </w:r>
      <w:r w:rsidR="00646B51">
        <w:rPr>
          <w:sz w:val="24"/>
          <w:szCs w:val="24"/>
          <w:lang w:val="en"/>
        </w:rPr>
        <w:instrText>ADDIN CSL_CITATION {"citationItems":[{"id":"ITEM-1","itemData":{"DOI":"10.24815/jpsi.v9i1.18591","author":[{"dropping-particle":"","family":"Fadlina","given":"","non-dropping-particle":"","parse-names":false,"suffix":""},{"dropping-particle":"","family":"Artika","given":"Wiwit","non-dropping-particle":"","parse-names":false,"suffix":""},{"dropping-particle":"","family":"Khairil","given":"","non-dropping-particle":"","parse-names":false,"suffix":""},{"dropping-particle":"","family":"Nurmaliah","given":"Cut","non-dropping-particle":"","parse-names":false,"suffix":""},{"dropping-particle":"","family":"Abdullah","given":"","non-dropping-particle":"","parse-names":false,"suffix":""}],"container-title":"Jurnal Pendidikan Sains Indonesia (Indonesian Journal of Science Education)","id":"ITEM-1","issue":"1","issued":{"date-parts":[["2021"]]},"page":"99-107","title":"Penerapan Model Discovery Learning Berbasis STEM pada Materi Sistem Gerak Untuk Meningkatkan Keterampilan Berpikir Kritis Pendahuluan","type":"article-journal","volume":"9"},"uris":["http://www.mendeley.com/documents/?uuid=1ae25028-c253-47d3-b410-946b0f086db2"]}],"mendeley":{"formattedCitation":"(Fadlina et al., 2021)","manualFormatting":"Fadlina et al., (2021)","plainTextFormattedCitation":"(Fadlina et al., 2021)","previouslyFormattedCitation":"(Fadlina et al., 2021)"},"properties":{"noteIndex":0},"schema":"https://github.com/citation-style-language/schema/raw/master/csl-citation.json"}</w:instrText>
      </w:r>
      <w:r w:rsidR="00646B51">
        <w:rPr>
          <w:sz w:val="24"/>
          <w:szCs w:val="24"/>
          <w:lang w:val="en"/>
        </w:rPr>
        <w:fldChar w:fldCharType="separate"/>
      </w:r>
      <w:r w:rsidR="00646B51" w:rsidRPr="00726F66">
        <w:rPr>
          <w:noProof/>
          <w:sz w:val="24"/>
          <w:szCs w:val="24"/>
          <w:lang w:val="en"/>
        </w:rPr>
        <w:t xml:space="preserve">fadlina et al., </w:t>
      </w:r>
      <w:r w:rsidR="00646B51">
        <w:rPr>
          <w:noProof/>
          <w:sz w:val="24"/>
          <w:szCs w:val="24"/>
          <w:lang w:val="en"/>
        </w:rPr>
        <w:t>(</w:t>
      </w:r>
      <w:r w:rsidR="00646B51" w:rsidRPr="00726F66">
        <w:rPr>
          <w:noProof/>
          <w:sz w:val="24"/>
          <w:szCs w:val="24"/>
          <w:lang w:val="en"/>
        </w:rPr>
        <w:t>2021)</w:t>
      </w:r>
      <w:r w:rsidR="00646B51">
        <w:rPr>
          <w:sz w:val="24"/>
          <w:szCs w:val="24"/>
          <w:lang w:val="en"/>
        </w:rPr>
        <w:fldChar w:fldCharType="end"/>
      </w:r>
      <w:r w:rsidR="00646B51">
        <w:rPr>
          <w:sz w:val="24"/>
          <w:szCs w:val="24"/>
          <w:lang w:val="en"/>
        </w:rPr>
        <w:t xml:space="preserve"> and</w:t>
      </w:r>
      <w:r w:rsidR="00646B51" w:rsidRPr="00E67105">
        <w:rPr>
          <w:sz w:val="24"/>
          <w:szCs w:val="24"/>
          <w:lang w:val="en"/>
        </w:rPr>
        <w:fldChar w:fldCharType="begin" w:fldLock="1"/>
      </w:r>
      <w:r w:rsidR="00646B51">
        <w:rPr>
          <w:sz w:val="24"/>
          <w:szCs w:val="24"/>
          <w:lang w:val="en"/>
        </w:rPr>
        <w:instrText>ADDIN CSL_CITATION {"citationItems":[{"id":"ITEM-1","itemData":{"author":[{"dropping-particle":"","family":"Pramuji","given":"Lili","non-dropping-particle":"","parse-names":false,"suffix":""},{"dropping-particle":"","family":"Permanasari","given":"Anna","non-dropping-particle":"","parse-names":false,"suffix":""},{"dropping-particle":"","family":"Ardianto","given":"Didit","non-dropping-particle":"","parse-names":false,"suffix":""}],"container-title":"Journal of Science Education And Practice","id":"ITEM-1","issue":"1","issued":{"date-parts":[["2018"]]},"page":"1-15","title":"MULTIMEDIA INTERAKTIF BERBASIS STEM PADA KONSEP PENCEMARAN LINGKUNGAN UNTUK MENINGKATKAN KEMAMPUAN BERPIKIR KRITIS SISWA","type":"article-journal","volume":"2"},"uris":["http://www.mendeley.com/documents/?uuid=a2071739-b340-494f-9f9b-cb62b1cabe94"]}],"mendeley":{"formattedCitation":"(Pramuji et al., 2018)","manualFormatting":"Pramuji et al., (2018)","plainTextFormattedCitation":"(Pramuji et al., 2018)","previouslyFormattedCitation":"(Pramuji et al., 2018)"},"properties":{"noteIndex":0},"schema":"https://github.com/citation-style-language/schema/raw/master/csl-citation.json"}</w:instrText>
      </w:r>
      <w:r w:rsidR="00646B51" w:rsidRPr="00E67105">
        <w:rPr>
          <w:sz w:val="24"/>
          <w:szCs w:val="24"/>
          <w:lang w:val="en"/>
        </w:rPr>
        <w:fldChar w:fldCharType="separate"/>
      </w:r>
      <w:r w:rsidR="00646B51" w:rsidRPr="00E67105">
        <w:rPr>
          <w:noProof/>
          <w:sz w:val="24"/>
          <w:szCs w:val="24"/>
          <w:lang w:val="en"/>
        </w:rPr>
        <w:t xml:space="preserve"> Pramuji et al., (2018)</w:t>
      </w:r>
      <w:r w:rsidR="00646B51" w:rsidRPr="00E67105">
        <w:rPr>
          <w:sz w:val="24"/>
          <w:szCs w:val="24"/>
          <w:lang w:val="en"/>
        </w:rPr>
        <w:fldChar w:fldCharType="end"/>
      </w:r>
      <w:r w:rsidR="00646B51" w:rsidRPr="00E67105">
        <w:rPr>
          <w:sz w:val="24"/>
          <w:szCs w:val="24"/>
          <w:lang w:val="en"/>
        </w:rPr>
        <w:t xml:space="preserve"> </w:t>
      </w:r>
      <w:r w:rsidRPr="00485D34">
        <w:rPr>
          <w:sz w:val="24"/>
          <w:szCs w:val="24"/>
          <w:lang w:val="en"/>
        </w:rPr>
        <w:t xml:space="preserve">explained that STEM-based LKPD can improve critical thinking skills.  In addition, STEM learning trains students to solve problems and improves students' understanding of specific concepts </w:t>
      </w:r>
      <w:r w:rsidR="006D5077">
        <w:rPr>
          <w:sz w:val="24"/>
          <w:szCs w:val="24"/>
        </w:rPr>
        <w:fldChar w:fldCharType="begin" w:fldLock="1"/>
      </w:r>
      <w:r w:rsidR="006D5077">
        <w:rPr>
          <w:sz w:val="24"/>
          <w:szCs w:val="24"/>
        </w:rPr>
        <w:instrText>ADDIN CSL_CITATION {"citationItems":[{"id":"ITEM-1","itemData":{"author":[{"dropping-particle":"","family":"Zulfawati","given":"","non-dropping-particle":"","parse-names":false,"suffix":""},{"dropping-particle":"","family":"Mayasari","given":"Tantri","non-dropping-particle":"","parse-names":false,"suffix":""}],"container-title":"ORBITA. Jurnal Hasil Kajian, Inovasi, dan Aplikasi Pendidikan Fisika","id":"ITEM-1","issue":"1","issued":{"date-parts":[["2021"]]},"page":"12-18","title":"Profil kemampuan berpikir kritis peserta didik dengan integrasi STEM","type":"article-journal","volume":"7"},"uris":["http://www.mendeley.com/documents/?uuid=73dd6581-b26b-4060-8cd5-d86744a98ae8"]}],"mendeley":{"formattedCitation":"(Zulfawati &amp; Mayasari, 2021)","plainTextFormattedCitation":"(Zulfawati &amp; Mayasari, 2021)","previouslyFormattedCitation":"(Zulfawati &amp; Mayasari, 2021)"},"properties":{"noteIndex":0},"schema":"https://github.com/citation-style-language/schema/raw/master/csl-citation.json"}</w:instrText>
      </w:r>
      <w:r w:rsidR="006D5077">
        <w:rPr>
          <w:sz w:val="24"/>
          <w:szCs w:val="24"/>
        </w:rPr>
        <w:fldChar w:fldCharType="separate"/>
      </w:r>
      <w:r w:rsidR="006D5077" w:rsidRPr="00954F5F">
        <w:rPr>
          <w:noProof/>
          <w:sz w:val="24"/>
          <w:szCs w:val="24"/>
        </w:rPr>
        <w:t>(Zulfawati &amp; Mayasari, 2021)</w:t>
      </w:r>
      <w:r w:rsidR="006D5077">
        <w:rPr>
          <w:sz w:val="24"/>
          <w:szCs w:val="24"/>
        </w:rPr>
        <w:fldChar w:fldCharType="end"/>
      </w:r>
      <w:r w:rsidR="006D5077">
        <w:rPr>
          <w:sz w:val="24"/>
          <w:szCs w:val="24"/>
        </w:rPr>
        <w:t>.</w:t>
      </w:r>
    </w:p>
    <w:p w14:paraId="08E315DD" w14:textId="0DC1F717" w:rsidR="00104956" w:rsidRDefault="00485D34" w:rsidP="009A441C">
      <w:pPr>
        <w:spacing w:line="360" w:lineRule="auto"/>
        <w:ind w:left="142" w:firstLine="709"/>
        <w:jc w:val="both"/>
        <w:rPr>
          <w:sz w:val="24"/>
          <w:szCs w:val="24"/>
        </w:rPr>
      </w:pPr>
      <w:r w:rsidRPr="00485D34">
        <w:rPr>
          <w:sz w:val="24"/>
          <w:szCs w:val="24"/>
          <w:lang w:val="en"/>
        </w:rPr>
        <w:t xml:space="preserve">The practicality test of teachers and students is assessed in three aspects, namely the content aspect, the presentation aspect, and the linguistic aspect. The student practicality test was carried out to determine student responses as research subjects to STEM-based LKPD products </w:t>
      </w:r>
      <w:r w:rsidR="00104956" w:rsidRPr="00431DFF">
        <w:rPr>
          <w:sz w:val="24"/>
          <w:szCs w:val="24"/>
          <w:lang w:val="en"/>
        </w:rPr>
        <w:fldChar w:fldCharType="begin" w:fldLock="1"/>
      </w:r>
      <w:r w:rsidR="00104956" w:rsidRPr="00431DFF">
        <w:rPr>
          <w:sz w:val="24"/>
          <w:szCs w:val="24"/>
          <w:lang w:val="en"/>
        </w:rPr>
        <w:instrText>ADDIN CSL_CITATION {"citationItems":[{"id":"ITEM-1","itemData":{"author":[{"dropping-particle":"","family":"Safitri","given":"Rina","non-dropping-particle":"","parse-names":false,"suffix":""}],"id":"ITEM-1","issued":{"date-parts":[["2020"]]},"publisher":"INSTITUT AGAMA ISLAM NEGERI BATUSANGKAR","title":"PENGEMBANGAN LEMBAR KERJA PESERTA DIDIK (LKPD) FISIKA BERBASIS STEM (SAINS, TECHNOLOGY, ENGINEERING, MATHEMATICS) PADA MATERI HUKUM GRAVITASI NEWTON DAN USAHA ENERGI KELAS X SMA/MA","type":"thesis"},"uris":["http://www.mendeley.com/documents/?uuid=10bb3fb9-f1b3-421c-a2c4-6bf7542b1ded"]}],"mendeley":{"formattedCitation":"(Safitri, 2020)","plainTextFormattedCitation":"(Safitri, 2020)","previouslyFormattedCitation":"(Safitri, 2020)"},"properties":{"noteIndex":0},"schema":"https://github.com/citation-style-language/schema/raw/master/csl-citation.json"}</w:instrText>
      </w:r>
      <w:r w:rsidR="00104956" w:rsidRPr="00431DFF">
        <w:rPr>
          <w:sz w:val="24"/>
          <w:szCs w:val="24"/>
          <w:lang w:val="en"/>
        </w:rPr>
        <w:fldChar w:fldCharType="separate"/>
      </w:r>
      <w:r w:rsidR="00104956" w:rsidRPr="00431DFF">
        <w:rPr>
          <w:noProof/>
          <w:sz w:val="24"/>
          <w:szCs w:val="24"/>
          <w:lang w:val="en"/>
        </w:rPr>
        <w:t>(Safitri, 2020)</w:t>
      </w:r>
      <w:r w:rsidR="00104956" w:rsidRPr="00431DFF">
        <w:rPr>
          <w:sz w:val="24"/>
          <w:szCs w:val="24"/>
          <w:lang w:val="en"/>
        </w:rPr>
        <w:fldChar w:fldCharType="end"/>
      </w:r>
      <w:r w:rsidR="00104956">
        <w:rPr>
          <w:sz w:val="24"/>
          <w:szCs w:val="24"/>
          <w:lang w:val="en"/>
        </w:rPr>
        <w:t>. Here are the results of the practicality test of teachers and students</w:t>
      </w:r>
      <w:r w:rsidR="00AA6AEE">
        <w:rPr>
          <w:sz w:val="24"/>
          <w:szCs w:val="24"/>
        </w:rPr>
        <w:t>.</w:t>
      </w:r>
    </w:p>
    <w:p w14:paraId="146F9247" w14:textId="600259E6" w:rsidR="00AA6AEE" w:rsidRDefault="00AA6AEE" w:rsidP="00AA6AEE">
      <w:pPr>
        <w:ind w:left="142" w:firstLine="709"/>
        <w:jc w:val="center"/>
        <w:rPr>
          <w:sz w:val="24"/>
          <w:szCs w:val="24"/>
        </w:rPr>
      </w:pPr>
      <w:r w:rsidRPr="00DA7443">
        <w:rPr>
          <w:noProof/>
        </w:rPr>
        <w:drawing>
          <wp:inline distT="0" distB="0" distL="0" distR="0" wp14:anchorId="7634E0DF" wp14:editId="6AB4CD0D">
            <wp:extent cx="3714750" cy="1977390"/>
            <wp:effectExtent l="0" t="0" r="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7F9ABA" w14:textId="58CE3522" w:rsidR="00AA6AEE" w:rsidRDefault="00104956" w:rsidP="00AA6AEE">
      <w:pPr>
        <w:spacing w:line="360" w:lineRule="auto"/>
        <w:ind w:left="142" w:firstLine="709"/>
        <w:jc w:val="center"/>
        <w:rPr>
          <w:sz w:val="24"/>
          <w:szCs w:val="24"/>
        </w:rPr>
      </w:pPr>
      <w:r>
        <w:rPr>
          <w:sz w:val="24"/>
          <w:szCs w:val="24"/>
        </w:rPr>
        <w:t>Chart</w:t>
      </w:r>
      <w:r w:rsidR="00AA6AEE">
        <w:rPr>
          <w:sz w:val="24"/>
          <w:szCs w:val="24"/>
        </w:rPr>
        <w:t xml:space="preserve"> 3. </w:t>
      </w:r>
      <w:r>
        <w:rPr>
          <w:sz w:val="24"/>
          <w:szCs w:val="24"/>
          <w:lang w:val="en"/>
        </w:rPr>
        <w:t>Teacher and Student Practicality Test Results</w:t>
      </w:r>
    </w:p>
    <w:p w14:paraId="09776273" w14:textId="353A169B" w:rsidR="00AA6AEE" w:rsidRDefault="009A441C" w:rsidP="00AA6AEE">
      <w:pPr>
        <w:spacing w:line="360" w:lineRule="auto"/>
        <w:ind w:left="142" w:firstLine="709"/>
        <w:jc w:val="both"/>
        <w:rPr>
          <w:sz w:val="24"/>
          <w:szCs w:val="24"/>
        </w:rPr>
      </w:pPr>
      <w:r w:rsidRPr="009A441C">
        <w:rPr>
          <w:sz w:val="24"/>
          <w:szCs w:val="24"/>
          <w:lang w:val="en"/>
        </w:rPr>
        <w:t xml:space="preserve">Based on the chart above, the STEM-based LKPD that has been developed meets the criteria so that students can easily use it. Practicality itself according to </w:t>
      </w:r>
      <w:r w:rsidR="00104956">
        <w:rPr>
          <w:sz w:val="24"/>
          <w:szCs w:val="24"/>
          <w:lang w:val="en"/>
        </w:rPr>
        <w:fldChar w:fldCharType="begin" w:fldLock="1"/>
      </w:r>
      <w:r w:rsidR="00104956">
        <w:rPr>
          <w:sz w:val="24"/>
          <w:szCs w:val="24"/>
          <w:lang w:val="en"/>
        </w:rPr>
        <w:instrText>ADDIN CSL_CITATION {"citationItems":[{"id":"ITEM-1","itemData":{"author":[{"dropping-particle":"","family":"Agnezi","given":"Laura Aliyah","non-dropping-particle":"","parse-names":false,"suffix":""}],"id":"ITEM-1","issued":{"date-parts":[["2019"]]},"number-of-pages":"1-61","publisher-place":"Padang","title":"Validitas, Reliabilitas, Praktikalitas, dan Efektifitas Bahan Ajar Non Cetak Meliputi: Audio, Audio Visual, Video, Multimedia, Display (Berbasis ICT)","type":"report"},"uris":["http://www.mendeley.com/documents/?uuid=685bf6ea-51e6-49dc-a247-ab7144610e8e"]}],"mendeley":{"formattedCitation":"(Agnezi, 2019)","manualFormatting":"Agnezi (2019)","plainTextFormattedCitation":"(Agnezi, 2019)","previouslyFormattedCitation":"(Agnezi, 2019)"},"properties":{"noteIndex":0},"schema":"https://github.com/citation-style-language/schema/raw/master/csl-citation.json"}</w:instrText>
      </w:r>
      <w:r w:rsidR="00104956">
        <w:rPr>
          <w:sz w:val="24"/>
          <w:szCs w:val="24"/>
          <w:lang w:val="en"/>
        </w:rPr>
        <w:fldChar w:fldCharType="separate"/>
      </w:r>
      <w:r w:rsidR="00104956" w:rsidRPr="009435BC">
        <w:rPr>
          <w:noProof/>
          <w:sz w:val="24"/>
          <w:szCs w:val="24"/>
          <w:lang w:val="en"/>
        </w:rPr>
        <w:t xml:space="preserve">Agnezi </w:t>
      </w:r>
      <w:r w:rsidR="00104956">
        <w:rPr>
          <w:noProof/>
          <w:sz w:val="24"/>
          <w:szCs w:val="24"/>
          <w:lang w:val="en"/>
        </w:rPr>
        <w:t>(</w:t>
      </w:r>
      <w:r w:rsidR="00104956" w:rsidRPr="009435BC">
        <w:rPr>
          <w:noProof/>
          <w:sz w:val="24"/>
          <w:szCs w:val="24"/>
          <w:lang w:val="en"/>
        </w:rPr>
        <w:t>2019)</w:t>
      </w:r>
      <w:r w:rsidR="00104956">
        <w:rPr>
          <w:sz w:val="24"/>
          <w:szCs w:val="24"/>
          <w:lang w:val="en"/>
        </w:rPr>
        <w:fldChar w:fldCharType="end"/>
      </w:r>
      <w:r w:rsidR="00104956">
        <w:rPr>
          <w:sz w:val="24"/>
          <w:szCs w:val="24"/>
          <w:lang w:val="en"/>
        </w:rPr>
        <w:t xml:space="preserve"> </w:t>
      </w:r>
      <w:r w:rsidRPr="009A441C">
        <w:rPr>
          <w:sz w:val="24"/>
          <w:szCs w:val="24"/>
          <w:lang w:val="en"/>
        </w:rPr>
        <w:t>shows the level of ease in the implementation, use, and process of carrying out certain activities in a product developed</w:t>
      </w:r>
      <w:r w:rsidR="00762E22">
        <w:rPr>
          <w:sz w:val="24"/>
          <w:szCs w:val="24"/>
        </w:rPr>
        <w:t xml:space="preserve">. </w:t>
      </w:r>
    </w:p>
    <w:p w14:paraId="20EE88E1" w14:textId="7A05DC0D" w:rsidR="009A441C" w:rsidRDefault="009A441C" w:rsidP="00AA6AEE">
      <w:pPr>
        <w:spacing w:line="360" w:lineRule="auto"/>
        <w:ind w:left="142" w:firstLine="709"/>
        <w:jc w:val="both"/>
        <w:rPr>
          <w:sz w:val="24"/>
          <w:szCs w:val="24"/>
        </w:rPr>
      </w:pPr>
    </w:p>
    <w:p w14:paraId="4DD7E764" w14:textId="6ED4CD27" w:rsidR="009A441C" w:rsidRDefault="009A441C" w:rsidP="00AA6AEE">
      <w:pPr>
        <w:spacing w:line="360" w:lineRule="auto"/>
        <w:ind w:left="142" w:firstLine="709"/>
        <w:jc w:val="both"/>
        <w:rPr>
          <w:sz w:val="24"/>
          <w:szCs w:val="24"/>
        </w:rPr>
      </w:pPr>
    </w:p>
    <w:p w14:paraId="74CF4B99" w14:textId="4F94254A" w:rsidR="009A441C" w:rsidRDefault="009A441C" w:rsidP="00AA6AEE">
      <w:pPr>
        <w:spacing w:line="360" w:lineRule="auto"/>
        <w:ind w:left="142" w:firstLine="709"/>
        <w:jc w:val="both"/>
        <w:rPr>
          <w:sz w:val="24"/>
          <w:szCs w:val="24"/>
        </w:rPr>
      </w:pPr>
    </w:p>
    <w:p w14:paraId="016779B4" w14:textId="77777777" w:rsidR="009A441C" w:rsidRDefault="009A441C" w:rsidP="00AA6AEE">
      <w:pPr>
        <w:spacing w:line="360" w:lineRule="auto"/>
        <w:ind w:left="142" w:firstLine="709"/>
        <w:jc w:val="both"/>
        <w:rPr>
          <w:sz w:val="24"/>
          <w:szCs w:val="24"/>
        </w:rPr>
      </w:pPr>
    </w:p>
    <w:p w14:paraId="5540ED86" w14:textId="7ACD0154" w:rsidR="00104956" w:rsidRDefault="009A441C" w:rsidP="00104956">
      <w:pPr>
        <w:spacing w:line="360" w:lineRule="auto"/>
        <w:ind w:left="142" w:firstLine="709"/>
        <w:jc w:val="both"/>
        <w:rPr>
          <w:sz w:val="24"/>
          <w:szCs w:val="24"/>
        </w:rPr>
      </w:pPr>
      <w:r w:rsidRPr="009A441C">
        <w:rPr>
          <w:sz w:val="24"/>
          <w:szCs w:val="24"/>
          <w:lang w:val="en"/>
        </w:rPr>
        <w:t>The content aspect earned a percentage of 82% by teachers and 87% by students with very practical categories. In this case, the description of the content of each LKPD already leads to STEM aspects, the use of LKPD makes students actively study, and the material is presented in a sequence and clear manner. On the aspect of the presentation, the teacher obtained a percentage of 84% and 86% by students with a very practical category. In this case, the overall contents of the LKPD, both illustrations, drawings, and tables are arranged. In terms of appearance, the design and color are presented quite attractive, and the selection of font sizes is quite clearly legible.  Then, a language spec gained a percentage of 84% by teachers and 88% by students with a very practical category. The language used is easy to understand, simple and complies with PUEBI. In addition, the use of interactive and communicative language makes it easier for students to understand the content of the LKPD so that students do not have to ask the teacher much</w:t>
      </w:r>
      <w:r w:rsidR="00104956">
        <w:rPr>
          <w:sz w:val="24"/>
          <w:szCs w:val="24"/>
          <w:lang w:val="en"/>
        </w:rPr>
        <w:t xml:space="preserve"> </w:t>
      </w:r>
      <w:r w:rsidR="00762E22">
        <w:rPr>
          <w:sz w:val="24"/>
          <w:szCs w:val="24"/>
        </w:rPr>
        <w:fldChar w:fldCharType="begin" w:fldLock="1"/>
      </w:r>
      <w:r w:rsidR="00762E22">
        <w:rPr>
          <w:sz w:val="24"/>
          <w:szCs w:val="24"/>
        </w:rPr>
        <w:instrText>ADDIN CSL_CITATION {"citationItems":[{"id":"ITEM-1","itemData":{"author":[{"dropping-particle":"","family":"Simatupang","given":"Halim","non-dropping-particle":"","parse-names":false,"suffix":""},{"dropping-particle":"","family":"Sianturi","given":"Andika","non-dropping-particle":"","parse-names":false,"suffix":""},{"dropping-particle":"","family":"Alwardah","given":"Nanda","non-dropping-particle":"","parse-names":false,"suffix":""}],"container-title":"Jurnal Pelita Pendidikan","id":"ITEM-1","issue":"4","issued":{"date-parts":[["2019"]]},"page":"170-177","title":"Jurnal Pelita Pendidikan PENGEMBANGAN LKPD BERBASIS PENDEKATAN SCIENCE, TECHNOLOGY, ENGINEERING, AND MATHEMATICS (STEM) UNTUK MENUMBUHKAN KETERAMPILAN BERPIKIR KRITIS SISWA","type":"article-journal","volume":"7"},"uris":["http://www.mendeley.com/documents/?uuid=d328856d-611f-4aba-8700-9a6d2f21a6b6"]}],"mendeley":{"formattedCitation":"(Simatupang et al., 2019)","plainTextFormattedCitation":"(Simatupang et al., 2019)","previouslyFormattedCitation":"(Simatupang et al., 2019)"},"properties":{"noteIndex":0},"schema":"https://github.com/citation-style-language/schema/raw/master/csl-citation.json"}</w:instrText>
      </w:r>
      <w:r w:rsidR="00762E22">
        <w:rPr>
          <w:sz w:val="24"/>
          <w:szCs w:val="24"/>
        </w:rPr>
        <w:fldChar w:fldCharType="separate"/>
      </w:r>
      <w:r w:rsidR="00762E22" w:rsidRPr="00944B23">
        <w:rPr>
          <w:noProof/>
          <w:sz w:val="24"/>
          <w:szCs w:val="24"/>
        </w:rPr>
        <w:t>(Simatupang et al., 2019)</w:t>
      </w:r>
      <w:r w:rsidR="00762E22">
        <w:rPr>
          <w:sz w:val="24"/>
          <w:szCs w:val="24"/>
        </w:rPr>
        <w:fldChar w:fldCharType="end"/>
      </w:r>
      <w:r w:rsidR="00762E22">
        <w:rPr>
          <w:sz w:val="24"/>
          <w:szCs w:val="24"/>
        </w:rPr>
        <w:t>.</w:t>
      </w:r>
    </w:p>
    <w:p w14:paraId="0BC5C656" w14:textId="77777777" w:rsidR="00104956" w:rsidRDefault="00104956" w:rsidP="00104956">
      <w:pPr>
        <w:ind w:right="6962"/>
        <w:jc w:val="both"/>
        <w:rPr>
          <w:sz w:val="24"/>
          <w:szCs w:val="24"/>
        </w:rPr>
      </w:pPr>
    </w:p>
    <w:p w14:paraId="63DA68D5" w14:textId="36E50A38" w:rsidR="00762E22" w:rsidRDefault="00762E22" w:rsidP="00104956">
      <w:pPr>
        <w:ind w:right="6962"/>
        <w:jc w:val="both"/>
        <w:rPr>
          <w:sz w:val="24"/>
          <w:szCs w:val="24"/>
        </w:rPr>
      </w:pPr>
      <w:r>
        <w:rPr>
          <w:b/>
          <w:sz w:val="24"/>
          <w:szCs w:val="24"/>
        </w:rPr>
        <w:t>CONCLUSION</w:t>
      </w:r>
    </w:p>
    <w:p w14:paraId="4CF4A7AB" w14:textId="77777777" w:rsidR="00762E22" w:rsidRDefault="00762E22" w:rsidP="00762E22">
      <w:pPr>
        <w:spacing w:before="4" w:line="120" w:lineRule="exact"/>
        <w:rPr>
          <w:sz w:val="13"/>
          <w:szCs w:val="13"/>
        </w:rPr>
      </w:pPr>
    </w:p>
    <w:p w14:paraId="56089265" w14:textId="39413EDC" w:rsidR="00104956" w:rsidRDefault="00104956" w:rsidP="00762E22">
      <w:pPr>
        <w:spacing w:line="360" w:lineRule="auto"/>
        <w:ind w:left="102" w:right="75" w:firstLine="566"/>
        <w:jc w:val="both"/>
        <w:rPr>
          <w:spacing w:val="-2"/>
          <w:sz w:val="24"/>
          <w:szCs w:val="24"/>
        </w:rPr>
      </w:pPr>
      <w:r>
        <w:rPr>
          <w:spacing w:val="-2"/>
          <w:sz w:val="24"/>
          <w:szCs w:val="24"/>
          <w:lang w:val="en"/>
        </w:rPr>
        <w:t xml:space="preserve">Based on the results of research and discussion, it can be concluded that (a) This research </w:t>
      </w:r>
      <w:r w:rsidRPr="00DA3496">
        <w:rPr>
          <w:spacing w:val="-2"/>
          <w:sz w:val="24"/>
          <w:szCs w:val="24"/>
          <w:lang w:val="en"/>
        </w:rPr>
        <w:t xml:space="preserve">produces STEM-based LKPD (Science, Technology, Engineering, and Mathematics) on the theme of my home electrical circuit </w:t>
      </w:r>
      <w:r>
        <w:rPr>
          <w:spacing w:val="-2"/>
          <w:sz w:val="24"/>
          <w:szCs w:val="24"/>
          <w:lang w:val="en"/>
        </w:rPr>
        <w:t xml:space="preserve">that can improve students' critical thinking skills and </w:t>
      </w:r>
      <w:r w:rsidRPr="00DA3496">
        <w:rPr>
          <w:spacing w:val="-2"/>
          <w:sz w:val="24"/>
          <w:szCs w:val="24"/>
          <w:lang w:val="en"/>
        </w:rPr>
        <w:t>is declared valid or suitable for use with an average percentage of 80.9%.</w:t>
      </w:r>
      <w:r w:rsidR="00762E22" w:rsidRPr="00DA3496">
        <w:rPr>
          <w:spacing w:val="-2"/>
          <w:sz w:val="24"/>
          <w:szCs w:val="24"/>
        </w:rPr>
        <w:t xml:space="preserve"> </w:t>
      </w:r>
    </w:p>
    <w:p w14:paraId="14F08D7C" w14:textId="3532A4DE" w:rsidR="00762E22" w:rsidRDefault="00762E22" w:rsidP="00104956">
      <w:pPr>
        <w:spacing w:line="360" w:lineRule="auto"/>
        <w:ind w:left="102" w:right="75"/>
        <w:jc w:val="both"/>
        <w:rPr>
          <w:spacing w:val="-2"/>
          <w:sz w:val="24"/>
          <w:szCs w:val="24"/>
        </w:rPr>
      </w:pPr>
      <w:r>
        <w:rPr>
          <w:spacing w:val="-2"/>
          <w:sz w:val="24"/>
          <w:szCs w:val="24"/>
        </w:rPr>
        <w:t xml:space="preserve">(b) </w:t>
      </w:r>
      <w:r w:rsidR="009A441C" w:rsidRPr="009A441C">
        <w:rPr>
          <w:spacing w:val="-2"/>
          <w:sz w:val="24"/>
          <w:szCs w:val="24"/>
          <w:lang w:val="en"/>
        </w:rPr>
        <w:t xml:space="preserve">STEM-based LKPD (Science, Technology, Engineering, and Mathematics) is stated to be very practical to use based on the average results of teacher practicality tests of 83% and students of 87%. </w:t>
      </w:r>
      <w:r w:rsidR="009A441C">
        <w:rPr>
          <w:spacing w:val="-2"/>
          <w:sz w:val="24"/>
          <w:szCs w:val="24"/>
          <w:lang w:val="en"/>
        </w:rPr>
        <w:t xml:space="preserve"> </w:t>
      </w:r>
      <w:r w:rsidR="009A441C" w:rsidRPr="009A441C">
        <w:rPr>
          <w:spacing w:val="-2"/>
          <w:sz w:val="24"/>
          <w:szCs w:val="24"/>
          <w:lang w:val="en"/>
        </w:rPr>
        <w:t>(c) Furthermore, STEM-based LKPD (Science, Technology, Engineering, and Mathematics) was declared effective in improving students' critical thinking skills based on the results of the N-Gain calculation of 0.68 with a moderate category and an effect size result of 2.7 with high criteria</w:t>
      </w:r>
      <w:r>
        <w:rPr>
          <w:spacing w:val="-2"/>
          <w:sz w:val="24"/>
          <w:szCs w:val="24"/>
        </w:rPr>
        <w:t>.</w:t>
      </w:r>
    </w:p>
    <w:p w14:paraId="091F0360" w14:textId="77777777" w:rsidR="00D40443" w:rsidRDefault="00D40443" w:rsidP="00D40443">
      <w:pPr>
        <w:spacing w:line="360" w:lineRule="auto"/>
        <w:ind w:right="75"/>
        <w:jc w:val="both"/>
        <w:rPr>
          <w:spacing w:val="-2"/>
          <w:sz w:val="24"/>
          <w:szCs w:val="24"/>
        </w:rPr>
      </w:pPr>
    </w:p>
    <w:p w14:paraId="23FAC12E" w14:textId="27566AE3" w:rsidR="00D40443" w:rsidRPr="00D40443" w:rsidRDefault="00D40443" w:rsidP="00D40443">
      <w:pPr>
        <w:ind w:left="102" w:right="6383"/>
        <w:jc w:val="both"/>
        <w:rPr>
          <w:sz w:val="24"/>
          <w:szCs w:val="24"/>
        </w:rPr>
      </w:pPr>
      <w:r>
        <w:rPr>
          <w:b/>
          <w:sz w:val="24"/>
          <w:szCs w:val="24"/>
        </w:rPr>
        <w:t>REFERENCE</w:t>
      </w:r>
    </w:p>
    <w:p w14:paraId="6B772772" w14:textId="4F224317" w:rsidR="00D40443" w:rsidRDefault="00D40443" w:rsidP="000B5030">
      <w:pPr>
        <w:widowControl w:val="0"/>
        <w:autoSpaceDE w:val="0"/>
        <w:autoSpaceDN w:val="0"/>
        <w:adjustRightInd w:val="0"/>
        <w:ind w:left="480" w:hanging="338"/>
        <w:jc w:val="both"/>
        <w:rPr>
          <w:noProof/>
          <w:sz w:val="24"/>
          <w:szCs w:val="24"/>
        </w:rPr>
      </w:pPr>
      <w:r>
        <w:rPr>
          <w:spacing w:val="-2"/>
          <w:sz w:val="24"/>
          <w:szCs w:val="24"/>
        </w:rPr>
        <w:fldChar w:fldCharType="begin" w:fldLock="1"/>
      </w:r>
      <w:r>
        <w:rPr>
          <w:spacing w:val="-2"/>
          <w:sz w:val="24"/>
          <w:szCs w:val="24"/>
        </w:rPr>
        <w:instrText xml:space="preserve">ADDIN Mendeley Bibliography CSL_BIBLIOGRAPHY </w:instrText>
      </w:r>
      <w:r>
        <w:rPr>
          <w:spacing w:val="-2"/>
          <w:sz w:val="24"/>
          <w:szCs w:val="24"/>
        </w:rPr>
        <w:fldChar w:fldCharType="separate"/>
      </w:r>
      <w:r w:rsidRPr="00D40443">
        <w:rPr>
          <w:noProof/>
          <w:sz w:val="24"/>
          <w:szCs w:val="24"/>
        </w:rPr>
        <w:t xml:space="preserve">Agnezi, L. A. (2019). </w:t>
      </w:r>
      <w:r w:rsidR="000B5030" w:rsidRPr="00D40443">
        <w:rPr>
          <w:i/>
          <w:iCs/>
          <w:noProof/>
          <w:sz w:val="24"/>
          <w:szCs w:val="24"/>
        </w:rPr>
        <w:t xml:space="preserve">Validitas, reliabilitas, praktikalitas, dan efektifitas bahan ajar non cetak meliputi: </w:t>
      </w:r>
      <w:r w:rsidR="000B5030">
        <w:rPr>
          <w:i/>
          <w:iCs/>
          <w:noProof/>
          <w:sz w:val="24"/>
          <w:szCs w:val="24"/>
        </w:rPr>
        <w:t>A</w:t>
      </w:r>
      <w:r w:rsidR="000B5030" w:rsidRPr="00D40443">
        <w:rPr>
          <w:i/>
          <w:iCs/>
          <w:noProof/>
          <w:sz w:val="24"/>
          <w:szCs w:val="24"/>
        </w:rPr>
        <w:t xml:space="preserve">udio, audio visual, video, multimedia, display (berbasis </w:t>
      </w:r>
      <w:r w:rsidRPr="00D40443">
        <w:rPr>
          <w:i/>
          <w:iCs/>
          <w:noProof/>
          <w:sz w:val="24"/>
          <w:szCs w:val="24"/>
        </w:rPr>
        <w:t>ICT)</w:t>
      </w:r>
      <w:r w:rsidRPr="00D40443">
        <w:rPr>
          <w:noProof/>
          <w:sz w:val="24"/>
          <w:szCs w:val="24"/>
        </w:rPr>
        <w:t>.</w:t>
      </w:r>
    </w:p>
    <w:p w14:paraId="0E78C3B5" w14:textId="77777777" w:rsidR="000B5030" w:rsidRPr="00D40443" w:rsidRDefault="000B5030" w:rsidP="000B5030">
      <w:pPr>
        <w:widowControl w:val="0"/>
        <w:autoSpaceDE w:val="0"/>
        <w:autoSpaceDN w:val="0"/>
        <w:adjustRightInd w:val="0"/>
        <w:ind w:left="480" w:hanging="338"/>
        <w:jc w:val="both"/>
        <w:rPr>
          <w:noProof/>
          <w:sz w:val="24"/>
          <w:szCs w:val="24"/>
        </w:rPr>
      </w:pPr>
    </w:p>
    <w:p w14:paraId="55312771" w14:textId="7074AE22"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Agustina, R., Huda, I., &amp; Nurmaliah, C. (2020). I</w:t>
      </w:r>
      <w:r w:rsidR="000B5030" w:rsidRPr="00D40443">
        <w:rPr>
          <w:noProof/>
          <w:sz w:val="24"/>
          <w:szCs w:val="24"/>
        </w:rPr>
        <w:t>mplementasi pembelajaran stem pada materi sistem reproduksi tumbuhan dan hewan terhadap kemampuan berpikir ilmiah peserta didik</w:t>
      </w:r>
      <w:r w:rsidRPr="00D40443">
        <w:rPr>
          <w:noProof/>
          <w:sz w:val="24"/>
          <w:szCs w:val="24"/>
        </w:rPr>
        <w:t xml:space="preserve"> SMP. </w:t>
      </w:r>
      <w:r w:rsidRPr="00D40443">
        <w:rPr>
          <w:i/>
          <w:iCs/>
          <w:noProof/>
          <w:sz w:val="24"/>
          <w:szCs w:val="24"/>
        </w:rPr>
        <w:t>Jurnal Pendidikan Sains Indonesia (Indonesian Journal of Science Education))</w:t>
      </w:r>
      <w:r w:rsidRPr="00D40443">
        <w:rPr>
          <w:noProof/>
          <w:sz w:val="24"/>
          <w:szCs w:val="24"/>
        </w:rPr>
        <w:t xml:space="preserve">, </w:t>
      </w:r>
      <w:r w:rsidRPr="00D40443">
        <w:rPr>
          <w:i/>
          <w:iCs/>
          <w:noProof/>
          <w:sz w:val="24"/>
          <w:szCs w:val="24"/>
        </w:rPr>
        <w:t>8</w:t>
      </w:r>
      <w:r w:rsidRPr="00D40443">
        <w:rPr>
          <w:noProof/>
          <w:sz w:val="24"/>
          <w:szCs w:val="24"/>
        </w:rPr>
        <w:t>(2), 241–256. https://doi.org/10.24815/jpsi.v8i2.16913</w:t>
      </w:r>
    </w:p>
    <w:p w14:paraId="474933F4" w14:textId="77777777" w:rsidR="000B5030" w:rsidRPr="00D40443" w:rsidRDefault="000B5030" w:rsidP="000B5030">
      <w:pPr>
        <w:widowControl w:val="0"/>
        <w:autoSpaceDE w:val="0"/>
        <w:autoSpaceDN w:val="0"/>
        <w:adjustRightInd w:val="0"/>
        <w:ind w:left="480" w:hanging="338"/>
        <w:jc w:val="both"/>
        <w:rPr>
          <w:noProof/>
          <w:sz w:val="24"/>
          <w:szCs w:val="24"/>
        </w:rPr>
      </w:pPr>
    </w:p>
    <w:p w14:paraId="59C2EA99" w14:textId="5E5AFD2B"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Akbar, S. (2013). </w:t>
      </w:r>
      <w:r w:rsidRPr="00D40443">
        <w:rPr>
          <w:i/>
          <w:iCs/>
          <w:noProof/>
          <w:sz w:val="24"/>
          <w:szCs w:val="24"/>
        </w:rPr>
        <w:t>Instrumen Perangkat Pembelajaran</w:t>
      </w:r>
      <w:r w:rsidRPr="00D40443">
        <w:rPr>
          <w:noProof/>
          <w:sz w:val="24"/>
          <w:szCs w:val="24"/>
        </w:rPr>
        <w:t>. Rosdakarya.</w:t>
      </w:r>
    </w:p>
    <w:p w14:paraId="63AF392E" w14:textId="77777777" w:rsidR="000B5030" w:rsidRPr="00D40443" w:rsidRDefault="000B5030" w:rsidP="000B5030">
      <w:pPr>
        <w:widowControl w:val="0"/>
        <w:autoSpaceDE w:val="0"/>
        <w:autoSpaceDN w:val="0"/>
        <w:adjustRightInd w:val="0"/>
        <w:ind w:left="480" w:hanging="338"/>
        <w:jc w:val="both"/>
        <w:rPr>
          <w:noProof/>
          <w:sz w:val="24"/>
          <w:szCs w:val="24"/>
        </w:rPr>
      </w:pPr>
    </w:p>
    <w:p w14:paraId="25AED38A" w14:textId="67A749C9"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Ananda, P. N., &amp; Salamah, U. (2021). </w:t>
      </w:r>
      <w:r w:rsidR="000B5030" w:rsidRPr="00D40443">
        <w:rPr>
          <w:noProof/>
          <w:sz w:val="24"/>
          <w:szCs w:val="24"/>
        </w:rPr>
        <w:t>Meta analisis pengaruh integrasi pendekatan</w:t>
      </w:r>
      <w:r w:rsidRPr="00D40443">
        <w:rPr>
          <w:noProof/>
          <w:sz w:val="24"/>
          <w:szCs w:val="24"/>
        </w:rPr>
        <w:t xml:space="preserve"> STEM </w:t>
      </w:r>
      <w:r w:rsidR="000B5030" w:rsidRPr="00D40443">
        <w:rPr>
          <w:noProof/>
          <w:sz w:val="24"/>
          <w:szCs w:val="24"/>
        </w:rPr>
        <w:t>dalam pembelajaran</w:t>
      </w:r>
      <w:r w:rsidRPr="00D40443">
        <w:rPr>
          <w:noProof/>
          <w:sz w:val="24"/>
          <w:szCs w:val="24"/>
        </w:rPr>
        <w:t xml:space="preserve"> IPA </w:t>
      </w:r>
      <w:r w:rsidR="000B5030" w:rsidRPr="00D40443">
        <w:rPr>
          <w:noProof/>
          <w:sz w:val="24"/>
          <w:szCs w:val="24"/>
        </w:rPr>
        <w:t>terhadap kemampuan berpikir kritis peserta didik</w:t>
      </w:r>
      <w:r w:rsidRPr="00D40443">
        <w:rPr>
          <w:noProof/>
          <w:sz w:val="24"/>
          <w:szCs w:val="24"/>
        </w:rPr>
        <w:t xml:space="preserve">. </w:t>
      </w:r>
      <w:r w:rsidRPr="00D40443">
        <w:rPr>
          <w:i/>
          <w:iCs/>
          <w:noProof/>
          <w:sz w:val="24"/>
          <w:szCs w:val="24"/>
        </w:rPr>
        <w:t>Jurnal Penelitian Dan Pembelajaran Fisika</w:t>
      </w:r>
      <w:r w:rsidRPr="00D40443">
        <w:rPr>
          <w:noProof/>
          <w:sz w:val="24"/>
          <w:szCs w:val="24"/>
        </w:rPr>
        <w:t xml:space="preserve">, </w:t>
      </w:r>
      <w:r w:rsidRPr="00D40443">
        <w:rPr>
          <w:i/>
          <w:iCs/>
          <w:noProof/>
          <w:sz w:val="24"/>
          <w:szCs w:val="24"/>
        </w:rPr>
        <w:t>7</w:t>
      </w:r>
      <w:r w:rsidRPr="00D40443">
        <w:rPr>
          <w:noProof/>
          <w:sz w:val="24"/>
          <w:szCs w:val="24"/>
        </w:rPr>
        <w:t>(1), 54–64.</w:t>
      </w:r>
    </w:p>
    <w:p w14:paraId="097DEAA3" w14:textId="77777777" w:rsidR="000B5030" w:rsidRPr="00D40443" w:rsidRDefault="000B5030" w:rsidP="000B5030">
      <w:pPr>
        <w:widowControl w:val="0"/>
        <w:autoSpaceDE w:val="0"/>
        <w:autoSpaceDN w:val="0"/>
        <w:adjustRightInd w:val="0"/>
        <w:ind w:left="480" w:hanging="338"/>
        <w:jc w:val="both"/>
        <w:rPr>
          <w:noProof/>
          <w:sz w:val="24"/>
          <w:szCs w:val="24"/>
        </w:rPr>
      </w:pPr>
    </w:p>
    <w:p w14:paraId="3EF61473" w14:textId="71EA7BAE"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Aprilianti, P. P., &amp; Astuti, D. (2020). </w:t>
      </w:r>
      <w:r w:rsidRPr="00D40443">
        <w:rPr>
          <w:i/>
          <w:iCs/>
          <w:noProof/>
          <w:sz w:val="24"/>
          <w:szCs w:val="24"/>
        </w:rPr>
        <w:t xml:space="preserve">PENGEMBANGAN LKPD BERBASIS STEM </w:t>
      </w:r>
      <w:r w:rsidR="000B5030">
        <w:rPr>
          <w:i/>
          <w:iCs/>
          <w:noProof/>
          <w:sz w:val="24"/>
          <w:szCs w:val="24"/>
        </w:rPr>
        <w:t>pa</w:t>
      </w:r>
      <w:r w:rsidR="000B5030" w:rsidRPr="00D40443">
        <w:rPr>
          <w:i/>
          <w:iCs/>
          <w:noProof/>
          <w:sz w:val="24"/>
          <w:szCs w:val="24"/>
        </w:rPr>
        <w:t>da materi</w:t>
      </w:r>
      <w:r w:rsidR="000B5030" w:rsidRPr="000B5030">
        <w:t xml:space="preserve"> </w:t>
      </w:r>
      <w:r w:rsidR="000B5030" w:rsidRPr="000B5030">
        <w:rPr>
          <w:i/>
          <w:iCs/>
          <w:noProof/>
          <w:sz w:val="24"/>
          <w:szCs w:val="24"/>
        </w:rPr>
        <w:t>bangun ruang sisi datar SMP kelas VIII</w:t>
      </w:r>
      <w:r w:rsidRPr="00D40443">
        <w:rPr>
          <w:noProof/>
          <w:sz w:val="24"/>
          <w:szCs w:val="24"/>
        </w:rPr>
        <w:t xml:space="preserve">. </w:t>
      </w:r>
      <w:r w:rsidRPr="00D40443">
        <w:rPr>
          <w:i/>
          <w:iCs/>
          <w:noProof/>
          <w:sz w:val="24"/>
          <w:szCs w:val="24"/>
        </w:rPr>
        <w:t>3</w:t>
      </w:r>
      <w:r w:rsidRPr="00D40443">
        <w:rPr>
          <w:noProof/>
          <w:sz w:val="24"/>
          <w:szCs w:val="24"/>
        </w:rPr>
        <w:t>(6), 691–702. https://doi.org/10.22460/jpmi.v3i6.691-702</w:t>
      </w:r>
    </w:p>
    <w:p w14:paraId="4B97C2F0" w14:textId="77777777" w:rsidR="000B5030" w:rsidRPr="00D40443" w:rsidRDefault="000B5030" w:rsidP="000B5030">
      <w:pPr>
        <w:widowControl w:val="0"/>
        <w:autoSpaceDE w:val="0"/>
        <w:autoSpaceDN w:val="0"/>
        <w:adjustRightInd w:val="0"/>
        <w:ind w:left="480" w:hanging="338"/>
        <w:jc w:val="both"/>
        <w:rPr>
          <w:noProof/>
          <w:sz w:val="24"/>
          <w:szCs w:val="24"/>
        </w:rPr>
      </w:pPr>
    </w:p>
    <w:p w14:paraId="017B45EA" w14:textId="375BDD1B"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Arrohman, D. A., Wahyuni, A. L. E., Wilujeng, I., &amp; Suyanta. (2022). Implementasi </w:t>
      </w:r>
      <w:r w:rsidR="000B5030" w:rsidRPr="00D40443">
        <w:rPr>
          <w:noProof/>
          <w:sz w:val="24"/>
          <w:szCs w:val="24"/>
        </w:rPr>
        <w:t xml:space="preserve">penggunaan </w:t>
      </w:r>
      <w:r w:rsidRPr="00D40443">
        <w:rPr>
          <w:noProof/>
          <w:sz w:val="24"/>
          <w:szCs w:val="24"/>
        </w:rPr>
        <w:t xml:space="preserve">LKPD </w:t>
      </w:r>
      <w:r w:rsidR="000B5030" w:rsidRPr="00D40443">
        <w:rPr>
          <w:noProof/>
          <w:sz w:val="24"/>
          <w:szCs w:val="24"/>
        </w:rPr>
        <w:t>pencemaran air berbasis STEM dan model learning cycle 6e terhadap kemampuan literasi sains.</w:t>
      </w:r>
      <w:r w:rsidRPr="00D40443">
        <w:rPr>
          <w:noProof/>
          <w:sz w:val="24"/>
          <w:szCs w:val="24"/>
        </w:rPr>
        <w:t xml:space="preserve"> </w:t>
      </w:r>
      <w:r w:rsidRPr="00D40443">
        <w:rPr>
          <w:i/>
          <w:iCs/>
          <w:noProof/>
          <w:sz w:val="24"/>
          <w:szCs w:val="24"/>
        </w:rPr>
        <w:t>Jurnal Pendidikan Sains Indonesia</w:t>
      </w:r>
      <w:r w:rsidRPr="00D40443">
        <w:rPr>
          <w:noProof/>
          <w:sz w:val="24"/>
          <w:szCs w:val="24"/>
        </w:rPr>
        <w:t xml:space="preserve">, </w:t>
      </w:r>
      <w:r w:rsidRPr="00D40443">
        <w:rPr>
          <w:i/>
          <w:iCs/>
          <w:noProof/>
          <w:sz w:val="24"/>
          <w:szCs w:val="24"/>
        </w:rPr>
        <w:t>10</w:t>
      </w:r>
      <w:r w:rsidRPr="00D40443">
        <w:rPr>
          <w:noProof/>
          <w:sz w:val="24"/>
          <w:szCs w:val="24"/>
        </w:rPr>
        <w:t>(2), 279–293. https://doi.org/10.24815/jpsi.v10i2.23584</w:t>
      </w:r>
    </w:p>
    <w:p w14:paraId="5D8D1913" w14:textId="77777777" w:rsidR="000B5030" w:rsidRPr="00D40443" w:rsidRDefault="000B5030" w:rsidP="000B5030">
      <w:pPr>
        <w:widowControl w:val="0"/>
        <w:autoSpaceDE w:val="0"/>
        <w:autoSpaceDN w:val="0"/>
        <w:adjustRightInd w:val="0"/>
        <w:ind w:left="480" w:hanging="338"/>
        <w:jc w:val="both"/>
        <w:rPr>
          <w:noProof/>
          <w:sz w:val="24"/>
          <w:szCs w:val="24"/>
        </w:rPr>
      </w:pPr>
    </w:p>
    <w:p w14:paraId="7135D615" w14:textId="0722173E"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Bruton, R. (2017). </w:t>
      </w:r>
      <w:r w:rsidRPr="00D40443">
        <w:rPr>
          <w:i/>
          <w:iCs/>
          <w:noProof/>
          <w:sz w:val="24"/>
          <w:szCs w:val="24"/>
        </w:rPr>
        <w:t>STEM</w:t>
      </w:r>
      <w:r w:rsidR="000B5030" w:rsidRPr="00D40443">
        <w:rPr>
          <w:i/>
          <w:iCs/>
          <w:noProof/>
          <w:sz w:val="24"/>
          <w:szCs w:val="24"/>
        </w:rPr>
        <w:t xml:space="preserve"> education policy statement </w:t>
      </w:r>
      <w:r w:rsidRPr="00D40443">
        <w:rPr>
          <w:i/>
          <w:iCs/>
          <w:noProof/>
          <w:sz w:val="24"/>
          <w:szCs w:val="24"/>
        </w:rPr>
        <w:t>2017-2026</w:t>
      </w:r>
      <w:r w:rsidRPr="00D40443">
        <w:rPr>
          <w:noProof/>
          <w:sz w:val="24"/>
          <w:szCs w:val="24"/>
        </w:rPr>
        <w:t>. Department Education and Skill.</w:t>
      </w:r>
    </w:p>
    <w:p w14:paraId="1CECBADC" w14:textId="77777777" w:rsidR="000B5030" w:rsidRPr="00D40443" w:rsidRDefault="000B5030" w:rsidP="000B5030">
      <w:pPr>
        <w:widowControl w:val="0"/>
        <w:autoSpaceDE w:val="0"/>
        <w:autoSpaceDN w:val="0"/>
        <w:adjustRightInd w:val="0"/>
        <w:ind w:left="480" w:hanging="338"/>
        <w:jc w:val="both"/>
        <w:rPr>
          <w:noProof/>
          <w:sz w:val="24"/>
          <w:szCs w:val="24"/>
        </w:rPr>
      </w:pPr>
    </w:p>
    <w:p w14:paraId="3962C6B0" w14:textId="5434DFE8"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Cahyono, B. (2017). </w:t>
      </w:r>
      <w:r w:rsidR="000B5030" w:rsidRPr="00D40443">
        <w:rPr>
          <w:noProof/>
          <w:sz w:val="24"/>
          <w:szCs w:val="24"/>
        </w:rPr>
        <w:t>Analisis ketrampilan berfikir kritis dalam memecahkan masalah ditinjau perbedaan gender.</w:t>
      </w:r>
      <w:r w:rsidRPr="00D40443">
        <w:rPr>
          <w:noProof/>
          <w:sz w:val="24"/>
          <w:szCs w:val="24"/>
        </w:rPr>
        <w:t xml:space="preserve"> </w:t>
      </w:r>
      <w:r w:rsidRPr="00D40443">
        <w:rPr>
          <w:i/>
          <w:iCs/>
          <w:noProof/>
          <w:sz w:val="24"/>
          <w:szCs w:val="24"/>
        </w:rPr>
        <w:t>Aksioma</w:t>
      </w:r>
      <w:r w:rsidRPr="00D40443">
        <w:rPr>
          <w:noProof/>
          <w:sz w:val="24"/>
          <w:szCs w:val="24"/>
        </w:rPr>
        <w:t xml:space="preserve">, </w:t>
      </w:r>
      <w:r w:rsidRPr="00D40443">
        <w:rPr>
          <w:i/>
          <w:iCs/>
          <w:noProof/>
          <w:sz w:val="24"/>
          <w:szCs w:val="24"/>
        </w:rPr>
        <w:t>8</w:t>
      </w:r>
      <w:r w:rsidRPr="00D40443">
        <w:rPr>
          <w:noProof/>
          <w:sz w:val="24"/>
          <w:szCs w:val="24"/>
        </w:rPr>
        <w:t>(1), 50–64.</w:t>
      </w:r>
    </w:p>
    <w:p w14:paraId="0B7E9C41" w14:textId="77777777" w:rsidR="000B5030" w:rsidRPr="00D40443" w:rsidRDefault="000B5030" w:rsidP="000B5030">
      <w:pPr>
        <w:widowControl w:val="0"/>
        <w:autoSpaceDE w:val="0"/>
        <w:autoSpaceDN w:val="0"/>
        <w:adjustRightInd w:val="0"/>
        <w:ind w:left="480" w:hanging="338"/>
        <w:jc w:val="both"/>
        <w:rPr>
          <w:noProof/>
          <w:sz w:val="24"/>
          <w:szCs w:val="24"/>
        </w:rPr>
      </w:pPr>
    </w:p>
    <w:p w14:paraId="1D6D11E6" w14:textId="0C3942C5" w:rsidR="00D40443" w:rsidRP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Choiriah, L. (2019). </w:t>
      </w:r>
      <w:r w:rsidRPr="00D40443">
        <w:rPr>
          <w:i/>
          <w:iCs/>
          <w:noProof/>
          <w:sz w:val="24"/>
          <w:szCs w:val="24"/>
        </w:rPr>
        <w:t>E</w:t>
      </w:r>
      <w:r w:rsidR="000B5030" w:rsidRPr="00D40443">
        <w:rPr>
          <w:i/>
          <w:iCs/>
          <w:noProof/>
          <w:sz w:val="24"/>
          <w:szCs w:val="24"/>
        </w:rPr>
        <w:t>fektivitas pembelajaran STEM (science technology engineering and mathematics) terhadap sikap ilmiah dan pemahaman konsep siswa</w:t>
      </w:r>
      <w:r w:rsidR="000B5030" w:rsidRPr="00D40443">
        <w:rPr>
          <w:noProof/>
          <w:sz w:val="24"/>
          <w:szCs w:val="24"/>
        </w:rPr>
        <w:t>. Universitas Islam Negeri Raden Intan.</w:t>
      </w:r>
    </w:p>
    <w:p w14:paraId="5BB21159" w14:textId="77777777" w:rsidR="000B5030" w:rsidRDefault="000B5030" w:rsidP="000B5030">
      <w:pPr>
        <w:widowControl w:val="0"/>
        <w:autoSpaceDE w:val="0"/>
        <w:autoSpaceDN w:val="0"/>
        <w:adjustRightInd w:val="0"/>
        <w:ind w:left="480" w:hanging="338"/>
        <w:jc w:val="both"/>
        <w:rPr>
          <w:noProof/>
          <w:sz w:val="24"/>
          <w:szCs w:val="24"/>
        </w:rPr>
      </w:pPr>
    </w:p>
    <w:p w14:paraId="3A26BCC1" w14:textId="77777777" w:rsidR="0071660E" w:rsidRDefault="0071660E" w:rsidP="000B5030">
      <w:pPr>
        <w:widowControl w:val="0"/>
        <w:autoSpaceDE w:val="0"/>
        <w:autoSpaceDN w:val="0"/>
        <w:adjustRightInd w:val="0"/>
        <w:ind w:left="480" w:hanging="338"/>
        <w:jc w:val="both"/>
        <w:rPr>
          <w:noProof/>
          <w:sz w:val="24"/>
          <w:szCs w:val="24"/>
        </w:rPr>
      </w:pPr>
    </w:p>
    <w:p w14:paraId="7C5474B9" w14:textId="0893DA33"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Davidi, E. I. N., Sennen, E., &amp; Supardi, K. (2016). Integrasi </w:t>
      </w:r>
      <w:r w:rsidR="0071660E" w:rsidRPr="00D40443">
        <w:rPr>
          <w:noProof/>
          <w:sz w:val="24"/>
          <w:szCs w:val="24"/>
        </w:rPr>
        <w:t xml:space="preserve">pendekatan </w:t>
      </w:r>
      <w:r w:rsidRPr="00D40443">
        <w:rPr>
          <w:noProof/>
          <w:sz w:val="24"/>
          <w:szCs w:val="24"/>
        </w:rPr>
        <w:t>STEM ( Science, Technology, Engineering and Mathematic) U</w:t>
      </w:r>
      <w:r w:rsidR="0071660E" w:rsidRPr="00D40443">
        <w:rPr>
          <w:noProof/>
          <w:sz w:val="24"/>
          <w:szCs w:val="24"/>
        </w:rPr>
        <w:t>ntuk peningkatan keterampilan berpikir kritis siswa sekolah dasar.</w:t>
      </w:r>
      <w:r w:rsidRPr="00D40443">
        <w:rPr>
          <w:noProof/>
          <w:sz w:val="24"/>
          <w:szCs w:val="24"/>
        </w:rPr>
        <w:t xml:space="preserve"> </w:t>
      </w:r>
      <w:r w:rsidRPr="00D40443">
        <w:rPr>
          <w:i/>
          <w:iCs/>
          <w:noProof/>
          <w:sz w:val="24"/>
          <w:szCs w:val="24"/>
        </w:rPr>
        <w:t>Scholaria: Jurnal Pendidikan Dan Kebudayaan</w:t>
      </w:r>
      <w:r w:rsidRPr="00D40443">
        <w:rPr>
          <w:noProof/>
          <w:sz w:val="24"/>
          <w:szCs w:val="24"/>
        </w:rPr>
        <w:t xml:space="preserve">, </w:t>
      </w:r>
      <w:r w:rsidRPr="00D40443">
        <w:rPr>
          <w:i/>
          <w:iCs/>
          <w:noProof/>
          <w:sz w:val="24"/>
          <w:szCs w:val="24"/>
        </w:rPr>
        <w:t>11</w:t>
      </w:r>
      <w:r w:rsidRPr="00D40443">
        <w:rPr>
          <w:noProof/>
          <w:sz w:val="24"/>
          <w:szCs w:val="24"/>
        </w:rPr>
        <w:t>(1), 24–31.</w:t>
      </w:r>
    </w:p>
    <w:p w14:paraId="2B2681EA" w14:textId="77777777" w:rsidR="009A441C" w:rsidRDefault="009A441C" w:rsidP="000B5030">
      <w:pPr>
        <w:widowControl w:val="0"/>
        <w:autoSpaceDE w:val="0"/>
        <w:autoSpaceDN w:val="0"/>
        <w:adjustRightInd w:val="0"/>
        <w:ind w:left="480" w:hanging="338"/>
        <w:jc w:val="both"/>
        <w:rPr>
          <w:noProof/>
          <w:sz w:val="24"/>
          <w:szCs w:val="24"/>
        </w:rPr>
      </w:pPr>
    </w:p>
    <w:p w14:paraId="4F0EEB0C" w14:textId="3DA35474"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Fadlina, Artika, W., Khairil, Nurmaliah, C., &amp; Abdullah. (2021). Penerapan </w:t>
      </w:r>
      <w:r w:rsidR="0071660E" w:rsidRPr="00D40443">
        <w:rPr>
          <w:noProof/>
          <w:sz w:val="24"/>
          <w:szCs w:val="24"/>
        </w:rPr>
        <w:t xml:space="preserve">model discovery learning berbasis </w:t>
      </w:r>
      <w:r w:rsidRPr="00D40443">
        <w:rPr>
          <w:noProof/>
          <w:sz w:val="24"/>
          <w:szCs w:val="24"/>
        </w:rPr>
        <w:t xml:space="preserve">STEM </w:t>
      </w:r>
      <w:r w:rsidR="0071660E" w:rsidRPr="00D40443">
        <w:rPr>
          <w:noProof/>
          <w:sz w:val="24"/>
          <w:szCs w:val="24"/>
        </w:rPr>
        <w:t xml:space="preserve">pada materi sistem gerak untuk meningkatkan keterampilan berpikir kritis pendahuluan. </w:t>
      </w:r>
      <w:r w:rsidRPr="00D40443">
        <w:rPr>
          <w:i/>
          <w:iCs/>
          <w:noProof/>
          <w:sz w:val="24"/>
          <w:szCs w:val="24"/>
        </w:rPr>
        <w:t>Jurnal Pendidikan Sains Indonesia</w:t>
      </w:r>
      <w:r w:rsidRPr="00D40443">
        <w:rPr>
          <w:noProof/>
          <w:sz w:val="24"/>
          <w:szCs w:val="24"/>
        </w:rPr>
        <w:t xml:space="preserve">, </w:t>
      </w:r>
      <w:r w:rsidRPr="00D40443">
        <w:rPr>
          <w:i/>
          <w:iCs/>
          <w:noProof/>
          <w:sz w:val="24"/>
          <w:szCs w:val="24"/>
        </w:rPr>
        <w:t>9</w:t>
      </w:r>
      <w:r w:rsidRPr="00D40443">
        <w:rPr>
          <w:noProof/>
          <w:sz w:val="24"/>
          <w:szCs w:val="24"/>
        </w:rPr>
        <w:t>(1), 99–107. https://doi.org/10.24815/jpsi.v9i1.18591</w:t>
      </w:r>
    </w:p>
    <w:p w14:paraId="703D3644" w14:textId="77777777" w:rsidR="0071660E" w:rsidRPr="00D40443" w:rsidRDefault="0071660E" w:rsidP="000B5030">
      <w:pPr>
        <w:widowControl w:val="0"/>
        <w:autoSpaceDE w:val="0"/>
        <w:autoSpaceDN w:val="0"/>
        <w:adjustRightInd w:val="0"/>
        <w:ind w:left="480" w:hanging="338"/>
        <w:jc w:val="both"/>
        <w:rPr>
          <w:noProof/>
          <w:sz w:val="24"/>
          <w:szCs w:val="24"/>
        </w:rPr>
      </w:pPr>
    </w:p>
    <w:p w14:paraId="0A5BFF5C" w14:textId="6E2B695F"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Fitri, U. K. (2020). </w:t>
      </w:r>
      <w:r w:rsidR="0071660E" w:rsidRPr="00D40443">
        <w:rPr>
          <w:i/>
          <w:iCs/>
          <w:noProof/>
          <w:sz w:val="24"/>
          <w:szCs w:val="24"/>
        </w:rPr>
        <w:t>Implementasi pendekatan science</w:t>
      </w:r>
      <w:r w:rsidR="0071660E">
        <w:rPr>
          <w:i/>
          <w:iCs/>
          <w:noProof/>
          <w:sz w:val="24"/>
          <w:szCs w:val="24"/>
        </w:rPr>
        <w:t>,</w:t>
      </w:r>
      <w:r w:rsidR="0071660E" w:rsidRPr="00D40443">
        <w:rPr>
          <w:i/>
          <w:iCs/>
          <w:noProof/>
          <w:sz w:val="24"/>
          <w:szCs w:val="24"/>
        </w:rPr>
        <w:t xml:space="preserve"> Technology</w:t>
      </w:r>
      <w:r w:rsidR="0071660E">
        <w:rPr>
          <w:i/>
          <w:iCs/>
          <w:noProof/>
          <w:sz w:val="24"/>
          <w:szCs w:val="24"/>
        </w:rPr>
        <w:t>,</w:t>
      </w:r>
      <w:r w:rsidR="0071660E" w:rsidRPr="00D40443">
        <w:rPr>
          <w:i/>
          <w:iCs/>
          <w:noProof/>
          <w:sz w:val="24"/>
          <w:szCs w:val="24"/>
        </w:rPr>
        <w:t xml:space="preserve"> Engineering</w:t>
      </w:r>
      <w:r w:rsidR="0071660E">
        <w:rPr>
          <w:i/>
          <w:iCs/>
          <w:noProof/>
          <w:sz w:val="24"/>
          <w:szCs w:val="24"/>
        </w:rPr>
        <w:t>,</w:t>
      </w:r>
      <w:r w:rsidR="0071660E" w:rsidRPr="00D40443">
        <w:rPr>
          <w:i/>
          <w:iCs/>
          <w:noProof/>
          <w:sz w:val="24"/>
          <w:szCs w:val="24"/>
        </w:rPr>
        <w:t xml:space="preserve"> and Mathematics (STEM) untuk meningkatkan motivasi belajar siswa pada materi kalor dan perpindahannya di SMP Negeri Seulimeum</w:t>
      </w:r>
      <w:r w:rsidRPr="00D40443">
        <w:rPr>
          <w:noProof/>
          <w:sz w:val="24"/>
          <w:szCs w:val="24"/>
        </w:rPr>
        <w:t>. Universitas Islam Negeri Ar-Raniry.</w:t>
      </w:r>
    </w:p>
    <w:p w14:paraId="172E1D7F" w14:textId="77777777" w:rsidR="0071660E" w:rsidRPr="00D40443" w:rsidRDefault="0071660E" w:rsidP="000B5030">
      <w:pPr>
        <w:widowControl w:val="0"/>
        <w:autoSpaceDE w:val="0"/>
        <w:autoSpaceDN w:val="0"/>
        <w:adjustRightInd w:val="0"/>
        <w:ind w:left="480" w:hanging="338"/>
        <w:jc w:val="both"/>
        <w:rPr>
          <w:noProof/>
          <w:sz w:val="24"/>
          <w:szCs w:val="24"/>
        </w:rPr>
      </w:pPr>
    </w:p>
    <w:p w14:paraId="0660114A" w14:textId="5A2A8AA8"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Fitriyah, L. A., &amp; Wardana, H. K. (2019). </w:t>
      </w:r>
      <w:r w:rsidR="0071660E" w:rsidRPr="00D40443">
        <w:rPr>
          <w:noProof/>
          <w:sz w:val="24"/>
          <w:szCs w:val="24"/>
        </w:rPr>
        <w:t xml:space="preserve">Lembar kerja peserta didik </w:t>
      </w:r>
      <w:r w:rsidRPr="00D40443">
        <w:rPr>
          <w:noProof/>
          <w:sz w:val="24"/>
          <w:szCs w:val="24"/>
        </w:rPr>
        <w:t xml:space="preserve">(LKPD) </w:t>
      </w:r>
      <w:r w:rsidR="0071660E" w:rsidRPr="00D40443">
        <w:rPr>
          <w:noProof/>
          <w:sz w:val="24"/>
          <w:szCs w:val="24"/>
        </w:rPr>
        <w:t>unsur, senyawa, dan campuran dengan pendekatan</w:t>
      </w:r>
      <w:r w:rsidRPr="00D40443">
        <w:rPr>
          <w:noProof/>
          <w:sz w:val="24"/>
          <w:szCs w:val="24"/>
        </w:rPr>
        <w:t xml:space="preserve"> STEM. </w:t>
      </w:r>
      <w:r w:rsidRPr="00D40443">
        <w:rPr>
          <w:i/>
          <w:iCs/>
          <w:noProof/>
          <w:sz w:val="24"/>
          <w:szCs w:val="24"/>
        </w:rPr>
        <w:t>Jurnal Zarah</w:t>
      </w:r>
      <w:r w:rsidRPr="00D40443">
        <w:rPr>
          <w:noProof/>
          <w:sz w:val="24"/>
          <w:szCs w:val="24"/>
        </w:rPr>
        <w:t xml:space="preserve">, </w:t>
      </w:r>
      <w:r w:rsidRPr="00D40443">
        <w:rPr>
          <w:i/>
          <w:iCs/>
          <w:noProof/>
          <w:sz w:val="24"/>
          <w:szCs w:val="24"/>
        </w:rPr>
        <w:t>7</w:t>
      </w:r>
      <w:r w:rsidRPr="00D40443">
        <w:rPr>
          <w:noProof/>
          <w:sz w:val="24"/>
          <w:szCs w:val="24"/>
        </w:rPr>
        <w:t>(2), 86–91.</w:t>
      </w:r>
    </w:p>
    <w:p w14:paraId="2D1622CD" w14:textId="77777777" w:rsidR="0071660E" w:rsidRPr="00D40443" w:rsidRDefault="0071660E" w:rsidP="000B5030">
      <w:pPr>
        <w:widowControl w:val="0"/>
        <w:autoSpaceDE w:val="0"/>
        <w:autoSpaceDN w:val="0"/>
        <w:adjustRightInd w:val="0"/>
        <w:ind w:left="480" w:hanging="338"/>
        <w:jc w:val="both"/>
        <w:rPr>
          <w:noProof/>
          <w:sz w:val="24"/>
          <w:szCs w:val="24"/>
        </w:rPr>
      </w:pPr>
    </w:p>
    <w:p w14:paraId="2E840572" w14:textId="127C6984"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Hake, R. R. (2019). </w:t>
      </w:r>
      <w:r w:rsidRPr="00D40443">
        <w:rPr>
          <w:i/>
          <w:iCs/>
          <w:noProof/>
          <w:sz w:val="24"/>
          <w:szCs w:val="24"/>
        </w:rPr>
        <w:t xml:space="preserve">Analyzing </w:t>
      </w:r>
      <w:r w:rsidR="0071660E" w:rsidRPr="00D40443">
        <w:rPr>
          <w:i/>
          <w:iCs/>
          <w:noProof/>
          <w:sz w:val="24"/>
          <w:szCs w:val="24"/>
        </w:rPr>
        <w:t>change/gain score</w:t>
      </w:r>
      <w:r w:rsidR="0071660E" w:rsidRPr="00D40443">
        <w:rPr>
          <w:noProof/>
          <w:sz w:val="24"/>
          <w:szCs w:val="24"/>
        </w:rPr>
        <w:t>.</w:t>
      </w:r>
      <w:r w:rsidRPr="00D40443">
        <w:rPr>
          <w:noProof/>
          <w:sz w:val="24"/>
          <w:szCs w:val="24"/>
        </w:rPr>
        <w:t xml:space="preserve"> Woodland Hils Dept. of Phycics Indiana University.</w:t>
      </w:r>
    </w:p>
    <w:p w14:paraId="0D80C5D3" w14:textId="77777777" w:rsidR="0071660E" w:rsidRPr="00D40443" w:rsidRDefault="0071660E" w:rsidP="000B5030">
      <w:pPr>
        <w:widowControl w:val="0"/>
        <w:autoSpaceDE w:val="0"/>
        <w:autoSpaceDN w:val="0"/>
        <w:adjustRightInd w:val="0"/>
        <w:ind w:left="480" w:hanging="338"/>
        <w:jc w:val="both"/>
        <w:rPr>
          <w:noProof/>
          <w:sz w:val="24"/>
          <w:szCs w:val="24"/>
        </w:rPr>
      </w:pPr>
    </w:p>
    <w:p w14:paraId="19D1BDC8" w14:textId="789AB077"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Hasanah, Z., Ulfa, A., Pada, T., &amp; Artika, W. (2021). Implementasi </w:t>
      </w:r>
      <w:r w:rsidR="0071660E" w:rsidRPr="00D40443">
        <w:rPr>
          <w:noProof/>
          <w:sz w:val="24"/>
          <w:szCs w:val="24"/>
        </w:rPr>
        <w:t xml:space="preserve">model problem based learning dipadu lkpd berbasis </w:t>
      </w:r>
      <w:r w:rsidRPr="00D40443">
        <w:rPr>
          <w:noProof/>
          <w:sz w:val="24"/>
          <w:szCs w:val="24"/>
        </w:rPr>
        <w:t xml:space="preserve">STEM </w:t>
      </w:r>
      <w:r w:rsidR="0071660E" w:rsidRPr="00D40443">
        <w:rPr>
          <w:noProof/>
          <w:sz w:val="24"/>
          <w:szCs w:val="24"/>
        </w:rPr>
        <w:t xml:space="preserve">untuk meningkatkan keterampilan berpikir kritis pada materi pencemaran lingkungan pendahuluan. </w:t>
      </w:r>
      <w:r w:rsidRPr="00D40443">
        <w:rPr>
          <w:i/>
          <w:iCs/>
          <w:noProof/>
          <w:sz w:val="24"/>
          <w:szCs w:val="24"/>
        </w:rPr>
        <w:t>Jurnal Pendidikan Sains Indonesia</w:t>
      </w:r>
      <w:r w:rsidRPr="00D40443">
        <w:rPr>
          <w:noProof/>
          <w:sz w:val="24"/>
          <w:szCs w:val="24"/>
        </w:rPr>
        <w:t xml:space="preserve">, </w:t>
      </w:r>
      <w:r w:rsidRPr="00D40443">
        <w:rPr>
          <w:i/>
          <w:iCs/>
          <w:noProof/>
          <w:sz w:val="24"/>
          <w:szCs w:val="24"/>
        </w:rPr>
        <w:t>9</w:t>
      </w:r>
      <w:r w:rsidRPr="00D40443">
        <w:rPr>
          <w:noProof/>
          <w:sz w:val="24"/>
          <w:szCs w:val="24"/>
        </w:rPr>
        <w:t>(1), 65–75. https://doi.org/10.24815/jpsi.v9i1.18134</w:t>
      </w:r>
    </w:p>
    <w:p w14:paraId="7C98EB0B" w14:textId="77777777" w:rsidR="0071660E" w:rsidRPr="00D40443" w:rsidRDefault="0071660E" w:rsidP="000B5030">
      <w:pPr>
        <w:widowControl w:val="0"/>
        <w:autoSpaceDE w:val="0"/>
        <w:autoSpaceDN w:val="0"/>
        <w:adjustRightInd w:val="0"/>
        <w:ind w:left="480" w:hanging="338"/>
        <w:jc w:val="both"/>
        <w:rPr>
          <w:noProof/>
          <w:sz w:val="24"/>
          <w:szCs w:val="24"/>
        </w:rPr>
      </w:pPr>
    </w:p>
    <w:p w14:paraId="1E6A738E" w14:textId="373A899E"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Kapila, V., &amp; Iskander, M. (2014). Lessons </w:t>
      </w:r>
      <w:r w:rsidR="0071660E" w:rsidRPr="00D40443">
        <w:rPr>
          <w:noProof/>
          <w:sz w:val="24"/>
          <w:szCs w:val="24"/>
        </w:rPr>
        <w:t>learned from conducting a k-12 project to revitalize achievement by using instrumentation in science education</w:t>
      </w:r>
      <w:r w:rsidRPr="00D40443">
        <w:rPr>
          <w:noProof/>
          <w:sz w:val="24"/>
          <w:szCs w:val="24"/>
        </w:rPr>
        <w:t xml:space="preserve">. </w:t>
      </w:r>
      <w:r w:rsidRPr="00D40443">
        <w:rPr>
          <w:i/>
          <w:iCs/>
          <w:noProof/>
          <w:sz w:val="24"/>
          <w:szCs w:val="24"/>
        </w:rPr>
        <w:t>Journal of STEM Education</w:t>
      </w:r>
      <w:r w:rsidRPr="00D40443">
        <w:rPr>
          <w:noProof/>
          <w:sz w:val="24"/>
          <w:szCs w:val="24"/>
        </w:rPr>
        <w:t xml:space="preserve">, </w:t>
      </w:r>
      <w:r w:rsidRPr="00D40443">
        <w:rPr>
          <w:i/>
          <w:iCs/>
          <w:noProof/>
          <w:sz w:val="24"/>
          <w:szCs w:val="24"/>
        </w:rPr>
        <w:t>15</w:t>
      </w:r>
      <w:r w:rsidRPr="00D40443">
        <w:rPr>
          <w:noProof/>
          <w:sz w:val="24"/>
          <w:szCs w:val="24"/>
        </w:rPr>
        <w:t>(1), 46–51.</w:t>
      </w:r>
    </w:p>
    <w:p w14:paraId="3BB82313" w14:textId="77777777" w:rsidR="0071660E" w:rsidRPr="00D40443" w:rsidRDefault="0071660E" w:rsidP="000B5030">
      <w:pPr>
        <w:widowControl w:val="0"/>
        <w:autoSpaceDE w:val="0"/>
        <w:autoSpaceDN w:val="0"/>
        <w:adjustRightInd w:val="0"/>
        <w:ind w:left="480" w:hanging="338"/>
        <w:jc w:val="both"/>
        <w:rPr>
          <w:noProof/>
          <w:sz w:val="24"/>
          <w:szCs w:val="24"/>
        </w:rPr>
      </w:pPr>
    </w:p>
    <w:p w14:paraId="74DFD684" w14:textId="7F52A800"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Khairunnisa. (2021). </w:t>
      </w:r>
      <w:r w:rsidR="0071660E" w:rsidRPr="00D40443">
        <w:rPr>
          <w:noProof/>
          <w:sz w:val="24"/>
          <w:szCs w:val="24"/>
        </w:rPr>
        <w:t xml:space="preserve">Analisis kemampuan berpikir kritis siswa kelas </w:t>
      </w:r>
      <w:r w:rsidRPr="00D40443">
        <w:rPr>
          <w:noProof/>
          <w:sz w:val="24"/>
          <w:szCs w:val="24"/>
        </w:rPr>
        <w:t xml:space="preserve">IX SMPN 3 </w:t>
      </w:r>
      <w:r w:rsidR="0071660E" w:rsidRPr="00D40443">
        <w:rPr>
          <w:noProof/>
          <w:sz w:val="24"/>
          <w:szCs w:val="24"/>
        </w:rPr>
        <w:t>Paringin</w:t>
      </w:r>
      <w:r w:rsidRPr="00D40443">
        <w:rPr>
          <w:noProof/>
          <w:sz w:val="24"/>
          <w:szCs w:val="24"/>
        </w:rPr>
        <w:t xml:space="preserve"> </w:t>
      </w:r>
      <w:r w:rsidR="0071660E" w:rsidRPr="00D40443">
        <w:rPr>
          <w:noProof/>
          <w:sz w:val="24"/>
          <w:szCs w:val="24"/>
        </w:rPr>
        <w:t>pada mata pelajaran</w:t>
      </w:r>
      <w:r w:rsidRPr="00D40443">
        <w:rPr>
          <w:noProof/>
          <w:sz w:val="24"/>
          <w:szCs w:val="24"/>
        </w:rPr>
        <w:t xml:space="preserve"> IPA. </w:t>
      </w:r>
      <w:r w:rsidRPr="00D40443">
        <w:rPr>
          <w:i/>
          <w:iCs/>
          <w:noProof/>
          <w:sz w:val="24"/>
          <w:szCs w:val="24"/>
        </w:rPr>
        <w:t>Prosiding Seminar Nasional Pendidikan IPA “Mengembangkan Keterampilan Berpikir Tingkat Tinggi Melalui Pembelajaran IPA,”</w:t>
      </w:r>
      <w:r w:rsidRPr="00D40443">
        <w:rPr>
          <w:noProof/>
          <w:sz w:val="24"/>
          <w:szCs w:val="24"/>
        </w:rPr>
        <w:t xml:space="preserve"> 185–192.</w:t>
      </w:r>
    </w:p>
    <w:p w14:paraId="2103F878" w14:textId="305FDFCC" w:rsidR="009A441C" w:rsidRDefault="009A441C" w:rsidP="000B5030">
      <w:pPr>
        <w:widowControl w:val="0"/>
        <w:autoSpaceDE w:val="0"/>
        <w:autoSpaceDN w:val="0"/>
        <w:adjustRightInd w:val="0"/>
        <w:ind w:left="480" w:hanging="338"/>
        <w:jc w:val="both"/>
        <w:rPr>
          <w:noProof/>
          <w:sz w:val="24"/>
          <w:szCs w:val="24"/>
        </w:rPr>
      </w:pPr>
    </w:p>
    <w:p w14:paraId="69196488" w14:textId="77777777" w:rsidR="009A441C" w:rsidRDefault="009A441C" w:rsidP="000B5030">
      <w:pPr>
        <w:widowControl w:val="0"/>
        <w:autoSpaceDE w:val="0"/>
        <w:autoSpaceDN w:val="0"/>
        <w:adjustRightInd w:val="0"/>
        <w:ind w:left="480" w:hanging="338"/>
        <w:jc w:val="both"/>
        <w:rPr>
          <w:noProof/>
          <w:sz w:val="24"/>
          <w:szCs w:val="24"/>
        </w:rPr>
      </w:pPr>
    </w:p>
    <w:p w14:paraId="2E2675D8" w14:textId="77777777" w:rsidR="0071660E" w:rsidRPr="00D40443" w:rsidRDefault="0071660E" w:rsidP="000B5030">
      <w:pPr>
        <w:widowControl w:val="0"/>
        <w:autoSpaceDE w:val="0"/>
        <w:autoSpaceDN w:val="0"/>
        <w:adjustRightInd w:val="0"/>
        <w:ind w:left="480" w:hanging="338"/>
        <w:jc w:val="both"/>
        <w:rPr>
          <w:noProof/>
          <w:sz w:val="24"/>
          <w:szCs w:val="24"/>
        </w:rPr>
      </w:pPr>
    </w:p>
    <w:p w14:paraId="4A356E2E" w14:textId="11357DA0"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Khoiriyah, N., Abdurrahman, &amp; Wahyudi, I. (2018). Implementasi </w:t>
      </w:r>
      <w:r w:rsidR="0071660E" w:rsidRPr="00D40443">
        <w:rPr>
          <w:noProof/>
          <w:sz w:val="24"/>
          <w:szCs w:val="24"/>
        </w:rPr>
        <w:t>pendekatan pembelajaran</w:t>
      </w:r>
      <w:r w:rsidRPr="00D40443">
        <w:rPr>
          <w:noProof/>
          <w:sz w:val="24"/>
          <w:szCs w:val="24"/>
        </w:rPr>
        <w:t xml:space="preserve"> STEM </w:t>
      </w:r>
      <w:r w:rsidR="0071660E" w:rsidRPr="00D40443">
        <w:rPr>
          <w:noProof/>
          <w:sz w:val="24"/>
          <w:szCs w:val="24"/>
        </w:rPr>
        <w:t>untuk meningkatkan kemampuan berfikir kritis siswa</w:t>
      </w:r>
      <w:r w:rsidRPr="00D40443">
        <w:rPr>
          <w:noProof/>
          <w:sz w:val="24"/>
          <w:szCs w:val="24"/>
        </w:rPr>
        <w:t xml:space="preserve"> SMA pada </w:t>
      </w:r>
      <w:r w:rsidR="0071660E" w:rsidRPr="00D40443">
        <w:rPr>
          <w:noProof/>
          <w:sz w:val="24"/>
          <w:szCs w:val="24"/>
        </w:rPr>
        <w:t>materi gelombang bunyi</w:t>
      </w:r>
      <w:r w:rsidRPr="00D40443">
        <w:rPr>
          <w:noProof/>
          <w:sz w:val="24"/>
          <w:szCs w:val="24"/>
        </w:rPr>
        <w:t xml:space="preserve">. </w:t>
      </w:r>
      <w:r w:rsidRPr="00D40443">
        <w:rPr>
          <w:i/>
          <w:iCs/>
          <w:noProof/>
          <w:sz w:val="24"/>
          <w:szCs w:val="24"/>
        </w:rPr>
        <w:t>JRJPF UAD</w:t>
      </w:r>
      <w:r w:rsidRPr="00D40443">
        <w:rPr>
          <w:noProof/>
          <w:sz w:val="24"/>
          <w:szCs w:val="24"/>
        </w:rPr>
        <w:t xml:space="preserve">, </w:t>
      </w:r>
      <w:r w:rsidRPr="00D40443">
        <w:rPr>
          <w:i/>
          <w:iCs/>
          <w:noProof/>
          <w:sz w:val="24"/>
          <w:szCs w:val="24"/>
        </w:rPr>
        <w:t>5</w:t>
      </w:r>
      <w:r w:rsidRPr="00D40443">
        <w:rPr>
          <w:noProof/>
          <w:sz w:val="24"/>
          <w:szCs w:val="24"/>
        </w:rPr>
        <w:t>(2), 53–62. https://doi.org/10.12928/jrkpf.v5i2.9977</w:t>
      </w:r>
    </w:p>
    <w:p w14:paraId="0E75F656" w14:textId="77777777" w:rsidR="0071660E" w:rsidRPr="00D40443" w:rsidRDefault="0071660E" w:rsidP="000B5030">
      <w:pPr>
        <w:widowControl w:val="0"/>
        <w:autoSpaceDE w:val="0"/>
        <w:autoSpaceDN w:val="0"/>
        <w:adjustRightInd w:val="0"/>
        <w:ind w:left="480" w:hanging="338"/>
        <w:jc w:val="both"/>
        <w:rPr>
          <w:noProof/>
          <w:sz w:val="24"/>
          <w:szCs w:val="24"/>
        </w:rPr>
      </w:pPr>
    </w:p>
    <w:p w14:paraId="7ED0A7A9" w14:textId="153B8139"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Moore, T. (2013). Critical thinking: Seven definitions in search of a concept. </w:t>
      </w:r>
      <w:r w:rsidRPr="00D40443">
        <w:rPr>
          <w:i/>
          <w:iCs/>
          <w:noProof/>
          <w:sz w:val="24"/>
          <w:szCs w:val="24"/>
        </w:rPr>
        <w:t>Studies in HIgher Education</w:t>
      </w:r>
      <w:r w:rsidRPr="00D40443">
        <w:rPr>
          <w:noProof/>
          <w:sz w:val="24"/>
          <w:szCs w:val="24"/>
        </w:rPr>
        <w:t xml:space="preserve">, </w:t>
      </w:r>
      <w:r w:rsidRPr="00D40443">
        <w:rPr>
          <w:i/>
          <w:iCs/>
          <w:noProof/>
          <w:sz w:val="24"/>
          <w:szCs w:val="24"/>
        </w:rPr>
        <w:t>38</w:t>
      </w:r>
      <w:r w:rsidRPr="00D40443">
        <w:rPr>
          <w:noProof/>
          <w:sz w:val="24"/>
          <w:szCs w:val="24"/>
        </w:rPr>
        <w:t>(4), 506–522. https://doi.org/10.1080/03075079.2011.586995</w:t>
      </w:r>
    </w:p>
    <w:p w14:paraId="2F276431" w14:textId="77777777" w:rsidR="0071660E" w:rsidRPr="00D40443" w:rsidRDefault="0071660E" w:rsidP="000B5030">
      <w:pPr>
        <w:widowControl w:val="0"/>
        <w:autoSpaceDE w:val="0"/>
        <w:autoSpaceDN w:val="0"/>
        <w:adjustRightInd w:val="0"/>
        <w:ind w:left="480" w:hanging="338"/>
        <w:jc w:val="both"/>
        <w:rPr>
          <w:noProof/>
          <w:sz w:val="24"/>
          <w:szCs w:val="24"/>
        </w:rPr>
      </w:pPr>
    </w:p>
    <w:p w14:paraId="25BCED24" w14:textId="4667FF47"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Mushthofa, Z., Yulianti, D., &amp; Linuwih, S. (2021). </w:t>
      </w:r>
      <w:r w:rsidR="00776551" w:rsidRPr="00D40443">
        <w:rPr>
          <w:noProof/>
          <w:sz w:val="24"/>
          <w:szCs w:val="24"/>
        </w:rPr>
        <w:t>Implementtasi sains teknologi masyarakat untuk meningkatkan kemampuan berpikir kritis siswa pada fisika lintas minat</w:t>
      </w:r>
      <w:r w:rsidRPr="00D40443">
        <w:rPr>
          <w:noProof/>
          <w:sz w:val="24"/>
          <w:szCs w:val="24"/>
        </w:rPr>
        <w:t xml:space="preserve">. </w:t>
      </w:r>
      <w:r w:rsidRPr="00D40443">
        <w:rPr>
          <w:i/>
          <w:iCs/>
          <w:noProof/>
          <w:sz w:val="24"/>
          <w:szCs w:val="24"/>
        </w:rPr>
        <w:t>Jurnal Pendidikan Fisika Tadulako Online</w:t>
      </w:r>
      <w:r w:rsidRPr="00D40443">
        <w:rPr>
          <w:noProof/>
          <w:sz w:val="24"/>
          <w:szCs w:val="24"/>
        </w:rPr>
        <w:t xml:space="preserve">, </w:t>
      </w:r>
      <w:r w:rsidRPr="00D40443">
        <w:rPr>
          <w:i/>
          <w:iCs/>
          <w:noProof/>
          <w:sz w:val="24"/>
          <w:szCs w:val="24"/>
        </w:rPr>
        <w:t>9</w:t>
      </w:r>
      <w:r w:rsidRPr="00D40443">
        <w:rPr>
          <w:noProof/>
          <w:sz w:val="24"/>
          <w:szCs w:val="24"/>
        </w:rPr>
        <w:t xml:space="preserve">(2), 116–121. </w:t>
      </w:r>
    </w:p>
    <w:p w14:paraId="725C2716" w14:textId="77777777" w:rsidR="0071660E" w:rsidRPr="00D40443" w:rsidRDefault="0071660E" w:rsidP="000B5030">
      <w:pPr>
        <w:widowControl w:val="0"/>
        <w:autoSpaceDE w:val="0"/>
        <w:autoSpaceDN w:val="0"/>
        <w:adjustRightInd w:val="0"/>
        <w:ind w:left="480" w:hanging="338"/>
        <w:jc w:val="both"/>
        <w:rPr>
          <w:noProof/>
          <w:sz w:val="24"/>
          <w:szCs w:val="24"/>
        </w:rPr>
      </w:pPr>
    </w:p>
    <w:p w14:paraId="5BE24389" w14:textId="15801ED1" w:rsidR="00D40443" w:rsidRP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Novidya, S. D., &amp; Kustijono, R. (2019). Keefektifan model pembelajaran STEM guna peningkatan keterampilan berpikir kritis siswa. </w:t>
      </w:r>
      <w:r w:rsidR="00776551" w:rsidRPr="00D40443">
        <w:rPr>
          <w:i/>
          <w:iCs/>
          <w:noProof/>
          <w:sz w:val="24"/>
          <w:szCs w:val="24"/>
        </w:rPr>
        <w:t>Seminar Nasional Fisika</w:t>
      </w:r>
      <w:r w:rsidRPr="00D40443">
        <w:rPr>
          <w:i/>
          <w:iCs/>
          <w:noProof/>
          <w:sz w:val="24"/>
          <w:szCs w:val="24"/>
        </w:rPr>
        <w:t xml:space="preserve"> (SNF) 2019 “Menghilirkan Penelitian-Penelitian Fisika Dan Pembelajarannya” Surabaya, 19 Oktober 2019</w:t>
      </w:r>
      <w:r w:rsidRPr="00D40443">
        <w:rPr>
          <w:noProof/>
          <w:sz w:val="24"/>
          <w:szCs w:val="24"/>
        </w:rPr>
        <w:t>, 66–71.</w:t>
      </w:r>
    </w:p>
    <w:p w14:paraId="008DD800" w14:textId="77777777" w:rsidR="00776551" w:rsidRDefault="00776551" w:rsidP="000B5030">
      <w:pPr>
        <w:widowControl w:val="0"/>
        <w:autoSpaceDE w:val="0"/>
        <w:autoSpaceDN w:val="0"/>
        <w:adjustRightInd w:val="0"/>
        <w:ind w:left="480" w:hanging="338"/>
        <w:jc w:val="both"/>
        <w:rPr>
          <w:noProof/>
          <w:sz w:val="24"/>
          <w:szCs w:val="24"/>
        </w:rPr>
      </w:pPr>
    </w:p>
    <w:p w14:paraId="1245C739" w14:textId="226CB4A1"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Pangesti, K. I., Yulianti, D., &amp; Sugianto. (2017). </w:t>
      </w:r>
      <w:r w:rsidRPr="00D40443">
        <w:rPr>
          <w:i/>
          <w:iCs/>
          <w:noProof/>
          <w:sz w:val="24"/>
          <w:szCs w:val="24"/>
        </w:rPr>
        <w:t xml:space="preserve">Bahan </w:t>
      </w:r>
      <w:r w:rsidR="00776551" w:rsidRPr="00D40443">
        <w:rPr>
          <w:i/>
          <w:iCs/>
          <w:noProof/>
          <w:sz w:val="24"/>
          <w:szCs w:val="24"/>
        </w:rPr>
        <w:t xml:space="preserve">ajar berbasis </w:t>
      </w:r>
      <w:r w:rsidRPr="00D40443">
        <w:rPr>
          <w:i/>
          <w:iCs/>
          <w:noProof/>
          <w:sz w:val="24"/>
          <w:szCs w:val="24"/>
        </w:rPr>
        <w:t>STEM (Science, Technology, Engineering, and Mathematics) un</w:t>
      </w:r>
      <w:r w:rsidR="00776551" w:rsidRPr="00D40443">
        <w:rPr>
          <w:i/>
          <w:iCs/>
          <w:noProof/>
          <w:sz w:val="24"/>
          <w:szCs w:val="24"/>
        </w:rPr>
        <w:t>tuk meningkatkan penguasaan konsep siswa</w:t>
      </w:r>
      <w:r w:rsidRPr="00D40443">
        <w:rPr>
          <w:i/>
          <w:iCs/>
          <w:noProof/>
          <w:sz w:val="24"/>
          <w:szCs w:val="24"/>
        </w:rPr>
        <w:t xml:space="preserve"> SMA</w:t>
      </w:r>
      <w:r w:rsidRPr="00D40443">
        <w:rPr>
          <w:noProof/>
          <w:sz w:val="24"/>
          <w:szCs w:val="24"/>
        </w:rPr>
        <w:t xml:space="preserve">. </w:t>
      </w:r>
      <w:r w:rsidRPr="00D40443">
        <w:rPr>
          <w:i/>
          <w:iCs/>
          <w:noProof/>
          <w:sz w:val="24"/>
          <w:szCs w:val="24"/>
        </w:rPr>
        <w:t>6</w:t>
      </w:r>
      <w:r w:rsidRPr="00D40443">
        <w:rPr>
          <w:noProof/>
          <w:sz w:val="24"/>
          <w:szCs w:val="24"/>
        </w:rPr>
        <w:t>(3), 53–58.</w:t>
      </w:r>
    </w:p>
    <w:p w14:paraId="70B974AC" w14:textId="77777777" w:rsidR="008C4B80" w:rsidRDefault="008C4B80" w:rsidP="000B5030">
      <w:pPr>
        <w:widowControl w:val="0"/>
        <w:autoSpaceDE w:val="0"/>
        <w:autoSpaceDN w:val="0"/>
        <w:adjustRightInd w:val="0"/>
        <w:ind w:left="480" w:hanging="338"/>
        <w:jc w:val="both"/>
        <w:rPr>
          <w:noProof/>
          <w:sz w:val="24"/>
          <w:szCs w:val="24"/>
        </w:rPr>
      </w:pPr>
    </w:p>
    <w:p w14:paraId="3C629857" w14:textId="77777777" w:rsidR="00776551" w:rsidRPr="00D40443" w:rsidRDefault="00776551" w:rsidP="000B5030">
      <w:pPr>
        <w:widowControl w:val="0"/>
        <w:autoSpaceDE w:val="0"/>
        <w:autoSpaceDN w:val="0"/>
        <w:adjustRightInd w:val="0"/>
        <w:ind w:left="480" w:hanging="338"/>
        <w:jc w:val="both"/>
        <w:rPr>
          <w:noProof/>
          <w:sz w:val="24"/>
          <w:szCs w:val="24"/>
        </w:rPr>
      </w:pPr>
    </w:p>
    <w:p w14:paraId="19F89121" w14:textId="56BF82D3"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Pramuji, L., Permanasari, A., &amp; Ardianto, D. (2018). M</w:t>
      </w:r>
      <w:r w:rsidR="00776551" w:rsidRPr="00D40443">
        <w:rPr>
          <w:noProof/>
          <w:sz w:val="24"/>
          <w:szCs w:val="24"/>
        </w:rPr>
        <w:t>ultimedia interaktif berbasis STEM pada konsep pencemaran lingkungan untuk meningkatkan kemampuan berpikir kritis siswa</w:t>
      </w:r>
      <w:r w:rsidRPr="00D40443">
        <w:rPr>
          <w:noProof/>
          <w:sz w:val="24"/>
          <w:szCs w:val="24"/>
        </w:rPr>
        <w:t xml:space="preserve">. </w:t>
      </w:r>
      <w:r w:rsidRPr="00D40443">
        <w:rPr>
          <w:i/>
          <w:iCs/>
          <w:noProof/>
          <w:sz w:val="24"/>
          <w:szCs w:val="24"/>
        </w:rPr>
        <w:t>Journal of Science Education And Practice</w:t>
      </w:r>
      <w:r w:rsidRPr="00D40443">
        <w:rPr>
          <w:noProof/>
          <w:sz w:val="24"/>
          <w:szCs w:val="24"/>
        </w:rPr>
        <w:t xml:space="preserve">, </w:t>
      </w:r>
      <w:r w:rsidRPr="00D40443">
        <w:rPr>
          <w:i/>
          <w:iCs/>
          <w:noProof/>
          <w:sz w:val="24"/>
          <w:szCs w:val="24"/>
        </w:rPr>
        <w:t>2</w:t>
      </w:r>
      <w:r w:rsidRPr="00D40443">
        <w:rPr>
          <w:noProof/>
          <w:sz w:val="24"/>
          <w:szCs w:val="24"/>
        </w:rPr>
        <w:t xml:space="preserve">(1), 1–15. </w:t>
      </w:r>
    </w:p>
    <w:p w14:paraId="158C508D" w14:textId="77777777" w:rsidR="00776551" w:rsidRPr="00D40443" w:rsidRDefault="00776551" w:rsidP="000B5030">
      <w:pPr>
        <w:widowControl w:val="0"/>
        <w:autoSpaceDE w:val="0"/>
        <w:autoSpaceDN w:val="0"/>
        <w:adjustRightInd w:val="0"/>
        <w:ind w:left="480" w:hanging="338"/>
        <w:jc w:val="both"/>
        <w:rPr>
          <w:noProof/>
          <w:sz w:val="24"/>
          <w:szCs w:val="24"/>
        </w:rPr>
      </w:pPr>
    </w:p>
    <w:p w14:paraId="6FE45409" w14:textId="60A90F6A"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Ritonga, S. (2021). Penerapan </w:t>
      </w:r>
      <w:r w:rsidR="00776551" w:rsidRPr="00D40443">
        <w:rPr>
          <w:noProof/>
          <w:sz w:val="24"/>
          <w:szCs w:val="24"/>
        </w:rPr>
        <w:t xml:space="preserve">pendekatan </w:t>
      </w:r>
      <w:r w:rsidRPr="00D40443">
        <w:rPr>
          <w:noProof/>
          <w:sz w:val="24"/>
          <w:szCs w:val="24"/>
        </w:rPr>
        <w:t>STEM unt</w:t>
      </w:r>
      <w:r w:rsidR="00776551" w:rsidRPr="00D40443">
        <w:rPr>
          <w:noProof/>
          <w:sz w:val="24"/>
          <w:szCs w:val="24"/>
        </w:rPr>
        <w:t>uk meningkatkan keterampilan berpikir kritis peserta didik.</w:t>
      </w:r>
      <w:r w:rsidRPr="00D40443">
        <w:rPr>
          <w:noProof/>
          <w:sz w:val="24"/>
          <w:szCs w:val="24"/>
        </w:rPr>
        <w:t xml:space="preserve"> </w:t>
      </w:r>
      <w:r w:rsidRPr="00D40443">
        <w:rPr>
          <w:i/>
          <w:iCs/>
          <w:noProof/>
          <w:sz w:val="24"/>
          <w:szCs w:val="24"/>
        </w:rPr>
        <w:t>Jurnal Studi Guru Dan Pembelajaran</w:t>
      </w:r>
      <w:r w:rsidRPr="00D40443">
        <w:rPr>
          <w:noProof/>
          <w:sz w:val="24"/>
          <w:szCs w:val="24"/>
        </w:rPr>
        <w:t xml:space="preserve">, </w:t>
      </w:r>
      <w:r w:rsidRPr="00D40443">
        <w:rPr>
          <w:i/>
          <w:iCs/>
          <w:noProof/>
          <w:sz w:val="24"/>
          <w:szCs w:val="24"/>
        </w:rPr>
        <w:t>4</w:t>
      </w:r>
      <w:r w:rsidRPr="00D40443">
        <w:rPr>
          <w:noProof/>
          <w:sz w:val="24"/>
          <w:szCs w:val="24"/>
        </w:rPr>
        <w:t>(1), 75–81. https://doi.org/10.30605/jsgp.4.1.2021.519</w:t>
      </w:r>
    </w:p>
    <w:p w14:paraId="13FAE017" w14:textId="77777777" w:rsidR="00776551" w:rsidRPr="00D40443" w:rsidRDefault="00776551" w:rsidP="000B5030">
      <w:pPr>
        <w:widowControl w:val="0"/>
        <w:autoSpaceDE w:val="0"/>
        <w:autoSpaceDN w:val="0"/>
        <w:adjustRightInd w:val="0"/>
        <w:ind w:left="480" w:hanging="338"/>
        <w:jc w:val="both"/>
        <w:rPr>
          <w:noProof/>
          <w:sz w:val="24"/>
          <w:szCs w:val="24"/>
        </w:rPr>
      </w:pPr>
    </w:p>
    <w:p w14:paraId="2578CE30" w14:textId="657DD80D"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Safitri, R. (2020). </w:t>
      </w:r>
      <w:r w:rsidRPr="00D40443">
        <w:rPr>
          <w:i/>
          <w:iCs/>
          <w:noProof/>
          <w:sz w:val="24"/>
          <w:szCs w:val="24"/>
        </w:rPr>
        <w:t>P</w:t>
      </w:r>
      <w:r w:rsidR="00776551" w:rsidRPr="00D40443">
        <w:rPr>
          <w:i/>
          <w:iCs/>
          <w:noProof/>
          <w:sz w:val="24"/>
          <w:szCs w:val="24"/>
        </w:rPr>
        <w:t xml:space="preserve">engembangan lembar kerja peserta didik (LKPD) fisika berbasis </w:t>
      </w:r>
      <w:r w:rsidRPr="00D40443">
        <w:rPr>
          <w:i/>
          <w:iCs/>
          <w:noProof/>
          <w:sz w:val="24"/>
          <w:szCs w:val="24"/>
        </w:rPr>
        <w:t>STEM (S</w:t>
      </w:r>
      <w:r w:rsidR="00776551" w:rsidRPr="00D40443">
        <w:rPr>
          <w:i/>
          <w:iCs/>
          <w:noProof/>
          <w:sz w:val="24"/>
          <w:szCs w:val="24"/>
        </w:rPr>
        <w:t>ains, Technology, Engineering, Mathematics</w:t>
      </w:r>
      <w:r w:rsidRPr="00D40443">
        <w:rPr>
          <w:i/>
          <w:iCs/>
          <w:noProof/>
          <w:sz w:val="24"/>
          <w:szCs w:val="24"/>
        </w:rPr>
        <w:t xml:space="preserve">) </w:t>
      </w:r>
      <w:r w:rsidR="00776551">
        <w:rPr>
          <w:i/>
          <w:iCs/>
          <w:noProof/>
          <w:sz w:val="24"/>
          <w:szCs w:val="24"/>
        </w:rPr>
        <w:t>p</w:t>
      </w:r>
      <w:r w:rsidR="00776551" w:rsidRPr="00D40443">
        <w:rPr>
          <w:i/>
          <w:iCs/>
          <w:noProof/>
          <w:sz w:val="24"/>
          <w:szCs w:val="24"/>
        </w:rPr>
        <w:t xml:space="preserve">ada materi hukum gravitasi newton dan usaha energi kelas </w:t>
      </w:r>
      <w:r w:rsidRPr="00D40443">
        <w:rPr>
          <w:i/>
          <w:iCs/>
          <w:noProof/>
          <w:sz w:val="24"/>
          <w:szCs w:val="24"/>
        </w:rPr>
        <w:t>X SMA/MA</w:t>
      </w:r>
      <w:r w:rsidRPr="00D40443">
        <w:rPr>
          <w:noProof/>
          <w:sz w:val="24"/>
          <w:szCs w:val="24"/>
        </w:rPr>
        <w:t>. I</w:t>
      </w:r>
      <w:r w:rsidR="00776551" w:rsidRPr="00D40443">
        <w:rPr>
          <w:noProof/>
          <w:sz w:val="24"/>
          <w:szCs w:val="24"/>
        </w:rPr>
        <w:t>nstitut Agama Islam Negeri Batusangkar</w:t>
      </w:r>
    </w:p>
    <w:p w14:paraId="1FCC204B" w14:textId="77777777" w:rsidR="00776551" w:rsidRPr="00D40443" w:rsidRDefault="00776551" w:rsidP="000B5030">
      <w:pPr>
        <w:widowControl w:val="0"/>
        <w:autoSpaceDE w:val="0"/>
        <w:autoSpaceDN w:val="0"/>
        <w:adjustRightInd w:val="0"/>
        <w:ind w:left="480" w:hanging="338"/>
        <w:jc w:val="both"/>
        <w:rPr>
          <w:noProof/>
          <w:sz w:val="24"/>
          <w:szCs w:val="24"/>
        </w:rPr>
      </w:pPr>
    </w:p>
    <w:p w14:paraId="268AD717" w14:textId="5B43AA26"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Santoso, S. H., &amp; Mosik, M. (2019). Kefektifan LKS </w:t>
      </w:r>
      <w:r w:rsidR="00776551" w:rsidRPr="00D40443">
        <w:rPr>
          <w:noProof/>
          <w:sz w:val="24"/>
          <w:szCs w:val="24"/>
        </w:rPr>
        <w:t xml:space="preserve">berbasis </w:t>
      </w:r>
      <w:r w:rsidRPr="00D40443">
        <w:rPr>
          <w:noProof/>
          <w:sz w:val="24"/>
          <w:szCs w:val="24"/>
        </w:rPr>
        <w:t>STEM (Science, Technology, Engineering and Mathematic ) untuk</w:t>
      </w:r>
      <w:r w:rsidR="00776551">
        <w:rPr>
          <w:noProof/>
          <w:sz w:val="24"/>
          <w:szCs w:val="24"/>
        </w:rPr>
        <w:t xml:space="preserve"> </w:t>
      </w:r>
      <w:r w:rsidR="00776551" w:rsidRPr="00776551">
        <w:rPr>
          <w:noProof/>
          <w:sz w:val="24"/>
          <w:szCs w:val="24"/>
        </w:rPr>
        <w:t>melatih keterampilan berpikir kritis siswa pada pembelajaran fisika</w:t>
      </w:r>
      <w:r w:rsidRPr="00D40443">
        <w:rPr>
          <w:noProof/>
          <w:sz w:val="24"/>
          <w:szCs w:val="24"/>
        </w:rPr>
        <w:t xml:space="preserve">. </w:t>
      </w:r>
      <w:r w:rsidRPr="00D40443">
        <w:rPr>
          <w:i/>
          <w:iCs/>
          <w:noProof/>
          <w:sz w:val="24"/>
          <w:szCs w:val="24"/>
        </w:rPr>
        <w:t>Unnes Physics Education Journal</w:t>
      </w:r>
      <w:r w:rsidRPr="00D40443">
        <w:rPr>
          <w:noProof/>
          <w:sz w:val="24"/>
          <w:szCs w:val="24"/>
        </w:rPr>
        <w:t xml:space="preserve">, </w:t>
      </w:r>
      <w:r w:rsidRPr="00D40443">
        <w:rPr>
          <w:i/>
          <w:iCs/>
          <w:noProof/>
          <w:sz w:val="24"/>
          <w:szCs w:val="24"/>
        </w:rPr>
        <w:t>8</w:t>
      </w:r>
      <w:r w:rsidRPr="00D40443">
        <w:rPr>
          <w:noProof/>
          <w:sz w:val="24"/>
          <w:szCs w:val="24"/>
        </w:rPr>
        <w:t>(3), 248–253</w:t>
      </w:r>
    </w:p>
    <w:p w14:paraId="17DBE4C5" w14:textId="77777777" w:rsidR="00776551" w:rsidRPr="00D40443" w:rsidRDefault="00776551" w:rsidP="000B5030">
      <w:pPr>
        <w:widowControl w:val="0"/>
        <w:autoSpaceDE w:val="0"/>
        <w:autoSpaceDN w:val="0"/>
        <w:adjustRightInd w:val="0"/>
        <w:ind w:left="480" w:hanging="338"/>
        <w:jc w:val="both"/>
        <w:rPr>
          <w:noProof/>
          <w:sz w:val="24"/>
          <w:szCs w:val="24"/>
        </w:rPr>
      </w:pPr>
    </w:p>
    <w:p w14:paraId="376A440E" w14:textId="27D650ED"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Satriani, A. (2017). Meningkatkan </w:t>
      </w:r>
      <w:r w:rsidR="00776551" w:rsidRPr="00D40443">
        <w:rPr>
          <w:noProof/>
          <w:sz w:val="24"/>
          <w:szCs w:val="24"/>
        </w:rPr>
        <w:t xml:space="preserve">kemampuan berpikir kritis siswa dalam pembelajaran kimia dengan mengintegrasikan pendekatan STEM dalam pembelajaran berbasis masalah. </w:t>
      </w:r>
      <w:r w:rsidR="00776551" w:rsidRPr="00D40443">
        <w:rPr>
          <w:i/>
          <w:iCs/>
          <w:noProof/>
          <w:sz w:val="24"/>
          <w:szCs w:val="24"/>
        </w:rPr>
        <w:t>Prosiding Seminar Nasional Pendidikan</w:t>
      </w:r>
      <w:r w:rsidRPr="00D40443">
        <w:rPr>
          <w:i/>
          <w:iCs/>
          <w:noProof/>
          <w:sz w:val="24"/>
          <w:szCs w:val="24"/>
        </w:rPr>
        <w:t xml:space="preserve"> IPA 2017 STEM Untuk Pembelajaran SAINS Abad 21</w:t>
      </w:r>
      <w:r w:rsidRPr="00D40443">
        <w:rPr>
          <w:noProof/>
          <w:sz w:val="24"/>
          <w:szCs w:val="24"/>
        </w:rPr>
        <w:t>, 207–213</w:t>
      </w:r>
    </w:p>
    <w:p w14:paraId="23630D69" w14:textId="77777777" w:rsidR="00776551" w:rsidRPr="00D40443" w:rsidRDefault="00776551" w:rsidP="000B5030">
      <w:pPr>
        <w:widowControl w:val="0"/>
        <w:autoSpaceDE w:val="0"/>
        <w:autoSpaceDN w:val="0"/>
        <w:adjustRightInd w:val="0"/>
        <w:ind w:left="480" w:hanging="338"/>
        <w:jc w:val="both"/>
        <w:rPr>
          <w:noProof/>
          <w:sz w:val="24"/>
          <w:szCs w:val="24"/>
        </w:rPr>
      </w:pPr>
    </w:p>
    <w:p w14:paraId="02C1977E" w14:textId="0996F278"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Sayekti, A. M., &amp; Suparman. (2019). </w:t>
      </w:r>
      <w:r w:rsidR="00776551" w:rsidRPr="00D40443">
        <w:rPr>
          <w:noProof/>
          <w:sz w:val="24"/>
          <w:szCs w:val="24"/>
        </w:rPr>
        <w:t xml:space="preserve">Deskripsi LKPD berbasis </w:t>
      </w:r>
      <w:r w:rsidR="00776551">
        <w:rPr>
          <w:noProof/>
          <w:sz w:val="24"/>
          <w:szCs w:val="24"/>
        </w:rPr>
        <w:t>P</w:t>
      </w:r>
      <w:r w:rsidR="00776551" w:rsidRPr="00D40443">
        <w:rPr>
          <w:noProof/>
          <w:sz w:val="24"/>
          <w:szCs w:val="24"/>
        </w:rPr>
        <w:t>j</w:t>
      </w:r>
      <w:r w:rsidR="00776551">
        <w:rPr>
          <w:noProof/>
          <w:sz w:val="24"/>
          <w:szCs w:val="24"/>
        </w:rPr>
        <w:t>BL</w:t>
      </w:r>
      <w:r w:rsidR="00776551" w:rsidRPr="00D40443">
        <w:rPr>
          <w:noProof/>
          <w:sz w:val="24"/>
          <w:szCs w:val="24"/>
        </w:rPr>
        <w:t xml:space="preserve"> dengan pendekatan </w:t>
      </w:r>
      <w:r w:rsidRPr="00D40443">
        <w:rPr>
          <w:noProof/>
          <w:sz w:val="24"/>
          <w:szCs w:val="24"/>
        </w:rPr>
        <w:t xml:space="preserve">STEM </w:t>
      </w:r>
      <w:r w:rsidR="00776551" w:rsidRPr="00D40443">
        <w:rPr>
          <w:noProof/>
          <w:sz w:val="24"/>
          <w:szCs w:val="24"/>
        </w:rPr>
        <w:t>untuk meningkatkan kemampuan berpikir kritis.</w:t>
      </w:r>
      <w:r w:rsidRPr="00D40443">
        <w:rPr>
          <w:noProof/>
          <w:sz w:val="24"/>
          <w:szCs w:val="24"/>
        </w:rPr>
        <w:t xml:space="preserve"> </w:t>
      </w:r>
      <w:r w:rsidRPr="00D40443">
        <w:rPr>
          <w:i/>
          <w:iCs/>
          <w:noProof/>
          <w:sz w:val="24"/>
          <w:szCs w:val="24"/>
        </w:rPr>
        <w:t>Prosiding Sendika</w:t>
      </w:r>
      <w:r w:rsidRPr="00D40443">
        <w:rPr>
          <w:noProof/>
          <w:sz w:val="24"/>
          <w:szCs w:val="24"/>
        </w:rPr>
        <w:t xml:space="preserve">, </w:t>
      </w:r>
      <w:r w:rsidRPr="00D40443">
        <w:rPr>
          <w:i/>
          <w:iCs/>
          <w:noProof/>
          <w:sz w:val="24"/>
          <w:szCs w:val="24"/>
        </w:rPr>
        <w:t>5</w:t>
      </w:r>
      <w:r w:rsidRPr="00D40443">
        <w:rPr>
          <w:noProof/>
          <w:sz w:val="24"/>
          <w:szCs w:val="24"/>
        </w:rPr>
        <w:t>(1), 601–609</w:t>
      </w:r>
    </w:p>
    <w:p w14:paraId="5BF1C776" w14:textId="77777777" w:rsidR="00776551" w:rsidRPr="00D40443" w:rsidRDefault="00776551" w:rsidP="000B5030">
      <w:pPr>
        <w:widowControl w:val="0"/>
        <w:autoSpaceDE w:val="0"/>
        <w:autoSpaceDN w:val="0"/>
        <w:adjustRightInd w:val="0"/>
        <w:ind w:left="480" w:hanging="338"/>
        <w:jc w:val="both"/>
        <w:rPr>
          <w:noProof/>
          <w:sz w:val="24"/>
          <w:szCs w:val="24"/>
        </w:rPr>
      </w:pPr>
    </w:p>
    <w:p w14:paraId="57DD7E69" w14:textId="0E32A3EE"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Setyawati, D. U., Rika, B., Febrilia, A., &amp; Nissa, I. C. (2020). Profil </w:t>
      </w:r>
      <w:r w:rsidR="00776551" w:rsidRPr="00D40443">
        <w:rPr>
          <w:noProof/>
          <w:sz w:val="24"/>
          <w:szCs w:val="24"/>
        </w:rPr>
        <w:t>kemampuan berpikir kritis mahasiswa dalam menyelesaikan soal pemecahan masalah matematika ditinjau dari jenis kelamin.</w:t>
      </w:r>
      <w:r w:rsidRPr="00D40443">
        <w:rPr>
          <w:noProof/>
          <w:sz w:val="24"/>
          <w:szCs w:val="24"/>
        </w:rPr>
        <w:t xml:space="preserve"> </w:t>
      </w:r>
      <w:r w:rsidRPr="00D40443">
        <w:rPr>
          <w:i/>
          <w:iCs/>
          <w:noProof/>
          <w:sz w:val="24"/>
          <w:szCs w:val="24"/>
        </w:rPr>
        <w:t>Jurnal Didaktik Matematika</w:t>
      </w:r>
      <w:r w:rsidRPr="00D40443">
        <w:rPr>
          <w:noProof/>
          <w:sz w:val="24"/>
          <w:szCs w:val="24"/>
        </w:rPr>
        <w:t xml:space="preserve">, </w:t>
      </w:r>
      <w:r w:rsidRPr="00D40443">
        <w:rPr>
          <w:i/>
          <w:iCs/>
          <w:noProof/>
          <w:sz w:val="24"/>
          <w:szCs w:val="24"/>
        </w:rPr>
        <w:t>7</w:t>
      </w:r>
      <w:r w:rsidRPr="00D40443">
        <w:rPr>
          <w:noProof/>
          <w:sz w:val="24"/>
          <w:szCs w:val="24"/>
        </w:rPr>
        <w:t>(1), 90–104. https://doi.org/10.24815/jdm.v7i1.15709</w:t>
      </w:r>
    </w:p>
    <w:p w14:paraId="47C791DD" w14:textId="4E33B229" w:rsidR="009A441C" w:rsidRDefault="009A441C" w:rsidP="000B5030">
      <w:pPr>
        <w:widowControl w:val="0"/>
        <w:autoSpaceDE w:val="0"/>
        <w:autoSpaceDN w:val="0"/>
        <w:adjustRightInd w:val="0"/>
        <w:ind w:left="480" w:hanging="338"/>
        <w:jc w:val="both"/>
        <w:rPr>
          <w:noProof/>
          <w:sz w:val="24"/>
          <w:szCs w:val="24"/>
        </w:rPr>
      </w:pPr>
    </w:p>
    <w:p w14:paraId="3046B7CC" w14:textId="2405CBFA" w:rsidR="009A441C" w:rsidRDefault="009A441C" w:rsidP="000B5030">
      <w:pPr>
        <w:widowControl w:val="0"/>
        <w:autoSpaceDE w:val="0"/>
        <w:autoSpaceDN w:val="0"/>
        <w:adjustRightInd w:val="0"/>
        <w:ind w:left="480" w:hanging="338"/>
        <w:jc w:val="both"/>
        <w:rPr>
          <w:noProof/>
          <w:sz w:val="24"/>
          <w:szCs w:val="24"/>
        </w:rPr>
      </w:pPr>
    </w:p>
    <w:p w14:paraId="0D6EF883" w14:textId="75406006" w:rsidR="009A441C" w:rsidRDefault="009A441C" w:rsidP="000B5030">
      <w:pPr>
        <w:widowControl w:val="0"/>
        <w:autoSpaceDE w:val="0"/>
        <w:autoSpaceDN w:val="0"/>
        <w:adjustRightInd w:val="0"/>
        <w:ind w:left="480" w:hanging="338"/>
        <w:jc w:val="both"/>
        <w:rPr>
          <w:noProof/>
          <w:sz w:val="24"/>
          <w:szCs w:val="24"/>
        </w:rPr>
      </w:pPr>
    </w:p>
    <w:p w14:paraId="41B0CD5A" w14:textId="77777777" w:rsidR="009A441C" w:rsidRDefault="009A441C" w:rsidP="000B5030">
      <w:pPr>
        <w:widowControl w:val="0"/>
        <w:autoSpaceDE w:val="0"/>
        <w:autoSpaceDN w:val="0"/>
        <w:adjustRightInd w:val="0"/>
        <w:ind w:left="480" w:hanging="338"/>
        <w:jc w:val="both"/>
        <w:rPr>
          <w:noProof/>
          <w:sz w:val="24"/>
          <w:szCs w:val="24"/>
        </w:rPr>
      </w:pPr>
    </w:p>
    <w:p w14:paraId="0AA1EA9A" w14:textId="77777777" w:rsidR="00776551" w:rsidRPr="00D40443" w:rsidRDefault="00776551" w:rsidP="000B5030">
      <w:pPr>
        <w:widowControl w:val="0"/>
        <w:autoSpaceDE w:val="0"/>
        <w:autoSpaceDN w:val="0"/>
        <w:adjustRightInd w:val="0"/>
        <w:ind w:left="480" w:hanging="338"/>
        <w:jc w:val="both"/>
        <w:rPr>
          <w:noProof/>
          <w:sz w:val="24"/>
          <w:szCs w:val="24"/>
        </w:rPr>
      </w:pPr>
    </w:p>
    <w:p w14:paraId="6747607B" w14:textId="03E35567"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Shabila, R. L., Bhakti, Y. B., &amp; Fatahillah. (2020). Pengembangan LKPD </w:t>
      </w:r>
      <w:r w:rsidR="00776551" w:rsidRPr="00D40443">
        <w:rPr>
          <w:noProof/>
          <w:sz w:val="24"/>
          <w:szCs w:val="24"/>
        </w:rPr>
        <w:t xml:space="preserve">berbasis </w:t>
      </w:r>
      <w:r w:rsidRPr="00D40443">
        <w:rPr>
          <w:noProof/>
          <w:sz w:val="24"/>
          <w:szCs w:val="24"/>
        </w:rPr>
        <w:t>STEM (Science, Technology, Engineering, Mathematic) P</w:t>
      </w:r>
      <w:r w:rsidR="00776551" w:rsidRPr="00D40443">
        <w:rPr>
          <w:noProof/>
          <w:sz w:val="24"/>
          <w:szCs w:val="24"/>
        </w:rPr>
        <w:t>ada materi elastisitas dan hukum hooke</w:t>
      </w:r>
      <w:r w:rsidRPr="00D40443">
        <w:rPr>
          <w:noProof/>
          <w:sz w:val="24"/>
          <w:szCs w:val="24"/>
        </w:rPr>
        <w:t xml:space="preserve">. </w:t>
      </w:r>
      <w:r w:rsidRPr="00D40443">
        <w:rPr>
          <w:i/>
          <w:iCs/>
          <w:noProof/>
          <w:sz w:val="24"/>
          <w:szCs w:val="24"/>
        </w:rPr>
        <w:t>Schrӧdinger</w:t>
      </w:r>
      <w:r w:rsidRPr="00D40443">
        <w:rPr>
          <w:noProof/>
          <w:sz w:val="24"/>
          <w:szCs w:val="24"/>
        </w:rPr>
        <w:t xml:space="preserve">, </w:t>
      </w:r>
      <w:r w:rsidRPr="00D40443">
        <w:rPr>
          <w:i/>
          <w:iCs/>
          <w:noProof/>
          <w:sz w:val="24"/>
          <w:szCs w:val="24"/>
        </w:rPr>
        <w:t>1</w:t>
      </w:r>
      <w:r w:rsidRPr="00D40443">
        <w:rPr>
          <w:noProof/>
          <w:sz w:val="24"/>
          <w:szCs w:val="24"/>
        </w:rPr>
        <w:t>(2), 95–100</w:t>
      </w:r>
    </w:p>
    <w:p w14:paraId="585EC6C3" w14:textId="77777777" w:rsidR="00776551" w:rsidRPr="00D40443" w:rsidRDefault="00776551" w:rsidP="000B5030">
      <w:pPr>
        <w:widowControl w:val="0"/>
        <w:autoSpaceDE w:val="0"/>
        <w:autoSpaceDN w:val="0"/>
        <w:adjustRightInd w:val="0"/>
        <w:ind w:left="480" w:hanging="338"/>
        <w:jc w:val="both"/>
        <w:rPr>
          <w:noProof/>
          <w:sz w:val="24"/>
          <w:szCs w:val="24"/>
        </w:rPr>
      </w:pPr>
    </w:p>
    <w:p w14:paraId="384D3377" w14:textId="31F1E557"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Simatupang, H., Sianturi, A., &amp; Alwardah, N. (2019). </w:t>
      </w:r>
      <w:r w:rsidR="00776551" w:rsidRPr="00D40443">
        <w:rPr>
          <w:noProof/>
          <w:sz w:val="24"/>
          <w:szCs w:val="24"/>
        </w:rPr>
        <w:t xml:space="preserve">Pengembangan </w:t>
      </w:r>
      <w:r w:rsidRPr="00D40443">
        <w:rPr>
          <w:noProof/>
          <w:sz w:val="24"/>
          <w:szCs w:val="24"/>
        </w:rPr>
        <w:t xml:space="preserve">LKPD </w:t>
      </w:r>
      <w:r w:rsidR="00776551" w:rsidRPr="00D40443">
        <w:rPr>
          <w:noProof/>
          <w:sz w:val="24"/>
          <w:szCs w:val="24"/>
        </w:rPr>
        <w:t xml:space="preserve">berbasis pendekatan </w:t>
      </w:r>
      <w:r w:rsidRPr="00D40443">
        <w:rPr>
          <w:noProof/>
          <w:sz w:val="24"/>
          <w:szCs w:val="24"/>
        </w:rPr>
        <w:t>S</w:t>
      </w:r>
      <w:r w:rsidR="000D576A" w:rsidRPr="00D40443">
        <w:rPr>
          <w:noProof/>
          <w:sz w:val="24"/>
          <w:szCs w:val="24"/>
        </w:rPr>
        <w:t>cience, Technology, Engineering</w:t>
      </w:r>
      <w:r w:rsidRPr="00D40443">
        <w:rPr>
          <w:noProof/>
          <w:sz w:val="24"/>
          <w:szCs w:val="24"/>
        </w:rPr>
        <w:t xml:space="preserve">, </w:t>
      </w:r>
      <w:r w:rsidR="000D576A" w:rsidRPr="00D40443">
        <w:rPr>
          <w:noProof/>
          <w:sz w:val="24"/>
          <w:szCs w:val="24"/>
        </w:rPr>
        <w:t xml:space="preserve">and Mathematics </w:t>
      </w:r>
      <w:r w:rsidRPr="00D40443">
        <w:rPr>
          <w:noProof/>
          <w:sz w:val="24"/>
          <w:szCs w:val="24"/>
        </w:rPr>
        <w:t>(STEM) U</w:t>
      </w:r>
      <w:r w:rsidR="000D576A" w:rsidRPr="00D40443">
        <w:rPr>
          <w:noProof/>
          <w:sz w:val="24"/>
          <w:szCs w:val="24"/>
        </w:rPr>
        <w:t>ntuk menumbuhkan keterampilan berpikir kritis siswa.</w:t>
      </w:r>
      <w:r w:rsidRPr="00D40443">
        <w:rPr>
          <w:noProof/>
          <w:sz w:val="24"/>
          <w:szCs w:val="24"/>
        </w:rPr>
        <w:t xml:space="preserve"> </w:t>
      </w:r>
      <w:r w:rsidRPr="00D40443">
        <w:rPr>
          <w:i/>
          <w:iCs/>
          <w:noProof/>
          <w:sz w:val="24"/>
          <w:szCs w:val="24"/>
        </w:rPr>
        <w:t>Jurnal Pelita Pendidikan</w:t>
      </w:r>
      <w:r w:rsidRPr="00D40443">
        <w:rPr>
          <w:noProof/>
          <w:sz w:val="24"/>
          <w:szCs w:val="24"/>
        </w:rPr>
        <w:t xml:space="preserve">, </w:t>
      </w:r>
      <w:r w:rsidRPr="00D40443">
        <w:rPr>
          <w:i/>
          <w:iCs/>
          <w:noProof/>
          <w:sz w:val="24"/>
          <w:szCs w:val="24"/>
        </w:rPr>
        <w:t>7</w:t>
      </w:r>
      <w:r w:rsidRPr="00D40443">
        <w:rPr>
          <w:noProof/>
          <w:sz w:val="24"/>
          <w:szCs w:val="24"/>
        </w:rPr>
        <w:t>(4), 170–177.</w:t>
      </w:r>
    </w:p>
    <w:p w14:paraId="6D0058E6" w14:textId="77777777" w:rsidR="00776551" w:rsidRPr="00D40443" w:rsidRDefault="00776551" w:rsidP="000B5030">
      <w:pPr>
        <w:widowControl w:val="0"/>
        <w:autoSpaceDE w:val="0"/>
        <w:autoSpaceDN w:val="0"/>
        <w:adjustRightInd w:val="0"/>
        <w:ind w:left="480" w:hanging="338"/>
        <w:jc w:val="both"/>
        <w:rPr>
          <w:noProof/>
          <w:sz w:val="24"/>
          <w:szCs w:val="24"/>
        </w:rPr>
      </w:pPr>
    </w:p>
    <w:p w14:paraId="04BC1B79" w14:textId="27F7FBDF"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Sugiyono. (2015). </w:t>
      </w:r>
      <w:r w:rsidRPr="00D40443">
        <w:rPr>
          <w:i/>
          <w:iCs/>
          <w:noProof/>
          <w:sz w:val="24"/>
          <w:szCs w:val="24"/>
        </w:rPr>
        <w:t>Metode penelitian kuantitatif, kualitatif, dan R&amp;D</w:t>
      </w:r>
      <w:r w:rsidRPr="00D40443">
        <w:rPr>
          <w:noProof/>
          <w:sz w:val="24"/>
          <w:szCs w:val="24"/>
        </w:rPr>
        <w:t>. Alfabeta.</w:t>
      </w:r>
    </w:p>
    <w:p w14:paraId="6F865581" w14:textId="77777777" w:rsidR="000D576A" w:rsidRPr="00D40443" w:rsidRDefault="000D576A" w:rsidP="000B5030">
      <w:pPr>
        <w:widowControl w:val="0"/>
        <w:autoSpaceDE w:val="0"/>
        <w:autoSpaceDN w:val="0"/>
        <w:adjustRightInd w:val="0"/>
        <w:ind w:left="480" w:hanging="338"/>
        <w:jc w:val="both"/>
        <w:rPr>
          <w:noProof/>
          <w:sz w:val="24"/>
          <w:szCs w:val="24"/>
        </w:rPr>
      </w:pPr>
    </w:p>
    <w:p w14:paraId="3F76B01F" w14:textId="1140E6D4"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Sulistyowati, A. (2019). </w:t>
      </w:r>
      <w:r w:rsidR="000D576A" w:rsidRPr="00D40443">
        <w:rPr>
          <w:i/>
          <w:iCs/>
          <w:noProof/>
          <w:sz w:val="24"/>
          <w:szCs w:val="24"/>
        </w:rPr>
        <w:t xml:space="preserve">Pengembangan lembar kerja peserta didik berbasis </w:t>
      </w:r>
      <w:r w:rsidRPr="00D40443">
        <w:rPr>
          <w:i/>
          <w:iCs/>
          <w:noProof/>
          <w:sz w:val="24"/>
          <w:szCs w:val="24"/>
        </w:rPr>
        <w:t>STEM (</w:t>
      </w:r>
      <w:r w:rsidR="000D576A" w:rsidRPr="00D40443">
        <w:rPr>
          <w:i/>
          <w:iCs/>
          <w:noProof/>
          <w:sz w:val="24"/>
          <w:szCs w:val="24"/>
        </w:rPr>
        <w:t xml:space="preserve">Science, Technology, Engineering, </w:t>
      </w:r>
      <w:r w:rsidR="000D576A">
        <w:rPr>
          <w:i/>
          <w:iCs/>
          <w:noProof/>
          <w:sz w:val="24"/>
          <w:szCs w:val="24"/>
        </w:rPr>
        <w:t>a</w:t>
      </w:r>
      <w:r w:rsidR="000D576A" w:rsidRPr="00D40443">
        <w:rPr>
          <w:i/>
          <w:iCs/>
          <w:noProof/>
          <w:sz w:val="24"/>
          <w:szCs w:val="24"/>
        </w:rPr>
        <w:t>nd Mathematics</w:t>
      </w:r>
      <w:r w:rsidRPr="00D40443">
        <w:rPr>
          <w:i/>
          <w:iCs/>
          <w:noProof/>
          <w:sz w:val="24"/>
          <w:szCs w:val="24"/>
        </w:rPr>
        <w:t xml:space="preserve">) </w:t>
      </w:r>
      <w:r w:rsidR="000D576A" w:rsidRPr="00D40443">
        <w:rPr>
          <w:i/>
          <w:iCs/>
          <w:noProof/>
          <w:sz w:val="24"/>
          <w:szCs w:val="24"/>
        </w:rPr>
        <w:t>pada materi getaran harmonis kelas</w:t>
      </w:r>
      <w:r w:rsidRPr="00D40443">
        <w:rPr>
          <w:i/>
          <w:iCs/>
          <w:noProof/>
          <w:sz w:val="24"/>
          <w:szCs w:val="24"/>
        </w:rPr>
        <w:t xml:space="preserve"> X SMA/MA</w:t>
      </w:r>
      <w:r w:rsidRPr="00D40443">
        <w:rPr>
          <w:noProof/>
          <w:sz w:val="24"/>
          <w:szCs w:val="24"/>
        </w:rPr>
        <w:t xml:space="preserve">. UIN </w:t>
      </w:r>
      <w:r w:rsidR="000D576A" w:rsidRPr="00D40443">
        <w:rPr>
          <w:noProof/>
          <w:sz w:val="24"/>
          <w:szCs w:val="24"/>
        </w:rPr>
        <w:t>Walisongo Semarang</w:t>
      </w:r>
      <w:r w:rsidRPr="00D40443">
        <w:rPr>
          <w:noProof/>
          <w:sz w:val="24"/>
          <w:szCs w:val="24"/>
        </w:rPr>
        <w:t>.</w:t>
      </w:r>
    </w:p>
    <w:p w14:paraId="662DEF64" w14:textId="77777777" w:rsidR="000D576A" w:rsidRPr="00D40443" w:rsidRDefault="000D576A" w:rsidP="000B5030">
      <w:pPr>
        <w:widowControl w:val="0"/>
        <w:autoSpaceDE w:val="0"/>
        <w:autoSpaceDN w:val="0"/>
        <w:adjustRightInd w:val="0"/>
        <w:ind w:left="480" w:hanging="338"/>
        <w:jc w:val="both"/>
        <w:rPr>
          <w:noProof/>
          <w:sz w:val="24"/>
          <w:szCs w:val="24"/>
        </w:rPr>
      </w:pPr>
    </w:p>
    <w:p w14:paraId="474F73D2" w14:textId="50AF08D1"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Torlakson, T. (2014). </w:t>
      </w:r>
      <w:r w:rsidRPr="00D40443">
        <w:rPr>
          <w:i/>
          <w:iCs/>
          <w:noProof/>
          <w:sz w:val="24"/>
          <w:szCs w:val="24"/>
        </w:rPr>
        <w:t xml:space="preserve">INNOVATE: A </w:t>
      </w:r>
      <w:r w:rsidR="000D576A" w:rsidRPr="00D40443">
        <w:rPr>
          <w:i/>
          <w:iCs/>
          <w:noProof/>
          <w:sz w:val="24"/>
          <w:szCs w:val="24"/>
        </w:rPr>
        <w:t xml:space="preserve">blueprint for science, technology, engineering, and mathematics in </w:t>
      </w:r>
      <w:r w:rsidRPr="00D40443">
        <w:rPr>
          <w:i/>
          <w:iCs/>
          <w:noProof/>
          <w:sz w:val="24"/>
          <w:szCs w:val="24"/>
        </w:rPr>
        <w:t>California Public</w:t>
      </w:r>
      <w:r w:rsidRPr="00D40443">
        <w:rPr>
          <w:noProof/>
          <w:sz w:val="24"/>
          <w:szCs w:val="24"/>
        </w:rPr>
        <w:t>. Californians Dedicated to Education Foundation.</w:t>
      </w:r>
    </w:p>
    <w:p w14:paraId="65F223F3" w14:textId="77777777" w:rsidR="000D576A" w:rsidRPr="00D40443" w:rsidRDefault="000D576A" w:rsidP="000B5030">
      <w:pPr>
        <w:widowControl w:val="0"/>
        <w:autoSpaceDE w:val="0"/>
        <w:autoSpaceDN w:val="0"/>
        <w:adjustRightInd w:val="0"/>
        <w:ind w:left="480" w:hanging="338"/>
        <w:jc w:val="both"/>
        <w:rPr>
          <w:noProof/>
          <w:sz w:val="24"/>
          <w:szCs w:val="24"/>
        </w:rPr>
      </w:pPr>
    </w:p>
    <w:p w14:paraId="6A42DA61" w14:textId="36C2C33F" w:rsidR="008C4B80" w:rsidRDefault="00D40443" w:rsidP="009A441C">
      <w:pPr>
        <w:widowControl w:val="0"/>
        <w:autoSpaceDE w:val="0"/>
        <w:autoSpaceDN w:val="0"/>
        <w:adjustRightInd w:val="0"/>
        <w:ind w:left="480" w:hanging="338"/>
        <w:jc w:val="both"/>
        <w:rPr>
          <w:noProof/>
          <w:sz w:val="24"/>
          <w:szCs w:val="24"/>
        </w:rPr>
      </w:pPr>
      <w:r w:rsidRPr="00D40443">
        <w:rPr>
          <w:noProof/>
          <w:sz w:val="24"/>
          <w:szCs w:val="24"/>
        </w:rPr>
        <w:t xml:space="preserve">Wardhani, D., Irawan, E. B., &amp; Sa’dijah, C. (2016). Origami terhadap kecerdasan spasial matematika siswa. </w:t>
      </w:r>
      <w:r w:rsidRPr="00D40443">
        <w:rPr>
          <w:i/>
          <w:iCs/>
          <w:noProof/>
          <w:sz w:val="24"/>
          <w:szCs w:val="24"/>
        </w:rPr>
        <w:t>Jurnal Pendidikan: Teori, Penelitian, Dan Pengembangan</w:t>
      </w:r>
      <w:r w:rsidRPr="00D40443">
        <w:rPr>
          <w:noProof/>
          <w:sz w:val="24"/>
          <w:szCs w:val="24"/>
        </w:rPr>
        <w:t xml:space="preserve">, </w:t>
      </w:r>
      <w:r w:rsidRPr="00D40443">
        <w:rPr>
          <w:i/>
          <w:iCs/>
          <w:noProof/>
          <w:sz w:val="24"/>
          <w:szCs w:val="24"/>
        </w:rPr>
        <w:t>1</w:t>
      </w:r>
      <w:r w:rsidRPr="00D40443">
        <w:rPr>
          <w:noProof/>
          <w:sz w:val="24"/>
          <w:szCs w:val="24"/>
        </w:rPr>
        <w:t>(5), 905–909.</w:t>
      </w:r>
    </w:p>
    <w:p w14:paraId="77686C4D" w14:textId="77777777" w:rsidR="008C4B80" w:rsidRPr="00D40443" w:rsidRDefault="008C4B80" w:rsidP="000B5030">
      <w:pPr>
        <w:widowControl w:val="0"/>
        <w:autoSpaceDE w:val="0"/>
        <w:autoSpaceDN w:val="0"/>
        <w:adjustRightInd w:val="0"/>
        <w:ind w:left="480" w:hanging="338"/>
        <w:jc w:val="both"/>
        <w:rPr>
          <w:noProof/>
          <w:sz w:val="24"/>
          <w:szCs w:val="24"/>
        </w:rPr>
      </w:pPr>
    </w:p>
    <w:p w14:paraId="01F30967" w14:textId="36486A3A"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Youllanda, W., Medriati, R., &amp; Swistoro, E. (2020). Hubungan antara kemampuan berpikir kritis dengan hasil belajar melalui model inkuiri terbimbing. </w:t>
      </w:r>
      <w:r w:rsidRPr="00D40443">
        <w:rPr>
          <w:i/>
          <w:iCs/>
          <w:noProof/>
          <w:sz w:val="24"/>
          <w:szCs w:val="24"/>
        </w:rPr>
        <w:t>Jurnal Kumparan Fisika</w:t>
      </w:r>
      <w:r w:rsidRPr="00D40443">
        <w:rPr>
          <w:noProof/>
          <w:sz w:val="24"/>
          <w:szCs w:val="24"/>
        </w:rPr>
        <w:t xml:space="preserve">, </w:t>
      </w:r>
      <w:r w:rsidRPr="00D40443">
        <w:rPr>
          <w:i/>
          <w:iCs/>
          <w:noProof/>
          <w:sz w:val="24"/>
          <w:szCs w:val="24"/>
        </w:rPr>
        <w:t>3</w:t>
      </w:r>
      <w:r w:rsidRPr="00D40443">
        <w:rPr>
          <w:noProof/>
          <w:sz w:val="24"/>
          <w:szCs w:val="24"/>
        </w:rPr>
        <w:t>(3), 191–198. https://doi.org/https://doi.org/10.33369/jkf.3.3.191-198</w:t>
      </w:r>
    </w:p>
    <w:p w14:paraId="1320056B" w14:textId="77777777" w:rsidR="000D576A" w:rsidRPr="00D40443" w:rsidRDefault="000D576A" w:rsidP="000B5030">
      <w:pPr>
        <w:widowControl w:val="0"/>
        <w:autoSpaceDE w:val="0"/>
        <w:autoSpaceDN w:val="0"/>
        <w:adjustRightInd w:val="0"/>
        <w:ind w:left="480" w:hanging="338"/>
        <w:jc w:val="both"/>
        <w:rPr>
          <w:noProof/>
          <w:sz w:val="24"/>
          <w:szCs w:val="24"/>
        </w:rPr>
      </w:pPr>
    </w:p>
    <w:p w14:paraId="63BC73E1" w14:textId="4E7CA540" w:rsidR="00D40443" w:rsidRDefault="00D40443" w:rsidP="000B5030">
      <w:pPr>
        <w:widowControl w:val="0"/>
        <w:autoSpaceDE w:val="0"/>
        <w:autoSpaceDN w:val="0"/>
        <w:adjustRightInd w:val="0"/>
        <w:ind w:left="480" w:hanging="338"/>
        <w:jc w:val="both"/>
        <w:rPr>
          <w:noProof/>
          <w:sz w:val="24"/>
          <w:szCs w:val="24"/>
        </w:rPr>
      </w:pPr>
      <w:r w:rsidRPr="00D40443">
        <w:rPr>
          <w:noProof/>
          <w:sz w:val="24"/>
          <w:szCs w:val="24"/>
        </w:rPr>
        <w:t xml:space="preserve">Yuberti, &amp; Saregar, A. (2017). </w:t>
      </w:r>
      <w:r w:rsidRPr="00D40443">
        <w:rPr>
          <w:i/>
          <w:iCs/>
          <w:noProof/>
          <w:sz w:val="24"/>
          <w:szCs w:val="24"/>
        </w:rPr>
        <w:t>Pengantar Metodologi Penelitian Pendidikan Matematika dan Sains</w:t>
      </w:r>
      <w:r w:rsidRPr="00D40443">
        <w:rPr>
          <w:noProof/>
          <w:sz w:val="24"/>
          <w:szCs w:val="24"/>
        </w:rPr>
        <w:t>. Aura.</w:t>
      </w:r>
    </w:p>
    <w:p w14:paraId="1EDC57C0" w14:textId="77777777" w:rsidR="000D576A" w:rsidRPr="00D40443" w:rsidRDefault="000D576A" w:rsidP="000B5030">
      <w:pPr>
        <w:widowControl w:val="0"/>
        <w:autoSpaceDE w:val="0"/>
        <w:autoSpaceDN w:val="0"/>
        <w:adjustRightInd w:val="0"/>
        <w:ind w:left="480" w:hanging="338"/>
        <w:jc w:val="both"/>
        <w:rPr>
          <w:noProof/>
          <w:sz w:val="24"/>
          <w:szCs w:val="24"/>
        </w:rPr>
      </w:pPr>
    </w:p>
    <w:p w14:paraId="4FB6792C" w14:textId="77777777" w:rsidR="00D40443" w:rsidRPr="00D40443" w:rsidRDefault="00D40443" w:rsidP="000B5030">
      <w:pPr>
        <w:widowControl w:val="0"/>
        <w:autoSpaceDE w:val="0"/>
        <w:autoSpaceDN w:val="0"/>
        <w:adjustRightInd w:val="0"/>
        <w:ind w:left="480" w:hanging="338"/>
        <w:jc w:val="both"/>
        <w:rPr>
          <w:noProof/>
          <w:sz w:val="24"/>
        </w:rPr>
      </w:pPr>
      <w:r w:rsidRPr="00D40443">
        <w:rPr>
          <w:noProof/>
          <w:sz w:val="24"/>
          <w:szCs w:val="24"/>
        </w:rPr>
        <w:t xml:space="preserve">Zulfawati, &amp; Mayasari, T. (2021). Profil kemampuan berpikir kritis peserta didik dengan integrasi STEM. </w:t>
      </w:r>
      <w:r w:rsidRPr="00D40443">
        <w:rPr>
          <w:i/>
          <w:iCs/>
          <w:noProof/>
          <w:sz w:val="24"/>
          <w:szCs w:val="24"/>
        </w:rPr>
        <w:t>ORBITA. Jurnal Hasil Kajian, Inovasi, Dan Aplikasi Pendidikan Fisika</w:t>
      </w:r>
      <w:r w:rsidRPr="00D40443">
        <w:rPr>
          <w:noProof/>
          <w:sz w:val="24"/>
          <w:szCs w:val="24"/>
        </w:rPr>
        <w:t xml:space="preserve">, </w:t>
      </w:r>
      <w:r w:rsidRPr="00D40443">
        <w:rPr>
          <w:i/>
          <w:iCs/>
          <w:noProof/>
          <w:sz w:val="24"/>
          <w:szCs w:val="24"/>
        </w:rPr>
        <w:t>7</w:t>
      </w:r>
      <w:r w:rsidRPr="00D40443">
        <w:rPr>
          <w:noProof/>
          <w:sz w:val="24"/>
          <w:szCs w:val="24"/>
        </w:rPr>
        <w:t>(1), 12–18.</w:t>
      </w:r>
    </w:p>
    <w:p w14:paraId="2AC66872" w14:textId="2566DBD1" w:rsidR="00DD7E5C" w:rsidRDefault="00D40443" w:rsidP="00AE5103">
      <w:pPr>
        <w:spacing w:line="360" w:lineRule="auto"/>
        <w:ind w:right="75"/>
        <w:jc w:val="both"/>
        <w:rPr>
          <w:spacing w:val="-2"/>
          <w:sz w:val="24"/>
          <w:szCs w:val="24"/>
        </w:rPr>
      </w:pPr>
      <w:r>
        <w:rPr>
          <w:spacing w:val="-2"/>
          <w:sz w:val="24"/>
          <w:szCs w:val="24"/>
        </w:rPr>
        <w:fldChar w:fldCharType="end"/>
      </w:r>
    </w:p>
    <w:p w14:paraId="760BA2EF" w14:textId="3776AC00" w:rsidR="00AE5103" w:rsidRDefault="00AE5103" w:rsidP="00AE5103">
      <w:pPr>
        <w:spacing w:line="360" w:lineRule="auto"/>
        <w:ind w:right="75"/>
        <w:jc w:val="both"/>
        <w:rPr>
          <w:spacing w:val="-2"/>
          <w:sz w:val="24"/>
          <w:szCs w:val="24"/>
        </w:rPr>
      </w:pPr>
    </w:p>
    <w:p w14:paraId="5EB15B88" w14:textId="77777777" w:rsidR="00AE5103" w:rsidRDefault="00AE5103" w:rsidP="00AE5103">
      <w:pPr>
        <w:spacing w:line="360" w:lineRule="auto"/>
        <w:ind w:right="75"/>
        <w:jc w:val="both"/>
        <w:rPr>
          <w:sz w:val="24"/>
          <w:szCs w:val="24"/>
        </w:rPr>
      </w:pPr>
    </w:p>
    <w:sectPr w:rsidR="00AE5103">
      <w:headerReference w:type="default" r:id="rId12"/>
      <w:footerReference w:type="default" r:id="rId13"/>
      <w:pgSz w:w="11920" w:h="16840"/>
      <w:pgMar w:top="1120" w:right="1580" w:bottom="280" w:left="1680" w:header="9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7613" w14:textId="77777777" w:rsidR="00567206" w:rsidRDefault="00567206">
      <w:r>
        <w:separator/>
      </w:r>
    </w:p>
  </w:endnote>
  <w:endnote w:type="continuationSeparator" w:id="0">
    <w:p w14:paraId="7331C95D" w14:textId="77777777" w:rsidR="00567206" w:rsidRDefault="0056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F49E" w14:textId="77777777" w:rsidR="00DD7E5C" w:rsidRDefault="00DD7E5C">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7A77" w14:textId="77777777" w:rsidR="00567206" w:rsidRDefault="00567206">
      <w:r>
        <w:separator/>
      </w:r>
    </w:p>
  </w:footnote>
  <w:footnote w:type="continuationSeparator" w:id="0">
    <w:p w14:paraId="4BA9EF95" w14:textId="77777777" w:rsidR="00567206" w:rsidRDefault="0056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C609" w14:textId="77777777" w:rsidR="00DD7E5C" w:rsidRDefault="00567206">
    <w:pPr>
      <w:spacing w:line="200" w:lineRule="exact"/>
    </w:pPr>
    <w:r>
      <w:pict w14:anchorId="1004E3FE">
        <v:shapetype id="_x0000_t202" coordsize="21600,21600" o:spt="202" path="m,l,21600r21600,l21600,xe">
          <v:stroke joinstyle="miter"/>
          <v:path gradientshapeok="t" o:connecttype="rect"/>
        </v:shapetype>
        <v:shape id="_x0000_s1025" type="#_x0000_t202" style="position:absolute;margin-left:163.65pt;margin-top:45.95pt;width:298.35pt;height:11.95pt;z-index:-251658752;mso-position-horizontal-relative:page;mso-position-vertical-relative:page" filled="f" stroked="f">
          <v:textbox style="mso-next-textbox:#_x0000_s1025" inset="0,0,0,0">
            <w:txbxContent>
              <w:p w14:paraId="7CA46100" w14:textId="77777777" w:rsidR="00956D37" w:rsidRDefault="00956D37" w:rsidP="00956D37">
                <w:pPr>
                  <w:spacing w:before="10"/>
                  <w:ind w:left="20" w:firstLine="20"/>
                  <w:textDirection w:val="btLr"/>
                </w:pPr>
                <w:r>
                  <w:rPr>
                    <w:i/>
                    <w:color w:val="000000"/>
                  </w:rPr>
                  <w:t>Author Name/ Phenomenon Vol. xx, No. x, Month Year</w:t>
                </w:r>
              </w:p>
              <w:p w14:paraId="61769E5E" w14:textId="7126E822" w:rsidR="00DD7E5C" w:rsidRDefault="00DD7E5C">
                <w:pPr>
                  <w:spacing w:line="220" w:lineRule="exact"/>
                  <w:ind w:left="20" w:right="-3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B1A"/>
    <w:multiLevelType w:val="hybridMultilevel"/>
    <w:tmpl w:val="AC164E12"/>
    <w:lvl w:ilvl="0" w:tplc="69AEC9E4">
      <w:start w:val="1"/>
      <w:numFmt w:val="lowerLetter"/>
      <w:lvlText w:val="%1."/>
      <w:lvlJc w:val="left"/>
      <w:pPr>
        <w:ind w:left="1388" w:hanging="360"/>
      </w:pPr>
      <w:rPr>
        <w:rFonts w:hint="default"/>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 w15:restartNumberingAfterBreak="0">
    <w:nsid w:val="16295DCD"/>
    <w:multiLevelType w:val="hybridMultilevel"/>
    <w:tmpl w:val="E21A8B4C"/>
    <w:lvl w:ilvl="0" w:tplc="A2DE9EB4">
      <w:start w:val="1"/>
      <w:numFmt w:val="lowerLetter"/>
      <w:lvlText w:val="%1."/>
      <w:lvlJc w:val="left"/>
      <w:pPr>
        <w:ind w:left="1388" w:hanging="360"/>
      </w:pPr>
      <w:rPr>
        <w:rFonts w:hint="default"/>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2" w15:restartNumberingAfterBreak="0">
    <w:nsid w:val="2893575D"/>
    <w:multiLevelType w:val="multilevel"/>
    <w:tmpl w:val="B89CE3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E8906BE"/>
    <w:multiLevelType w:val="hybridMultilevel"/>
    <w:tmpl w:val="AED2231A"/>
    <w:lvl w:ilvl="0" w:tplc="8FDEB3C8">
      <w:start w:val="1"/>
      <w:numFmt w:val="lowerLetter"/>
      <w:lvlText w:val="%1."/>
      <w:lvlJc w:val="left"/>
      <w:pPr>
        <w:ind w:left="1388" w:hanging="360"/>
      </w:pPr>
      <w:rPr>
        <w:rFonts w:hint="default"/>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4" w15:restartNumberingAfterBreak="0">
    <w:nsid w:val="32080E0E"/>
    <w:multiLevelType w:val="hybridMultilevel"/>
    <w:tmpl w:val="553AFDDC"/>
    <w:lvl w:ilvl="0" w:tplc="F89C07E0">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5" w15:restartNumberingAfterBreak="0">
    <w:nsid w:val="384D28C6"/>
    <w:multiLevelType w:val="hybridMultilevel"/>
    <w:tmpl w:val="5F22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B1F86"/>
    <w:multiLevelType w:val="multilevel"/>
    <w:tmpl w:val="0A629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242976"/>
    <w:multiLevelType w:val="multilevel"/>
    <w:tmpl w:val="A09E5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09784B"/>
    <w:multiLevelType w:val="multilevel"/>
    <w:tmpl w:val="2FE25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887C4A"/>
    <w:multiLevelType w:val="multilevel"/>
    <w:tmpl w:val="CD466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FD05C4"/>
    <w:multiLevelType w:val="hybridMultilevel"/>
    <w:tmpl w:val="E68C15C8"/>
    <w:lvl w:ilvl="0" w:tplc="D53614B6">
      <w:start w:val="1"/>
      <w:numFmt w:val="lowerLetter"/>
      <w:lvlText w:val="%1."/>
      <w:lvlJc w:val="left"/>
      <w:pPr>
        <w:ind w:left="1388" w:hanging="360"/>
      </w:pPr>
      <w:rPr>
        <w:rFonts w:hint="default"/>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1" w15:restartNumberingAfterBreak="0">
    <w:nsid w:val="5ED843C2"/>
    <w:multiLevelType w:val="hybridMultilevel"/>
    <w:tmpl w:val="52BEC44C"/>
    <w:lvl w:ilvl="0" w:tplc="C3260118">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2" w15:restartNumberingAfterBreak="0">
    <w:nsid w:val="687D485C"/>
    <w:multiLevelType w:val="multilevel"/>
    <w:tmpl w:val="89864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B032C52"/>
    <w:multiLevelType w:val="hybridMultilevel"/>
    <w:tmpl w:val="376452B0"/>
    <w:lvl w:ilvl="0" w:tplc="CDEA1FDA">
      <w:start w:val="1"/>
      <w:numFmt w:val="lowerLetter"/>
      <w:lvlText w:val="%1."/>
      <w:lvlJc w:val="left"/>
      <w:pPr>
        <w:ind w:left="1388" w:hanging="360"/>
      </w:pPr>
      <w:rPr>
        <w:rFonts w:hint="default"/>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4" w15:restartNumberingAfterBreak="0">
    <w:nsid w:val="75161829"/>
    <w:multiLevelType w:val="multilevel"/>
    <w:tmpl w:val="09405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82504EB"/>
    <w:multiLevelType w:val="multilevel"/>
    <w:tmpl w:val="CB9A67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BBD593F"/>
    <w:multiLevelType w:val="hybridMultilevel"/>
    <w:tmpl w:val="30B2834E"/>
    <w:lvl w:ilvl="0" w:tplc="1C44B444">
      <w:start w:val="1"/>
      <w:numFmt w:val="lowerLetter"/>
      <w:lvlText w:val="%1."/>
      <w:lvlJc w:val="left"/>
      <w:pPr>
        <w:ind w:left="1388" w:hanging="360"/>
      </w:pPr>
      <w:rPr>
        <w:rFonts w:hint="default"/>
      </w:r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7" w15:restartNumberingAfterBreak="0">
    <w:nsid w:val="7D0C0B1D"/>
    <w:multiLevelType w:val="multilevel"/>
    <w:tmpl w:val="07F80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3329987">
    <w:abstractNumId w:val="2"/>
  </w:num>
  <w:num w:numId="2" w16cid:durableId="340855850">
    <w:abstractNumId w:val="11"/>
  </w:num>
  <w:num w:numId="3" w16cid:durableId="1053579398">
    <w:abstractNumId w:val="13"/>
  </w:num>
  <w:num w:numId="4" w16cid:durableId="1714576822">
    <w:abstractNumId w:val="3"/>
  </w:num>
  <w:num w:numId="5" w16cid:durableId="1509783174">
    <w:abstractNumId w:val="1"/>
  </w:num>
  <w:num w:numId="6" w16cid:durableId="604582957">
    <w:abstractNumId w:val="10"/>
  </w:num>
  <w:num w:numId="7" w16cid:durableId="814296937">
    <w:abstractNumId w:val="16"/>
  </w:num>
  <w:num w:numId="8" w16cid:durableId="1643804547">
    <w:abstractNumId w:val="5"/>
  </w:num>
  <w:num w:numId="9" w16cid:durableId="1912882823">
    <w:abstractNumId w:val="4"/>
  </w:num>
  <w:num w:numId="10" w16cid:durableId="112722774">
    <w:abstractNumId w:val="0"/>
  </w:num>
  <w:num w:numId="11" w16cid:durableId="150025804">
    <w:abstractNumId w:val="17"/>
  </w:num>
  <w:num w:numId="12" w16cid:durableId="542329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590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265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65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153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431265">
    <w:abstractNumId w:val="12"/>
  </w:num>
  <w:num w:numId="18" w16cid:durableId="1081608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9762045">
    <w:abstractNumId w:val="6"/>
  </w:num>
  <w:num w:numId="20" w16cid:durableId="17277950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5071010">
    <w:abstractNumId w:val="7"/>
  </w:num>
  <w:num w:numId="22" w16cid:durableId="1118992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8618793">
    <w:abstractNumId w:val="14"/>
  </w:num>
  <w:num w:numId="24" w16cid:durableId="200048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6142870">
    <w:abstractNumId w:val="15"/>
  </w:num>
  <w:num w:numId="26" w16cid:durableId="467944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1406013">
    <w:abstractNumId w:val="8"/>
  </w:num>
  <w:num w:numId="28" w16cid:durableId="214438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2493566">
    <w:abstractNumId w:val="9"/>
  </w:num>
  <w:num w:numId="30" w16cid:durableId="1884824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 w:vendorID="64" w:dllVersion="0" w:nlCheck="1" w:checkStyle="1"/>
  <w:activeWritingStyle w:appName="MSWord" w:lang="en-US" w:vendorID="64" w:dllVersion="0" w:nlCheck="1" w:checkStyle="0"/>
  <w:defaultTabStop w:val="720"/>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5C"/>
    <w:rsid w:val="000219AC"/>
    <w:rsid w:val="0002224A"/>
    <w:rsid w:val="000B3FB6"/>
    <w:rsid w:val="000B5030"/>
    <w:rsid w:val="000C1058"/>
    <w:rsid w:val="000D576A"/>
    <w:rsid w:val="000E1B1A"/>
    <w:rsid w:val="00104956"/>
    <w:rsid w:val="001351A2"/>
    <w:rsid w:val="001A44DE"/>
    <w:rsid w:val="00232EAF"/>
    <w:rsid w:val="00281A0C"/>
    <w:rsid w:val="002A6C00"/>
    <w:rsid w:val="003F70DF"/>
    <w:rsid w:val="00475872"/>
    <w:rsid w:val="00485D34"/>
    <w:rsid w:val="004C13F2"/>
    <w:rsid w:val="005004F8"/>
    <w:rsid w:val="00504809"/>
    <w:rsid w:val="00550DD4"/>
    <w:rsid w:val="00563F68"/>
    <w:rsid w:val="00567206"/>
    <w:rsid w:val="005928F6"/>
    <w:rsid w:val="005C23BA"/>
    <w:rsid w:val="005C6172"/>
    <w:rsid w:val="00605AC9"/>
    <w:rsid w:val="00646B51"/>
    <w:rsid w:val="00674E22"/>
    <w:rsid w:val="00687F9D"/>
    <w:rsid w:val="006C1E62"/>
    <w:rsid w:val="006D5077"/>
    <w:rsid w:val="0071660E"/>
    <w:rsid w:val="00762E22"/>
    <w:rsid w:val="00776551"/>
    <w:rsid w:val="007B053E"/>
    <w:rsid w:val="007B70E2"/>
    <w:rsid w:val="007D6706"/>
    <w:rsid w:val="007E0192"/>
    <w:rsid w:val="007F4012"/>
    <w:rsid w:val="007F6D9A"/>
    <w:rsid w:val="0080406F"/>
    <w:rsid w:val="00847206"/>
    <w:rsid w:val="00855777"/>
    <w:rsid w:val="00885EB7"/>
    <w:rsid w:val="00887773"/>
    <w:rsid w:val="008B5FEB"/>
    <w:rsid w:val="008C4B80"/>
    <w:rsid w:val="00937BC0"/>
    <w:rsid w:val="00956D37"/>
    <w:rsid w:val="00981BBA"/>
    <w:rsid w:val="009A441C"/>
    <w:rsid w:val="009D7E11"/>
    <w:rsid w:val="00A2445B"/>
    <w:rsid w:val="00A3241C"/>
    <w:rsid w:val="00A44F00"/>
    <w:rsid w:val="00A73E8D"/>
    <w:rsid w:val="00A82913"/>
    <w:rsid w:val="00A86FB7"/>
    <w:rsid w:val="00AA6AEE"/>
    <w:rsid w:val="00AE5103"/>
    <w:rsid w:val="00AE5A48"/>
    <w:rsid w:val="00B46954"/>
    <w:rsid w:val="00B60301"/>
    <w:rsid w:val="00B80E5C"/>
    <w:rsid w:val="00BD6094"/>
    <w:rsid w:val="00C14DA5"/>
    <w:rsid w:val="00C717F9"/>
    <w:rsid w:val="00CA34CD"/>
    <w:rsid w:val="00CC74CB"/>
    <w:rsid w:val="00CE2472"/>
    <w:rsid w:val="00D13226"/>
    <w:rsid w:val="00D40443"/>
    <w:rsid w:val="00DA3496"/>
    <w:rsid w:val="00DC6E4A"/>
    <w:rsid w:val="00DD7E5C"/>
    <w:rsid w:val="00E2691E"/>
    <w:rsid w:val="00E540A9"/>
    <w:rsid w:val="00E82040"/>
    <w:rsid w:val="00EB7D66"/>
    <w:rsid w:val="00F04DD0"/>
    <w:rsid w:val="00F412D5"/>
    <w:rsid w:val="00F803C0"/>
    <w:rsid w:val="00F82CD8"/>
    <w:rsid w:val="00F84DEA"/>
    <w:rsid w:val="00F953DB"/>
    <w:rsid w:val="00FB7472"/>
    <w:rsid w:val="00FE6651"/>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820976E"/>
  <w15:docId w15:val="{8780BA4F-667E-4E16-A300-21453F8F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AE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50DD4"/>
    <w:pPr>
      <w:ind w:left="720"/>
      <w:contextualSpacing/>
    </w:pPr>
  </w:style>
  <w:style w:type="paragraph" w:styleId="Header">
    <w:name w:val="header"/>
    <w:basedOn w:val="Normal"/>
    <w:link w:val="HeaderChar"/>
    <w:uiPriority w:val="99"/>
    <w:unhideWhenUsed/>
    <w:rsid w:val="00A82913"/>
    <w:pPr>
      <w:tabs>
        <w:tab w:val="center" w:pos="4680"/>
        <w:tab w:val="right" w:pos="9360"/>
      </w:tabs>
    </w:pPr>
  </w:style>
  <w:style w:type="character" w:customStyle="1" w:styleId="HeaderChar">
    <w:name w:val="Header Char"/>
    <w:basedOn w:val="DefaultParagraphFont"/>
    <w:link w:val="Header"/>
    <w:uiPriority w:val="99"/>
    <w:rsid w:val="00A82913"/>
  </w:style>
  <w:style w:type="paragraph" w:styleId="Footer">
    <w:name w:val="footer"/>
    <w:basedOn w:val="Normal"/>
    <w:link w:val="FooterChar"/>
    <w:uiPriority w:val="99"/>
    <w:unhideWhenUsed/>
    <w:rsid w:val="00A82913"/>
    <w:pPr>
      <w:tabs>
        <w:tab w:val="center" w:pos="4680"/>
        <w:tab w:val="right" w:pos="9360"/>
      </w:tabs>
    </w:pPr>
  </w:style>
  <w:style w:type="character" w:customStyle="1" w:styleId="FooterChar">
    <w:name w:val="Footer Char"/>
    <w:basedOn w:val="DefaultParagraphFont"/>
    <w:link w:val="Footer"/>
    <w:uiPriority w:val="99"/>
    <w:rsid w:val="00A82913"/>
  </w:style>
  <w:style w:type="table" w:styleId="TableGrid">
    <w:name w:val="Table Grid"/>
    <w:basedOn w:val="TableNormal"/>
    <w:uiPriority w:val="59"/>
    <w:rsid w:val="007F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22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enomenon@walisongo.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Nilai </c:v>
                </c:pt>
              </c:strCache>
            </c:strRef>
          </c:tx>
          <c:spPr>
            <a:solidFill>
              <a:schemeClr val="dk1">
                <a:tint val="88500"/>
              </a:schemeClr>
            </a:solidFill>
            <a:ln>
              <a:noFill/>
            </a:ln>
            <a:effectLst/>
          </c:spPr>
          <c:invertIfNegative val="0"/>
          <c:dPt>
            <c:idx val="0"/>
            <c:invertIfNegative val="0"/>
            <c:bubble3D val="0"/>
            <c:spPr>
              <a:pattFill prst="pct60">
                <a:fgClr>
                  <a:schemeClr val="tx1"/>
                </a:fgClr>
                <a:bgClr>
                  <a:schemeClr val="bg1"/>
                </a:bgClr>
              </a:pattFill>
              <a:ln>
                <a:noFill/>
              </a:ln>
              <a:effectLst/>
            </c:spPr>
            <c:extLst>
              <c:ext xmlns:c16="http://schemas.microsoft.com/office/drawing/2014/chart" uri="{C3380CC4-5D6E-409C-BE32-E72D297353CC}">
                <c16:uniqueId val="{00000001-F8AD-420C-BE2B-2BAD33AC62A5}"/>
              </c:ext>
            </c:extLst>
          </c:dPt>
          <c:dPt>
            <c:idx val="1"/>
            <c:invertIfNegative val="0"/>
            <c:bubble3D val="0"/>
            <c:spPr>
              <a:pattFill prst="pct75">
                <a:fgClr>
                  <a:schemeClr val="tx1"/>
                </a:fgClr>
                <a:bgClr>
                  <a:schemeClr val="bg1"/>
                </a:bgClr>
              </a:pattFill>
              <a:ln>
                <a:noFill/>
              </a:ln>
              <a:effectLst/>
            </c:spPr>
            <c:extLst>
              <c:ext xmlns:c16="http://schemas.microsoft.com/office/drawing/2014/chart" uri="{C3380CC4-5D6E-409C-BE32-E72D297353CC}">
                <c16:uniqueId val="{00000003-F8AD-420C-BE2B-2BAD33AC62A5}"/>
              </c:ext>
            </c:extLst>
          </c:dPt>
          <c:dLbls>
            <c:dLbl>
              <c:idx val="0"/>
              <c:layout>
                <c:manualLayout>
                  <c:x val="-1.6777710478497879E-3"/>
                  <c:y val="-0.29189905751281453"/>
                </c:manualLayout>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AD-420C-BE2B-2BAD33AC62A5}"/>
                </c:ext>
              </c:extLst>
            </c:dLbl>
            <c:dLbl>
              <c:idx val="1"/>
              <c:layout>
                <c:manualLayout>
                  <c:x val="-4.3812302276961066E-3"/>
                  <c:y val="-0.41361211931203851"/>
                </c:manualLayout>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AD-420C-BE2B-2BAD33AC62A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Pretest</c:v>
                </c:pt>
                <c:pt idx="1">
                  <c:v>Posttest</c:v>
                </c:pt>
              </c:strCache>
            </c:strRef>
          </c:cat>
          <c:val>
            <c:numRef>
              <c:f>Sheet1!$B$2:$B$3</c:f>
              <c:numCache>
                <c:formatCode>General</c:formatCode>
                <c:ptCount val="2"/>
                <c:pt idx="0">
                  <c:v>57.2</c:v>
                </c:pt>
                <c:pt idx="1">
                  <c:v>84.2</c:v>
                </c:pt>
              </c:numCache>
            </c:numRef>
          </c:val>
          <c:extLst>
            <c:ext xmlns:c16="http://schemas.microsoft.com/office/drawing/2014/chart" uri="{C3380CC4-5D6E-409C-BE32-E72D297353CC}">
              <c16:uniqueId val="{00000004-F8AD-420C-BE2B-2BAD33AC62A5}"/>
            </c:ext>
          </c:extLst>
        </c:ser>
        <c:dLbls>
          <c:showLegendKey val="0"/>
          <c:showVal val="1"/>
          <c:showCatName val="0"/>
          <c:showSerName val="0"/>
          <c:showPercent val="0"/>
          <c:showBubbleSize val="0"/>
        </c:dLbls>
        <c:gapWidth val="150"/>
        <c:overlap val="100"/>
        <c:axId val="346946160"/>
        <c:axId val="415134752"/>
      </c:barChart>
      <c:catAx>
        <c:axId val="34694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5134752"/>
        <c:crosses val="autoZero"/>
        <c:auto val="1"/>
        <c:lblAlgn val="ctr"/>
        <c:lblOffset val="100"/>
        <c:noMultiLvlLbl val="0"/>
      </c:catAx>
      <c:valAx>
        <c:axId val="415134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69461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Average Pretest</c:v>
                </c:pt>
              </c:strCache>
            </c:strRef>
          </c:tx>
          <c:spPr>
            <a:pattFill prst="pct30">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Elementary Clarification</c:v>
                </c:pt>
                <c:pt idx="1">
                  <c:v>The Basis for Decision</c:v>
                </c:pt>
                <c:pt idx="2">
                  <c:v>Inference</c:v>
                </c:pt>
              </c:strCache>
            </c:strRef>
          </c:cat>
          <c:val>
            <c:numRef>
              <c:f>Sheet1!$B$2:$B$4</c:f>
              <c:numCache>
                <c:formatCode>General</c:formatCode>
                <c:ptCount val="3"/>
                <c:pt idx="0">
                  <c:v>55</c:v>
                </c:pt>
                <c:pt idx="1">
                  <c:v>34</c:v>
                </c:pt>
                <c:pt idx="2">
                  <c:v>46</c:v>
                </c:pt>
              </c:numCache>
            </c:numRef>
          </c:val>
          <c:extLst>
            <c:ext xmlns:c16="http://schemas.microsoft.com/office/drawing/2014/chart" uri="{C3380CC4-5D6E-409C-BE32-E72D297353CC}">
              <c16:uniqueId val="{00000000-EE85-4961-8D06-4FC64BC338E5}"/>
            </c:ext>
          </c:extLst>
        </c:ser>
        <c:ser>
          <c:idx val="1"/>
          <c:order val="1"/>
          <c:tx>
            <c:strRef>
              <c:f>Sheet1!$C$1</c:f>
              <c:strCache>
                <c:ptCount val="1"/>
                <c:pt idx="0">
                  <c:v>Average Posttest</c:v>
                </c:pt>
              </c:strCache>
            </c:strRef>
          </c:tx>
          <c:spPr>
            <a:pattFill prst="pct20">
              <a:fgClr>
                <a:schemeClr val="bg1"/>
              </a:fgClr>
              <a:bgClr>
                <a:schemeClr val="tx1"/>
              </a:bgClr>
            </a:patt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Elementary Clarification</c:v>
                </c:pt>
                <c:pt idx="1">
                  <c:v>The Basis for Decision</c:v>
                </c:pt>
                <c:pt idx="2">
                  <c:v>Inference</c:v>
                </c:pt>
              </c:strCache>
            </c:strRef>
          </c:cat>
          <c:val>
            <c:numRef>
              <c:f>Sheet1!$C$2:$C$4</c:f>
              <c:numCache>
                <c:formatCode>General</c:formatCode>
                <c:ptCount val="3"/>
                <c:pt idx="0">
                  <c:v>68.5</c:v>
                </c:pt>
                <c:pt idx="1">
                  <c:v>63</c:v>
                </c:pt>
                <c:pt idx="2">
                  <c:v>66.5</c:v>
                </c:pt>
              </c:numCache>
            </c:numRef>
          </c:val>
          <c:extLst>
            <c:ext xmlns:c16="http://schemas.microsoft.com/office/drawing/2014/chart" uri="{C3380CC4-5D6E-409C-BE32-E72D297353CC}">
              <c16:uniqueId val="{00000001-EE85-4961-8D06-4FC64BC338E5}"/>
            </c:ext>
          </c:extLst>
        </c:ser>
        <c:dLbls>
          <c:dLblPos val="outEnd"/>
          <c:showLegendKey val="0"/>
          <c:showVal val="1"/>
          <c:showCatName val="0"/>
          <c:showSerName val="0"/>
          <c:showPercent val="0"/>
          <c:showBubbleSize val="0"/>
        </c:dLbls>
        <c:gapWidth val="219"/>
        <c:overlap val="-27"/>
        <c:axId val="508502864"/>
        <c:axId val="508503280"/>
      </c:barChart>
      <c:catAx>
        <c:axId val="50850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503280"/>
        <c:crosses val="autoZero"/>
        <c:auto val="1"/>
        <c:lblAlgn val="ctr"/>
        <c:lblOffset val="100"/>
        <c:noMultiLvlLbl val="0"/>
      </c:catAx>
      <c:valAx>
        <c:axId val="50850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850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Content Aspects</c:v>
                </c:pt>
              </c:strCache>
            </c:strRef>
          </c:tx>
          <c:spPr>
            <a:pattFill prst="pct25">
              <a:fgClr>
                <a:schemeClr val="tx1"/>
              </a:fgClr>
              <a:bgClr>
                <a:schemeClr val="bg1"/>
              </a:bgClr>
            </a:pattFill>
            <a:ln>
              <a:noFill/>
            </a:ln>
            <a:effectLst/>
          </c:spPr>
          <c:invertIfNegative val="0"/>
          <c:dLbls>
            <c:dLbl>
              <c:idx val="0"/>
              <c:layout>
                <c:manualLayout>
                  <c:x val="-1.1568718737014066E-3"/>
                  <c:y val="1.22957603272563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B0-4C92-B1E9-F76DC903825F}"/>
                </c:ext>
              </c:extLst>
            </c:dLbl>
            <c:dLbl>
              <c:idx val="1"/>
              <c:layout>
                <c:manualLayout>
                  <c:x val="-2.0551264450479906E-4"/>
                  <c:y val="7.34750498530024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B0-4C92-B1E9-F76DC903825F}"/>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Teacher</c:v>
                </c:pt>
                <c:pt idx="1">
                  <c:v>Student</c:v>
                </c:pt>
              </c:strCache>
            </c:strRef>
          </c:cat>
          <c:val>
            <c:numRef>
              <c:f>Sheet1!$B$2:$B$3</c:f>
              <c:numCache>
                <c:formatCode>0%</c:formatCode>
                <c:ptCount val="2"/>
                <c:pt idx="0">
                  <c:v>0.82</c:v>
                </c:pt>
                <c:pt idx="1">
                  <c:v>0.87</c:v>
                </c:pt>
              </c:numCache>
            </c:numRef>
          </c:val>
          <c:extLst>
            <c:ext xmlns:c16="http://schemas.microsoft.com/office/drawing/2014/chart" uri="{C3380CC4-5D6E-409C-BE32-E72D297353CC}">
              <c16:uniqueId val="{00000002-9EB0-4C92-B1E9-F76DC903825F}"/>
            </c:ext>
          </c:extLst>
        </c:ser>
        <c:ser>
          <c:idx val="1"/>
          <c:order val="1"/>
          <c:tx>
            <c:strRef>
              <c:f>Sheet1!$C$1</c:f>
              <c:strCache>
                <c:ptCount val="1"/>
                <c:pt idx="0">
                  <c:v>Presentation Aspects</c:v>
                </c:pt>
              </c:strCache>
            </c:strRef>
          </c:tx>
          <c:spPr>
            <a:pattFill prst="pct60">
              <a:fgClr>
                <a:schemeClr val="tx1"/>
              </a:fgClr>
              <a:bgClr>
                <a:schemeClr val="bg1"/>
              </a:bgClr>
            </a:pattFill>
            <a:ln>
              <a:noFill/>
            </a:ln>
            <a:effectLst/>
          </c:spPr>
          <c:invertIfNegative val="0"/>
          <c:dLbls>
            <c:dLbl>
              <c:idx val="0"/>
              <c:layout>
                <c:manualLayout>
                  <c:x val="-2.1146608148350123E-4"/>
                  <c:y val="1.4504793507418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B0-4C92-B1E9-F76DC903825F}"/>
                </c:ext>
              </c:extLst>
            </c:dLbl>
            <c:dLbl>
              <c:idx val="1"/>
              <c:layout>
                <c:manualLayout>
                  <c:x val="0"/>
                  <c:y val="7.1147262748312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B0-4C92-B1E9-F76DC903825F}"/>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Teacher</c:v>
                </c:pt>
                <c:pt idx="1">
                  <c:v>Student</c:v>
                </c:pt>
              </c:strCache>
            </c:strRef>
          </c:cat>
          <c:val>
            <c:numRef>
              <c:f>Sheet1!$C$2:$C$3</c:f>
              <c:numCache>
                <c:formatCode>0%</c:formatCode>
                <c:ptCount val="2"/>
                <c:pt idx="0">
                  <c:v>0.84</c:v>
                </c:pt>
                <c:pt idx="1">
                  <c:v>0.86</c:v>
                </c:pt>
              </c:numCache>
            </c:numRef>
          </c:val>
          <c:extLst>
            <c:ext xmlns:c16="http://schemas.microsoft.com/office/drawing/2014/chart" uri="{C3380CC4-5D6E-409C-BE32-E72D297353CC}">
              <c16:uniqueId val="{00000005-9EB0-4C92-B1E9-F76DC903825F}"/>
            </c:ext>
          </c:extLst>
        </c:ser>
        <c:ser>
          <c:idx val="2"/>
          <c:order val="2"/>
          <c:tx>
            <c:strRef>
              <c:f>Sheet1!$D$1</c:f>
              <c:strCache>
                <c:ptCount val="1"/>
                <c:pt idx="0">
                  <c:v>Linguistic Aspects</c:v>
                </c:pt>
              </c:strCache>
            </c:strRef>
          </c:tx>
          <c:spPr>
            <a:pattFill prst="pct75">
              <a:fgClr>
                <a:schemeClr val="tx1"/>
              </a:fgClr>
              <a:bgClr>
                <a:schemeClr val="bg1"/>
              </a:bgClr>
            </a:pattFill>
            <a:ln>
              <a:noFill/>
            </a:ln>
            <a:effectLst/>
          </c:spPr>
          <c:invertIfNegative val="0"/>
          <c:dLbls>
            <c:dLbl>
              <c:idx val="0"/>
              <c:layout>
                <c:manualLayout>
                  <c:x val="1.2914195494200757E-3"/>
                  <c:y val="1.4684500773739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B0-4C92-B1E9-F76DC903825F}"/>
                </c:ext>
              </c:extLst>
            </c:dLbl>
            <c:dLbl>
              <c:idx val="1"/>
              <c:layout>
                <c:manualLayout>
                  <c:x val="-2.5695034000078587E-4"/>
                  <c:y val="2.2476019326413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B0-4C92-B1E9-F76DC903825F}"/>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Teacher</c:v>
                </c:pt>
                <c:pt idx="1">
                  <c:v>Student</c:v>
                </c:pt>
              </c:strCache>
            </c:strRef>
          </c:cat>
          <c:val>
            <c:numRef>
              <c:f>Sheet1!$D$2:$D$3</c:f>
              <c:numCache>
                <c:formatCode>0%</c:formatCode>
                <c:ptCount val="2"/>
                <c:pt idx="0">
                  <c:v>0.84</c:v>
                </c:pt>
                <c:pt idx="1">
                  <c:v>0.88</c:v>
                </c:pt>
              </c:numCache>
            </c:numRef>
          </c:val>
          <c:extLst>
            <c:ext xmlns:c16="http://schemas.microsoft.com/office/drawing/2014/chart" uri="{C3380CC4-5D6E-409C-BE32-E72D297353CC}">
              <c16:uniqueId val="{00000008-9EB0-4C92-B1E9-F76DC903825F}"/>
            </c:ext>
          </c:extLst>
        </c:ser>
        <c:dLbls>
          <c:showLegendKey val="0"/>
          <c:showVal val="1"/>
          <c:showCatName val="0"/>
          <c:showSerName val="0"/>
          <c:showPercent val="0"/>
          <c:showBubbleSize val="0"/>
        </c:dLbls>
        <c:gapWidth val="219"/>
        <c:overlap val="-27"/>
        <c:axId val="1663911471"/>
        <c:axId val="1663903567"/>
      </c:barChart>
      <c:catAx>
        <c:axId val="1663911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3903567"/>
        <c:crosses val="autoZero"/>
        <c:auto val="1"/>
        <c:lblAlgn val="ctr"/>
        <c:lblOffset val="100"/>
        <c:noMultiLvlLbl val="0"/>
      </c:catAx>
      <c:valAx>
        <c:axId val="1663903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3911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0A1B-5997-4682-B3F3-4C5F27ED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12833</Words>
  <Characters>73921</Characters>
  <Application>Microsoft Office Word</Application>
  <DocSecurity>0</DocSecurity>
  <Lines>1760</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kiswari.lusida@gmail.com</cp:lastModifiedBy>
  <cp:revision>27</cp:revision>
  <dcterms:created xsi:type="dcterms:W3CDTF">2022-06-19T18:13:00Z</dcterms:created>
  <dcterms:modified xsi:type="dcterms:W3CDTF">2022-06-21T17:54:00Z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5590d6b8-4779-3859-a423-cbec3d0e73e0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