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2BD" w:rsidRPr="008C07AA" w:rsidRDefault="004B62BD" w:rsidP="008C07AA">
      <w:pPr>
        <w:spacing w:line="240" w:lineRule="auto"/>
        <w:ind w:left="567" w:right="333"/>
        <w:jc w:val="center"/>
        <w:rPr>
          <w:rFonts w:ascii="Book Antiqua" w:hAnsi="Book Antiqua" w:cs="Times New Roman"/>
          <w:b/>
          <w:sz w:val="28"/>
          <w:szCs w:val="28"/>
        </w:rPr>
      </w:pPr>
      <w:r w:rsidRPr="00906E46">
        <w:rPr>
          <w:rFonts w:ascii="Book Antiqua" w:hAnsi="Book Antiqua" w:cs="Times New Roman"/>
          <w:b/>
          <w:sz w:val="28"/>
          <w:szCs w:val="28"/>
        </w:rPr>
        <w:t>Correlation Between Amanah and Social Support with Subjective Well Being of Boarding Freshman</w:t>
      </w:r>
    </w:p>
    <w:p w:rsidR="004B62BD" w:rsidRPr="00906E46" w:rsidRDefault="000A4E7F" w:rsidP="008C07AA">
      <w:pPr>
        <w:spacing w:line="240" w:lineRule="auto"/>
        <w:ind w:left="567" w:right="333"/>
        <w:jc w:val="both"/>
        <w:rPr>
          <w:rFonts w:ascii="Book Antiqua" w:hAnsi="Book Antiqua" w:cs="Times New Roman"/>
        </w:rPr>
      </w:pPr>
      <w:r w:rsidRPr="00906E46">
        <w:rPr>
          <w:rFonts w:ascii="Book Antiqua" w:hAnsi="Book Antiqua" w:cs="Times New Roman"/>
          <w:b/>
        </w:rPr>
        <w:t>Abstract:</w:t>
      </w:r>
      <w:r w:rsidRPr="00906E46">
        <w:rPr>
          <w:rFonts w:ascii="Book Antiqua" w:hAnsi="Book Antiqua" w:cs="Times New Roman"/>
        </w:rPr>
        <w:t xml:space="preserve"> </w:t>
      </w:r>
      <w:r w:rsidR="004B62BD" w:rsidRPr="00906E46">
        <w:rPr>
          <w:rFonts w:ascii="Book Antiqua" w:hAnsi="Book Antiqua" w:cs="Times New Roman"/>
        </w:rPr>
        <w:t xml:space="preserve">The purpose of this research is to find out the correlation between amanah and social support with subjective well being of boarding freshman. Amanah was measured by the researchers based on theory Ash-Shiddieqy (1971). Social Support was measured using an adapted </w:t>
      </w:r>
      <w:r w:rsidR="004B62BD" w:rsidRPr="00906E46">
        <w:rPr>
          <w:rFonts w:ascii="Book Antiqua" w:hAnsi="Book Antiqua" w:cs="Times New Roman"/>
          <w:iCs/>
        </w:rPr>
        <w:t>Multidimensional Scale of Perceived Social Support (MSPSS)</w:t>
      </w:r>
      <w:r w:rsidR="004B62BD" w:rsidRPr="00906E46">
        <w:rPr>
          <w:rFonts w:ascii="Book Antiqua" w:hAnsi="Book Antiqua" w:cs="Times New Roman"/>
        </w:rPr>
        <w:t xml:space="preserve"> from Zimet, Dahlem, Zimet, &amp; Farley (1988)</w:t>
      </w:r>
      <w:r w:rsidR="004B62BD" w:rsidRPr="00906E46">
        <w:rPr>
          <w:rFonts w:ascii="Book Antiqua" w:hAnsi="Book Antiqua" w:cs="Times New Roman"/>
          <w:lang w:val="id-ID"/>
        </w:rPr>
        <w:t xml:space="preserve"> and</w:t>
      </w:r>
      <w:r w:rsidR="004B62BD" w:rsidRPr="00906E46">
        <w:rPr>
          <w:rFonts w:ascii="Book Antiqua" w:hAnsi="Book Antiqua" w:cs="Times New Roman"/>
        </w:rPr>
        <w:t xml:space="preserve"> to measured subj</w:t>
      </w:r>
      <w:r w:rsidRPr="00906E46">
        <w:rPr>
          <w:rFonts w:ascii="Book Antiqua" w:hAnsi="Book Antiqua" w:cs="Times New Roman"/>
        </w:rPr>
        <w:t xml:space="preserve">ective well being used by Pavot and </w:t>
      </w:r>
      <w:r w:rsidR="004B62BD" w:rsidRPr="00906E46">
        <w:rPr>
          <w:rFonts w:ascii="Book Antiqua" w:hAnsi="Book Antiqua" w:cs="Times New Roman"/>
        </w:rPr>
        <w:t>Diener (1993, from Rufaedah, 2012) for SWLS Scale and Watson and Tellegen</w:t>
      </w:r>
      <w:r w:rsidRPr="00906E46">
        <w:rPr>
          <w:rFonts w:ascii="Book Antiqua" w:hAnsi="Book Antiqua" w:cs="Times New Roman"/>
        </w:rPr>
        <w:t xml:space="preserve"> </w:t>
      </w:r>
      <w:r w:rsidR="004B62BD" w:rsidRPr="00906E46">
        <w:rPr>
          <w:rFonts w:ascii="Book Antiqua" w:hAnsi="Book Antiqua" w:cs="Times New Roman"/>
        </w:rPr>
        <w:t>(2004, from Rufaedah, 2012) for PANAS Scale.  The population of this study were 230 students and the sample obtained 144 students by using simple random sampling technic.The results of</w:t>
      </w:r>
      <w:r w:rsidRPr="00906E46">
        <w:rPr>
          <w:rFonts w:ascii="Book Antiqua" w:hAnsi="Book Antiqua" w:cs="Times New Roman"/>
        </w:rPr>
        <w:t xml:space="preserve"> </w:t>
      </w:r>
      <w:r w:rsidR="004B62BD" w:rsidRPr="00906E46">
        <w:rPr>
          <w:rFonts w:ascii="Book Antiqua" w:hAnsi="Book Antiqua" w:cs="Times New Roman"/>
        </w:rPr>
        <w:t xml:space="preserve"> hypothesis testing showed that there is significant correlation between amanah and social support with subjective well being of boarding freshman.</w:t>
      </w:r>
      <w:r w:rsidR="00144C54" w:rsidRPr="00906E46">
        <w:rPr>
          <w:rFonts w:ascii="Book Antiqua" w:hAnsi="Book Antiqua" w:cs="Times New Roman"/>
        </w:rPr>
        <w:t xml:space="preserve"> </w:t>
      </w:r>
      <w:r w:rsidR="004B62BD" w:rsidRPr="00906E46">
        <w:rPr>
          <w:rFonts w:ascii="Book Antiqua" w:hAnsi="Book Antiqua" w:cs="Times New Roman"/>
        </w:rPr>
        <w:t>Amanah and social support contributed 12.6% to subjective well being.</w:t>
      </w:r>
    </w:p>
    <w:p w:rsidR="00144C54" w:rsidRPr="00906E46" w:rsidRDefault="004B62BD" w:rsidP="00906E46">
      <w:pPr>
        <w:spacing w:line="360" w:lineRule="auto"/>
        <w:ind w:left="567"/>
        <w:jc w:val="both"/>
        <w:rPr>
          <w:rFonts w:ascii="Book Antiqua" w:hAnsi="Book Antiqua" w:cs="Times New Roman"/>
          <w:i/>
        </w:rPr>
      </w:pPr>
      <w:r w:rsidRPr="00906E46">
        <w:rPr>
          <w:rFonts w:ascii="Book Antiqua" w:hAnsi="Book Antiqua" w:cs="Times New Roman"/>
          <w:b/>
          <w:i/>
        </w:rPr>
        <w:t>Keyword</w:t>
      </w:r>
      <w:r w:rsidR="000A4E7F" w:rsidRPr="00906E46">
        <w:rPr>
          <w:rFonts w:ascii="Book Antiqua" w:hAnsi="Book Antiqua" w:cs="Times New Roman"/>
          <w:b/>
          <w:i/>
        </w:rPr>
        <w:t>s</w:t>
      </w:r>
      <w:r w:rsidRPr="00906E46">
        <w:rPr>
          <w:rFonts w:ascii="Book Antiqua" w:hAnsi="Book Antiqua" w:cs="Times New Roman"/>
          <w:b/>
          <w:i/>
        </w:rPr>
        <w:t xml:space="preserve"> : </w:t>
      </w:r>
      <w:r w:rsidRPr="00906E46">
        <w:rPr>
          <w:rFonts w:ascii="Book Antiqua" w:hAnsi="Book Antiqua" w:cs="Times New Roman"/>
          <w:i/>
          <w:lang w:val="id-ID"/>
        </w:rPr>
        <w:t>Amanah</w:t>
      </w:r>
      <w:r w:rsidRPr="00906E46">
        <w:rPr>
          <w:rFonts w:ascii="Book Antiqua" w:hAnsi="Book Antiqua" w:cs="Times New Roman"/>
          <w:i/>
        </w:rPr>
        <w:t xml:space="preserve">, </w:t>
      </w:r>
      <w:r w:rsidR="00A556EF">
        <w:rPr>
          <w:rFonts w:ascii="Book Antiqua" w:hAnsi="Book Antiqua" w:cs="Times New Roman"/>
          <w:i/>
        </w:rPr>
        <w:t>social support, subjective well-</w:t>
      </w:r>
      <w:r w:rsidRPr="00906E46">
        <w:rPr>
          <w:rFonts w:ascii="Book Antiqua" w:hAnsi="Book Antiqua" w:cs="Times New Roman"/>
          <w:i/>
        </w:rPr>
        <w:t>being</w:t>
      </w:r>
    </w:p>
    <w:p w:rsidR="00144C54" w:rsidRPr="008C07AA" w:rsidRDefault="00144C54" w:rsidP="008C07AA">
      <w:pPr>
        <w:spacing w:line="240" w:lineRule="auto"/>
        <w:jc w:val="center"/>
        <w:rPr>
          <w:rFonts w:ascii="Book Antiqua" w:hAnsi="Book Antiqua" w:cs="Times New Roman"/>
          <w:b/>
          <w:sz w:val="28"/>
          <w:szCs w:val="28"/>
        </w:rPr>
      </w:pPr>
      <w:r w:rsidRPr="00906E46">
        <w:rPr>
          <w:rFonts w:ascii="Book Antiqua" w:hAnsi="Book Antiqua" w:cs="Times New Roman"/>
          <w:b/>
          <w:sz w:val="28"/>
          <w:szCs w:val="28"/>
        </w:rPr>
        <w:t xml:space="preserve">Hubungan Antara </w:t>
      </w:r>
      <w:r w:rsidRPr="00906E46">
        <w:rPr>
          <w:rFonts w:ascii="Book Antiqua" w:hAnsi="Book Antiqua" w:cs="Times New Roman"/>
          <w:b/>
          <w:sz w:val="28"/>
          <w:szCs w:val="28"/>
          <w:lang w:val="id-ID"/>
        </w:rPr>
        <w:t>A</w:t>
      </w:r>
      <w:r w:rsidRPr="00906E46">
        <w:rPr>
          <w:rFonts w:ascii="Book Antiqua" w:hAnsi="Book Antiqua" w:cs="Times New Roman"/>
          <w:b/>
          <w:sz w:val="28"/>
          <w:szCs w:val="28"/>
        </w:rPr>
        <w:t>manah Dan Dukungan</w:t>
      </w:r>
      <w:r w:rsidRPr="00906E46">
        <w:rPr>
          <w:rFonts w:ascii="Book Antiqua" w:hAnsi="Book Antiqua" w:cs="Times New Roman"/>
          <w:b/>
          <w:sz w:val="28"/>
          <w:szCs w:val="28"/>
          <w:lang w:val="id-ID"/>
        </w:rPr>
        <w:t xml:space="preserve"> </w:t>
      </w:r>
      <w:r w:rsidRPr="00906E46">
        <w:rPr>
          <w:rFonts w:ascii="Book Antiqua" w:hAnsi="Book Antiqua" w:cs="Times New Roman"/>
          <w:b/>
          <w:sz w:val="28"/>
          <w:szCs w:val="28"/>
        </w:rPr>
        <w:t xml:space="preserve">Sosial </w:t>
      </w:r>
      <w:r w:rsidRPr="00906E46">
        <w:rPr>
          <w:rFonts w:ascii="Book Antiqua" w:hAnsi="Book Antiqua" w:cs="Times New Roman"/>
          <w:b/>
          <w:sz w:val="28"/>
          <w:szCs w:val="28"/>
          <w:lang w:val="id-ID"/>
        </w:rPr>
        <w:t>D</w:t>
      </w:r>
      <w:r w:rsidRPr="00906E46">
        <w:rPr>
          <w:rFonts w:ascii="Book Antiqua" w:hAnsi="Book Antiqua" w:cs="Times New Roman"/>
          <w:b/>
          <w:sz w:val="28"/>
          <w:szCs w:val="28"/>
        </w:rPr>
        <w:t xml:space="preserve">engan </w:t>
      </w:r>
      <w:r w:rsidRPr="00906E46">
        <w:rPr>
          <w:rFonts w:ascii="Book Antiqua" w:hAnsi="Book Antiqua" w:cs="Times New Roman"/>
          <w:b/>
          <w:sz w:val="28"/>
          <w:szCs w:val="28"/>
          <w:lang w:val="id-ID"/>
        </w:rPr>
        <w:t>K</w:t>
      </w:r>
      <w:r w:rsidRPr="00906E46">
        <w:rPr>
          <w:rFonts w:ascii="Book Antiqua" w:hAnsi="Book Antiqua" w:cs="Times New Roman"/>
          <w:b/>
          <w:sz w:val="28"/>
          <w:szCs w:val="28"/>
        </w:rPr>
        <w:t>esejahteraan Subjektif Mahasiswa Perantau</w:t>
      </w:r>
    </w:p>
    <w:p w:rsidR="00CA1786" w:rsidRPr="00906E46" w:rsidRDefault="000A4E7F" w:rsidP="004B62BD">
      <w:pPr>
        <w:spacing w:line="240" w:lineRule="auto"/>
        <w:ind w:left="567" w:right="333"/>
        <w:jc w:val="both"/>
        <w:rPr>
          <w:rFonts w:ascii="Book Antiqua" w:hAnsi="Book Antiqua" w:cs="Times New Roman"/>
        </w:rPr>
      </w:pPr>
      <w:r w:rsidRPr="00906E46">
        <w:rPr>
          <w:rFonts w:ascii="Book Antiqua" w:hAnsi="Book Antiqua" w:cs="Times New Roman"/>
          <w:b/>
        </w:rPr>
        <w:t>Abstrak</w:t>
      </w:r>
      <w:r w:rsidR="00906E46">
        <w:rPr>
          <w:rFonts w:ascii="Book Antiqua" w:hAnsi="Book Antiqua" w:cs="Times New Roman"/>
          <w:b/>
        </w:rPr>
        <w:t xml:space="preserve">: </w:t>
      </w:r>
      <w:r w:rsidR="00623A19" w:rsidRPr="00906E46">
        <w:rPr>
          <w:rFonts w:ascii="Book Antiqua" w:hAnsi="Book Antiqua" w:cs="Times New Roman"/>
        </w:rPr>
        <w:t>Tujuan dari penelitian ini untuk mengetahui hubungan antara amanah dan dukungan sosial terhadap kesejahteraan subjektif pada mahasiswa perantau.</w:t>
      </w:r>
      <w:r w:rsidR="00856FCD" w:rsidRPr="00906E46">
        <w:rPr>
          <w:rFonts w:ascii="Book Antiqua" w:hAnsi="Book Antiqua" w:cs="Times New Roman"/>
        </w:rPr>
        <w:t xml:space="preserve"> </w:t>
      </w:r>
      <w:r w:rsidR="00623A19" w:rsidRPr="00906E46">
        <w:rPr>
          <w:rFonts w:ascii="Book Antiqua" w:hAnsi="Book Antiqua" w:cs="Times New Roman"/>
        </w:rPr>
        <w:t xml:space="preserve">Pengukuran amanah dibuat oleh peneliti berdasarkan teori dari Ash-Shiddieqy (1971). Pengukuran dukungan sosial menggunakan alat ukur </w:t>
      </w:r>
      <w:r w:rsidR="00623A19" w:rsidRPr="00906E46">
        <w:rPr>
          <w:rFonts w:ascii="Book Antiqua" w:hAnsi="Book Antiqua" w:cs="Times New Roman"/>
          <w:i/>
          <w:iCs/>
        </w:rPr>
        <w:t xml:space="preserve">Multidimensional Scale of Perceived Social Support  (MSPSS) </w:t>
      </w:r>
      <w:r w:rsidR="00623A19" w:rsidRPr="00906E46">
        <w:rPr>
          <w:rFonts w:ascii="Book Antiqua" w:hAnsi="Book Antiqua" w:cs="Times New Roman"/>
          <w:iCs/>
        </w:rPr>
        <w:t>yang telah diadaptasi</w:t>
      </w:r>
      <w:r w:rsidR="00623A19" w:rsidRPr="00906E46">
        <w:rPr>
          <w:rFonts w:ascii="Book Antiqua" w:hAnsi="Book Antiqua" w:cs="Times New Roman"/>
          <w:i/>
        </w:rPr>
        <w:t xml:space="preserve"> (Zimet, Dahlem, Zimet, &amp; Farley, 1988) </w:t>
      </w:r>
      <w:r w:rsidR="00623A19" w:rsidRPr="00906E46">
        <w:rPr>
          <w:rFonts w:ascii="Book Antiqua" w:hAnsi="Book Antiqua" w:cs="Times New Roman"/>
        </w:rPr>
        <w:t xml:space="preserve">dan </w:t>
      </w:r>
      <w:r w:rsidR="00302093" w:rsidRPr="00906E46">
        <w:rPr>
          <w:rFonts w:ascii="Book Antiqua" w:hAnsi="Book Antiqua" w:cs="Times New Roman"/>
        </w:rPr>
        <w:t xml:space="preserve">pengukuran kesejahteraan subjektif menggunakan alat ukur SWLS dari </w:t>
      </w:r>
      <w:r w:rsidR="00CE54E3" w:rsidRPr="00906E46">
        <w:rPr>
          <w:rFonts w:ascii="Book Antiqua" w:hAnsi="Book Antiqua" w:cs="Times New Roman"/>
        </w:rPr>
        <w:t>Pavot</w:t>
      </w:r>
      <w:r w:rsidR="00302093" w:rsidRPr="00906E46">
        <w:rPr>
          <w:rFonts w:ascii="Book Antiqua" w:hAnsi="Book Antiqua" w:cs="Times New Roman"/>
        </w:rPr>
        <w:t xml:space="preserve"> dan </w:t>
      </w:r>
      <w:r w:rsidR="00CE54E3" w:rsidRPr="00906E46">
        <w:rPr>
          <w:rFonts w:ascii="Book Antiqua" w:hAnsi="Book Antiqua" w:cs="Times New Roman"/>
        </w:rPr>
        <w:t>Diener (1993</w:t>
      </w:r>
      <w:r w:rsidR="00302093" w:rsidRPr="00906E46">
        <w:rPr>
          <w:rFonts w:ascii="Book Antiqua" w:hAnsi="Book Antiqua" w:cs="Times New Roman"/>
        </w:rPr>
        <w:t xml:space="preserve"> dalam Rufaedah, 2012)</w:t>
      </w:r>
      <w:r w:rsidR="00856FCD" w:rsidRPr="00906E46">
        <w:rPr>
          <w:rFonts w:ascii="Book Antiqua" w:hAnsi="Book Antiqua" w:cs="Times New Roman"/>
        </w:rPr>
        <w:t xml:space="preserve"> </w:t>
      </w:r>
      <w:r w:rsidR="00302093" w:rsidRPr="00906E46">
        <w:rPr>
          <w:rFonts w:ascii="Book Antiqua" w:hAnsi="Book Antiqua" w:cs="Times New Roman"/>
        </w:rPr>
        <w:t>dan skala PANAS</w:t>
      </w:r>
      <w:r w:rsidR="00CE54E3" w:rsidRPr="00906E46">
        <w:rPr>
          <w:rFonts w:ascii="Book Antiqua" w:hAnsi="Book Antiqua" w:cs="Times New Roman"/>
        </w:rPr>
        <w:t xml:space="preserve"> dari</w:t>
      </w:r>
      <w:r w:rsidR="00856FCD" w:rsidRPr="00906E46">
        <w:rPr>
          <w:rFonts w:ascii="Book Antiqua" w:hAnsi="Book Antiqua" w:cs="Times New Roman"/>
        </w:rPr>
        <w:t xml:space="preserve"> </w:t>
      </w:r>
      <w:r w:rsidR="00302093" w:rsidRPr="00906E46">
        <w:rPr>
          <w:rFonts w:ascii="Book Antiqua" w:hAnsi="Book Antiqua" w:cs="Times New Roman"/>
          <w:lang w:val="id-ID"/>
        </w:rPr>
        <w:t xml:space="preserve">Diener </w:t>
      </w:r>
      <w:r w:rsidR="00CE54E3" w:rsidRPr="00906E46">
        <w:rPr>
          <w:rFonts w:ascii="Book Antiqua" w:hAnsi="Book Antiqua" w:cs="Times New Roman"/>
        </w:rPr>
        <w:t>(2006, dalam</w:t>
      </w:r>
      <w:r w:rsidR="00302093" w:rsidRPr="00906E46">
        <w:rPr>
          <w:rFonts w:ascii="Book Antiqua" w:hAnsi="Book Antiqua" w:cs="Times New Roman"/>
        </w:rPr>
        <w:t xml:space="preserve"> Rufaedah, 2012).  </w:t>
      </w:r>
      <w:r w:rsidR="00CE54E3" w:rsidRPr="00906E46">
        <w:rPr>
          <w:rFonts w:ascii="Book Antiqua" w:hAnsi="Book Antiqua" w:cs="Times New Roman"/>
        </w:rPr>
        <w:t>Populasi dari penelitian ini berjumlah</w:t>
      </w:r>
      <w:r w:rsidR="004C5B20" w:rsidRPr="00906E46">
        <w:rPr>
          <w:rFonts w:ascii="Book Antiqua" w:hAnsi="Book Antiqua" w:cs="Times New Roman"/>
        </w:rPr>
        <w:t xml:space="preserve"> 230 dan subjek yang digunakan dalam penelitian ini berjumlah 144 mahasiswa dengan menggunakan teknik </w:t>
      </w:r>
      <w:r w:rsidR="004C5B20" w:rsidRPr="00906E46">
        <w:rPr>
          <w:rFonts w:ascii="Book Antiqua" w:eastAsia="Times New Roman" w:hAnsi="Book Antiqua" w:cs="Times New Roman"/>
          <w:i/>
        </w:rPr>
        <w:t>simple random sampling</w:t>
      </w:r>
      <w:r w:rsidR="004C5B20" w:rsidRPr="00906E46">
        <w:rPr>
          <w:rFonts w:ascii="Book Antiqua" w:eastAsia="Times New Roman" w:hAnsi="Book Antiqua" w:cs="Times New Roman"/>
        </w:rPr>
        <w:t xml:space="preserve">.Hipotesis dalam penelitian ini adalah ada </w:t>
      </w:r>
      <w:r w:rsidR="004C5B20" w:rsidRPr="00906E46">
        <w:rPr>
          <w:rFonts w:ascii="Book Antiqua" w:hAnsi="Book Antiqua" w:cs="Times New Roman"/>
        </w:rPr>
        <w:t>hubungan antara amanah dan dukungan sosial terhadap kesejahteraan subjektif pada mahasiswa perantau.</w:t>
      </w:r>
      <w:r w:rsidR="00856FCD" w:rsidRPr="00906E46">
        <w:rPr>
          <w:rFonts w:ascii="Book Antiqua" w:hAnsi="Book Antiqua" w:cs="Times New Roman"/>
        </w:rPr>
        <w:t xml:space="preserve"> </w:t>
      </w:r>
      <w:r w:rsidR="004C5B20" w:rsidRPr="00906E46">
        <w:rPr>
          <w:rFonts w:ascii="Book Antiqua" w:hAnsi="Book Antiqua" w:cs="Times New Roman"/>
        </w:rPr>
        <w:t>Amanah dan dukungan sosial secara bersama-sama memberikan sumbangan efektif sebesar 12.6 % terhadap kesejahteraan subjektif.</w:t>
      </w:r>
    </w:p>
    <w:p w:rsidR="00ED7D3B" w:rsidRPr="008C07AA" w:rsidRDefault="00302093" w:rsidP="008C07AA">
      <w:pPr>
        <w:spacing w:line="240" w:lineRule="auto"/>
        <w:ind w:left="567" w:right="333"/>
        <w:jc w:val="both"/>
        <w:rPr>
          <w:rFonts w:ascii="Book Antiqua" w:hAnsi="Book Antiqua" w:cs="Times New Roman"/>
          <w:rtl/>
        </w:rPr>
        <w:sectPr w:rsidR="00ED7D3B" w:rsidRPr="008C07AA" w:rsidSect="0060531E">
          <w:headerReference w:type="default" r:id="rId8"/>
          <w:footerReference w:type="default" r:id="rId9"/>
          <w:footerReference w:type="first" r:id="rId10"/>
          <w:pgSz w:w="12240" w:h="15840"/>
          <w:pgMar w:top="2268" w:right="1701" w:bottom="1701" w:left="2268" w:header="720" w:footer="720" w:gutter="0"/>
          <w:cols w:space="720"/>
          <w:titlePg/>
          <w:docGrid w:linePitch="360"/>
        </w:sectPr>
      </w:pPr>
      <w:r w:rsidRPr="001700C5">
        <w:rPr>
          <w:rFonts w:ascii="Book Antiqua" w:hAnsi="Book Antiqua" w:cs="Times New Roman"/>
          <w:b/>
          <w:i/>
        </w:rPr>
        <w:t>Kata Kunci:</w:t>
      </w:r>
      <w:r w:rsidR="004C5B20" w:rsidRPr="00906E46">
        <w:rPr>
          <w:rFonts w:ascii="Book Antiqua" w:hAnsi="Book Antiqua" w:cs="Times New Roman"/>
        </w:rPr>
        <w:t xml:space="preserve"> Amanah, Dukungan </w:t>
      </w:r>
      <w:r w:rsidR="008C07AA">
        <w:rPr>
          <w:rFonts w:ascii="Book Antiqua" w:hAnsi="Book Antiqua" w:cs="Times New Roman"/>
        </w:rPr>
        <w:t>Sosial, Kesejahteraan Subjektif</w:t>
      </w:r>
    </w:p>
    <w:p w:rsidR="000A4E7F" w:rsidRPr="00906E46" w:rsidRDefault="000A4E7F" w:rsidP="008C07AA">
      <w:pPr>
        <w:pStyle w:val="NoSpacing"/>
        <w:spacing w:line="360" w:lineRule="auto"/>
        <w:jc w:val="both"/>
        <w:rPr>
          <w:rFonts w:ascii="Book Antiqua" w:hAnsi="Book Antiqua" w:cs="Times New Roman"/>
          <w:sz w:val="24"/>
          <w:szCs w:val="24"/>
        </w:rPr>
        <w:sectPr w:rsidR="000A4E7F" w:rsidRPr="00906E46" w:rsidSect="0070114B">
          <w:type w:val="continuous"/>
          <w:pgSz w:w="12240" w:h="15840"/>
          <w:pgMar w:top="2268" w:right="1701" w:bottom="1701" w:left="2268" w:header="720" w:footer="720" w:gutter="0"/>
          <w:cols w:num="2" w:space="720"/>
          <w:docGrid w:linePitch="360"/>
        </w:sectPr>
      </w:pPr>
    </w:p>
    <w:p w:rsidR="004F0838" w:rsidRPr="00906E46" w:rsidRDefault="009F2B47" w:rsidP="008C07AA">
      <w:pPr>
        <w:pStyle w:val="NoSpacing"/>
        <w:spacing w:line="360" w:lineRule="auto"/>
        <w:ind w:firstLine="567"/>
        <w:jc w:val="both"/>
        <w:rPr>
          <w:rFonts w:ascii="Book Antiqua" w:hAnsi="Book Antiqua" w:cs="Times New Roman"/>
          <w:sz w:val="24"/>
          <w:szCs w:val="24"/>
          <w:lang w:val="id-ID"/>
        </w:rPr>
      </w:pPr>
      <w:r w:rsidRPr="00906E46">
        <w:rPr>
          <w:rFonts w:ascii="Book Antiqua" w:hAnsi="Book Antiqua" w:cs="Times New Roman"/>
          <w:sz w:val="24"/>
          <w:szCs w:val="24"/>
        </w:rPr>
        <w:lastRenderedPageBreak/>
        <w:t xml:space="preserve">Mahasiswa merupakan sebutan untuk seseorang yang belajar di </w:t>
      </w:r>
      <w:r w:rsidRPr="00906E46">
        <w:rPr>
          <w:rFonts w:ascii="Book Antiqua" w:hAnsi="Book Antiqua" w:cs="Times New Roman"/>
          <w:sz w:val="24"/>
          <w:szCs w:val="24"/>
          <w:lang w:val="id-ID"/>
        </w:rPr>
        <w:t>p</w:t>
      </w:r>
      <w:r w:rsidR="00D426B4" w:rsidRPr="00906E46">
        <w:rPr>
          <w:rFonts w:ascii="Book Antiqua" w:hAnsi="Book Antiqua" w:cs="Times New Roman"/>
          <w:sz w:val="24"/>
          <w:szCs w:val="24"/>
        </w:rPr>
        <w:t xml:space="preserve">erguruan </w:t>
      </w:r>
      <w:r w:rsidRPr="00906E46">
        <w:rPr>
          <w:rFonts w:ascii="Book Antiqua" w:hAnsi="Book Antiqua" w:cs="Times New Roman"/>
          <w:sz w:val="24"/>
          <w:szCs w:val="24"/>
        </w:rPr>
        <w:t>tinggi (</w:t>
      </w:r>
      <w:hyperlink r:id="rId11" w:history="1">
        <w:r w:rsidRPr="00906E46">
          <w:rPr>
            <w:rStyle w:val="Hyperlink"/>
            <w:rFonts w:ascii="Book Antiqua" w:hAnsi="Book Antiqua" w:cs="Times New Roman"/>
            <w:color w:val="auto"/>
            <w:sz w:val="24"/>
            <w:szCs w:val="24"/>
            <w:u w:val="none"/>
            <w:lang w:eastAsia="id-ID"/>
          </w:rPr>
          <w:t>http://badanbahasa.kemdikbud.go.id/kbbi</w:t>
        </w:r>
      </w:hyperlink>
      <w:r w:rsidRPr="00906E46">
        <w:rPr>
          <w:rFonts w:ascii="Book Antiqua" w:hAnsi="Book Antiqua" w:cs="Times New Roman"/>
          <w:sz w:val="24"/>
          <w:szCs w:val="24"/>
          <w:lang w:eastAsia="id-ID"/>
        </w:rPr>
        <w:t>).</w:t>
      </w:r>
      <w:r w:rsidR="0070114B" w:rsidRPr="00906E46">
        <w:rPr>
          <w:rFonts w:ascii="Book Antiqua" w:hAnsi="Book Antiqua" w:cs="Times New Roman"/>
          <w:sz w:val="24"/>
          <w:szCs w:val="24"/>
          <w:lang w:eastAsia="id-ID"/>
        </w:rPr>
        <w:t xml:space="preserve"> </w:t>
      </w:r>
      <w:r w:rsidRPr="00906E46">
        <w:rPr>
          <w:rFonts w:ascii="Book Antiqua" w:hAnsi="Book Antiqua" w:cs="Times New Roman"/>
          <w:sz w:val="24"/>
          <w:szCs w:val="24"/>
          <w:lang w:eastAsia="id-ID"/>
        </w:rPr>
        <w:t>Menurut Gunarsa dan Gunarsa (2004) mahasiswa dituntut untuk dapat menghadapi tekanan yang diakibatkan oleh perbedaan budaya dari daerah asalnya dengan tempat ia menuntut ilmu. Perubahan lain yang juga sering dihadapi oleh mahasiswa yaitu perubahan gaya hidup dan lingkungan.</w:t>
      </w:r>
      <w:r w:rsidR="0070114B" w:rsidRPr="00906E46">
        <w:rPr>
          <w:rFonts w:ascii="Book Antiqua" w:hAnsi="Book Antiqua" w:cs="Times New Roman"/>
          <w:sz w:val="24"/>
          <w:szCs w:val="24"/>
          <w:lang w:eastAsia="id-ID"/>
        </w:rPr>
        <w:t xml:space="preserve"> </w:t>
      </w:r>
      <w:r w:rsidR="002619DF" w:rsidRPr="00906E46">
        <w:rPr>
          <w:rFonts w:ascii="Book Antiqua" w:hAnsi="Book Antiqua" w:cs="Times New Roman"/>
          <w:sz w:val="24"/>
          <w:szCs w:val="24"/>
          <w:lang w:eastAsia="id-ID"/>
        </w:rPr>
        <w:t>M</w:t>
      </w:r>
      <w:r w:rsidR="002619DF" w:rsidRPr="00906E46">
        <w:rPr>
          <w:rFonts w:ascii="Book Antiqua" w:hAnsi="Book Antiqua" w:cs="Times New Roman"/>
          <w:sz w:val="24"/>
          <w:szCs w:val="24"/>
        </w:rPr>
        <w:t xml:space="preserve">ahasiswa </w:t>
      </w:r>
      <w:r w:rsidR="00111CFF" w:rsidRPr="00906E46">
        <w:rPr>
          <w:rFonts w:ascii="Book Antiqua" w:hAnsi="Book Antiqua" w:cs="Times New Roman"/>
          <w:sz w:val="24"/>
          <w:szCs w:val="24"/>
          <w:lang w:val="id-ID"/>
        </w:rPr>
        <w:t>pe</w:t>
      </w:r>
      <w:r w:rsidR="002619DF" w:rsidRPr="00906E46">
        <w:rPr>
          <w:rFonts w:ascii="Book Antiqua" w:hAnsi="Book Antiqua" w:cs="Times New Roman"/>
          <w:sz w:val="24"/>
          <w:szCs w:val="24"/>
        </w:rPr>
        <w:t xml:space="preserve">rantau adalah individu yang tinggal di daerah lain untuk menuntut ilmu di perguruan tinggi dan mempersiapkan diri dalam pencapaian suatu keahlian jenjang perguruan tinggi diploma, sarjana, magister atau spesialis. </w:t>
      </w:r>
      <w:r w:rsidR="004F0838" w:rsidRPr="00906E46">
        <w:rPr>
          <w:rFonts w:ascii="Book Antiqua" w:hAnsi="Book Antiqua" w:cs="Times New Roman"/>
          <w:sz w:val="24"/>
          <w:szCs w:val="24"/>
        </w:rPr>
        <w:t xml:space="preserve">Santrock (2002) menambahkan bahwa masa transisi yang dialami mahasiswa perantau adalah perpindahan dari sekolah menengah atas ke perguruan tinggi yang merupakan perpindahan ke struktur sekolah yang lebih besar dan lebih individual, berinteraksi dengan teman yang berbeda dan terkadang dengan latar belakang budaya yang berbeda, serta peningkatan fokus pada prestasi akademik, dan sistem penilaiannya. </w:t>
      </w:r>
    </w:p>
    <w:p w:rsidR="002619DF" w:rsidRPr="00906E46" w:rsidRDefault="002619DF" w:rsidP="00357948">
      <w:pPr>
        <w:spacing w:after="0" w:line="360" w:lineRule="auto"/>
        <w:ind w:firstLine="720"/>
        <w:jc w:val="both"/>
        <w:rPr>
          <w:rFonts w:ascii="Book Antiqua" w:hAnsi="Book Antiqua" w:cs="Times New Roman"/>
          <w:sz w:val="24"/>
          <w:szCs w:val="24"/>
          <w:lang w:eastAsia="id-ID"/>
        </w:rPr>
      </w:pPr>
      <w:r w:rsidRPr="00906E46">
        <w:rPr>
          <w:rFonts w:ascii="Book Antiqua" w:hAnsi="Book Antiqua" w:cs="Times New Roman"/>
          <w:sz w:val="24"/>
          <w:szCs w:val="24"/>
        </w:rPr>
        <w:t>Fenomena mahasiswa perantau tersebut merupakan bentuk usaha individu untuk membuktikan kualitas diri sabagai orang dewasa yang mandiri dan bertanggung jawab dalam membuat keputusan (Santrock, 2002).</w:t>
      </w:r>
      <w:r w:rsidR="0040474F">
        <w:rPr>
          <w:rFonts w:ascii="Book Antiqua" w:hAnsi="Book Antiqua" w:cs="Times New Roman"/>
          <w:sz w:val="24"/>
          <w:szCs w:val="24"/>
        </w:rPr>
        <w:t xml:space="preserve"> </w:t>
      </w:r>
      <w:r w:rsidRPr="00906E46">
        <w:rPr>
          <w:rFonts w:ascii="Book Antiqua" w:hAnsi="Book Antiqua" w:cs="Times New Roman"/>
          <w:sz w:val="24"/>
          <w:szCs w:val="24"/>
        </w:rPr>
        <w:t>Dalam menempuh pendidikan di perguruan tinggi, tantangan yang dihadapi mahasiswa perantau berbeda dengan mahasiswa yang bukan perantau.Pelajar yang berasal dari luar daerah harus</w:t>
      </w:r>
      <w:r w:rsidR="00111CFF" w:rsidRPr="00906E46">
        <w:rPr>
          <w:rFonts w:ascii="Book Antiqua" w:hAnsi="Book Antiqua" w:cs="Times New Roman"/>
          <w:sz w:val="24"/>
          <w:szCs w:val="24"/>
          <w:lang w:val="id-ID"/>
        </w:rPr>
        <w:t xml:space="preserve"> mampu</w:t>
      </w:r>
      <w:r w:rsidRPr="00906E46">
        <w:rPr>
          <w:rFonts w:ascii="Book Antiqua" w:hAnsi="Book Antiqua" w:cs="Times New Roman"/>
          <w:sz w:val="24"/>
          <w:szCs w:val="24"/>
        </w:rPr>
        <w:t xml:space="preserve"> beradaptasi dengan kebudayaan yang baru, pendidikan yang baru dan lingkungan sosial yang baru (Lee, Koeske, Sales, 2004).</w:t>
      </w:r>
    </w:p>
    <w:p w:rsidR="002619DF" w:rsidRPr="00906E46" w:rsidRDefault="004F0838" w:rsidP="00357948">
      <w:pPr>
        <w:pStyle w:val="NoSpacing"/>
        <w:spacing w:line="360" w:lineRule="auto"/>
        <w:ind w:firstLine="720"/>
        <w:jc w:val="both"/>
        <w:rPr>
          <w:rFonts w:ascii="Book Antiqua" w:hAnsi="Book Antiqua" w:cs="Times New Roman"/>
          <w:sz w:val="24"/>
          <w:szCs w:val="24"/>
          <w:lang w:val="id-ID" w:eastAsia="id-ID"/>
        </w:rPr>
      </w:pPr>
      <w:r w:rsidRPr="00906E46">
        <w:rPr>
          <w:rFonts w:ascii="Book Antiqua" w:hAnsi="Book Antiqua" w:cs="Times New Roman"/>
          <w:sz w:val="24"/>
          <w:szCs w:val="24"/>
        </w:rPr>
        <w:t>Mahasiswa</w:t>
      </w:r>
      <w:r w:rsidRPr="00906E46">
        <w:rPr>
          <w:rFonts w:ascii="Book Antiqua" w:hAnsi="Book Antiqua" w:cs="Times New Roman"/>
          <w:sz w:val="24"/>
          <w:szCs w:val="24"/>
          <w:lang w:val="id-ID"/>
        </w:rPr>
        <w:t xml:space="preserve"> perantau</w:t>
      </w:r>
      <w:r w:rsidRPr="00906E46">
        <w:rPr>
          <w:rFonts w:ascii="Book Antiqua" w:hAnsi="Book Antiqua" w:cs="Times New Roman"/>
          <w:sz w:val="24"/>
          <w:szCs w:val="24"/>
        </w:rPr>
        <w:t xml:space="preserve"> tingkat pertama </w:t>
      </w:r>
      <w:r w:rsidRPr="00906E46">
        <w:rPr>
          <w:rFonts w:ascii="Book Antiqua" w:hAnsi="Book Antiqua" w:cs="Times New Roman"/>
          <w:sz w:val="24"/>
          <w:szCs w:val="24"/>
          <w:lang w:val="id-ID"/>
        </w:rPr>
        <w:t xml:space="preserve">pada dasarnya </w:t>
      </w:r>
      <w:r w:rsidRPr="00906E46">
        <w:rPr>
          <w:rFonts w:ascii="Book Antiqua" w:hAnsi="Book Antiqua" w:cs="Times New Roman"/>
          <w:sz w:val="24"/>
          <w:szCs w:val="24"/>
        </w:rPr>
        <w:t>membutuhkan bantuan baik</w:t>
      </w:r>
      <w:r w:rsidRPr="00906E46">
        <w:rPr>
          <w:rFonts w:ascii="Book Antiqua" w:hAnsi="Book Antiqua" w:cs="Times New Roman"/>
          <w:sz w:val="24"/>
          <w:szCs w:val="24"/>
          <w:lang w:val="id-ID"/>
        </w:rPr>
        <w:t xml:space="preserve"> untuk</w:t>
      </w:r>
      <w:r w:rsidRPr="00906E46">
        <w:rPr>
          <w:rFonts w:ascii="Book Antiqua" w:hAnsi="Book Antiqua" w:cs="Times New Roman"/>
          <w:sz w:val="24"/>
          <w:szCs w:val="24"/>
        </w:rPr>
        <w:t xml:space="preserve"> menyesuaikan diri dengan statusnya yang baru dalam berbagai masalah pergaulan maupun studi.</w:t>
      </w:r>
      <w:r w:rsidRPr="00906E46">
        <w:rPr>
          <w:rFonts w:ascii="Book Antiqua" w:hAnsi="Book Antiqua" w:cs="Times New Roman"/>
          <w:sz w:val="24"/>
          <w:szCs w:val="24"/>
          <w:lang w:val="id-ID"/>
        </w:rPr>
        <w:t xml:space="preserve"> K</w:t>
      </w:r>
      <w:r w:rsidRPr="00906E46">
        <w:rPr>
          <w:rFonts w:ascii="Book Antiqua" w:hAnsi="Book Antiqua" w:cs="Times New Roman"/>
          <w:sz w:val="24"/>
          <w:szCs w:val="24"/>
        </w:rPr>
        <w:t xml:space="preserve">esulitan penyesuaian pada </w:t>
      </w:r>
      <w:r w:rsidRPr="00906E46">
        <w:rPr>
          <w:rFonts w:ascii="Book Antiqua" w:hAnsi="Book Antiqua" w:cs="Times New Roman"/>
          <w:sz w:val="24"/>
          <w:szCs w:val="24"/>
        </w:rPr>
        <w:lastRenderedPageBreak/>
        <w:t>mahasiswa berkisar pada perbedaan sifat pendidikan di SLTA ke Perguruan Tinggi, hubungan sosial, masalah ekonomi dan pemilihan bidang studi</w:t>
      </w:r>
      <w:r w:rsidRPr="00906E46">
        <w:rPr>
          <w:rFonts w:ascii="Book Antiqua" w:hAnsi="Book Antiqua" w:cs="Times New Roman"/>
          <w:sz w:val="24"/>
          <w:szCs w:val="24"/>
          <w:lang w:val="id-ID"/>
        </w:rPr>
        <w:t>.</w:t>
      </w:r>
      <w:r w:rsidR="002619DF" w:rsidRPr="00906E46">
        <w:rPr>
          <w:rFonts w:ascii="Book Antiqua" w:hAnsi="Book Antiqua" w:cs="Times New Roman"/>
          <w:sz w:val="24"/>
          <w:szCs w:val="24"/>
          <w:lang w:eastAsia="id-ID"/>
        </w:rPr>
        <w:t xml:space="preserve">Banyak dari mahasiswa </w:t>
      </w:r>
      <w:r w:rsidR="002619DF" w:rsidRPr="00906E46">
        <w:rPr>
          <w:rFonts w:ascii="Book Antiqua" w:hAnsi="Book Antiqua" w:cs="Times New Roman"/>
          <w:sz w:val="24"/>
          <w:szCs w:val="24"/>
          <w:lang w:val="id-ID" w:eastAsia="id-ID"/>
        </w:rPr>
        <w:t>perantau tingkat pertama</w:t>
      </w:r>
      <w:r w:rsidR="002619DF" w:rsidRPr="00906E46">
        <w:rPr>
          <w:rFonts w:ascii="Book Antiqua" w:hAnsi="Book Antiqua" w:cs="Times New Roman"/>
          <w:sz w:val="24"/>
          <w:szCs w:val="24"/>
          <w:lang w:eastAsia="id-ID"/>
        </w:rPr>
        <w:t xml:space="preserve"> yang dapat mengatasi permasalahan </w:t>
      </w:r>
      <w:r w:rsidR="002619DF" w:rsidRPr="00906E46">
        <w:rPr>
          <w:rFonts w:ascii="Book Antiqua" w:hAnsi="Book Antiqua" w:cs="Times New Roman"/>
          <w:sz w:val="24"/>
          <w:szCs w:val="24"/>
          <w:lang w:val="id-ID" w:eastAsia="id-ID"/>
        </w:rPr>
        <w:t xml:space="preserve">yang terjadi ketika masa transisi ini, </w:t>
      </w:r>
      <w:r w:rsidR="002619DF" w:rsidRPr="00906E46">
        <w:rPr>
          <w:rFonts w:ascii="Book Antiqua" w:hAnsi="Book Antiqua" w:cs="Times New Roman"/>
          <w:sz w:val="24"/>
          <w:szCs w:val="24"/>
          <w:lang w:eastAsia="id-ID"/>
        </w:rPr>
        <w:t xml:space="preserve">namun </w:t>
      </w:r>
      <w:r w:rsidR="007636C2" w:rsidRPr="00906E46">
        <w:rPr>
          <w:rFonts w:ascii="Book Antiqua" w:hAnsi="Book Antiqua" w:cs="Times New Roman"/>
          <w:sz w:val="24"/>
          <w:szCs w:val="24"/>
          <w:lang w:val="id-ID" w:eastAsia="id-ID"/>
        </w:rPr>
        <w:t xml:space="preserve">pada kenyataannya </w:t>
      </w:r>
      <w:r w:rsidR="002619DF" w:rsidRPr="00906E46">
        <w:rPr>
          <w:rFonts w:ascii="Book Antiqua" w:hAnsi="Book Antiqua" w:cs="Times New Roman"/>
          <w:sz w:val="24"/>
          <w:szCs w:val="24"/>
          <w:lang w:eastAsia="id-ID"/>
        </w:rPr>
        <w:t xml:space="preserve">tidak sedikit juga </w:t>
      </w:r>
      <w:r w:rsidR="007636C2" w:rsidRPr="00906E46">
        <w:rPr>
          <w:rFonts w:ascii="Book Antiqua" w:hAnsi="Book Antiqua" w:cs="Times New Roman"/>
          <w:sz w:val="24"/>
          <w:szCs w:val="24"/>
          <w:lang w:val="id-ID" w:eastAsia="id-ID"/>
        </w:rPr>
        <w:t xml:space="preserve">mahasiswa </w:t>
      </w:r>
      <w:r w:rsidR="002619DF" w:rsidRPr="00906E46">
        <w:rPr>
          <w:rFonts w:ascii="Book Antiqua" w:hAnsi="Book Antiqua" w:cs="Times New Roman"/>
          <w:sz w:val="24"/>
          <w:szCs w:val="24"/>
          <w:lang w:eastAsia="id-ID"/>
        </w:rPr>
        <w:t>yan</w:t>
      </w:r>
      <w:r w:rsidR="007636C2" w:rsidRPr="00906E46">
        <w:rPr>
          <w:rFonts w:ascii="Book Antiqua" w:hAnsi="Book Antiqua" w:cs="Times New Roman"/>
          <w:sz w:val="24"/>
          <w:szCs w:val="24"/>
          <w:lang w:eastAsia="id-ID"/>
        </w:rPr>
        <w:t xml:space="preserve">g gagal mengatasi </w:t>
      </w:r>
      <w:r w:rsidR="007636C2" w:rsidRPr="00906E46">
        <w:rPr>
          <w:rFonts w:ascii="Book Antiqua" w:hAnsi="Book Antiqua" w:cs="Times New Roman"/>
          <w:sz w:val="24"/>
          <w:szCs w:val="24"/>
          <w:lang w:val="id-ID" w:eastAsia="id-ID"/>
        </w:rPr>
        <w:t xml:space="preserve">permasalahan </w:t>
      </w:r>
      <w:r w:rsidR="00111CFF" w:rsidRPr="00906E46">
        <w:rPr>
          <w:rFonts w:ascii="Book Antiqua" w:hAnsi="Book Antiqua" w:cs="Times New Roman"/>
          <w:sz w:val="24"/>
          <w:szCs w:val="24"/>
          <w:lang w:val="id-ID" w:eastAsia="id-ID"/>
        </w:rPr>
        <w:t>tersebut</w:t>
      </w:r>
      <w:r w:rsidR="007636C2" w:rsidRPr="00906E46">
        <w:rPr>
          <w:rFonts w:ascii="Book Antiqua" w:hAnsi="Book Antiqua" w:cs="Times New Roman"/>
          <w:sz w:val="24"/>
          <w:szCs w:val="24"/>
          <w:lang w:val="id-ID" w:eastAsia="id-ID"/>
        </w:rPr>
        <w:t>. Hal ini didukung berdasarkan hasil wawancara</w:t>
      </w:r>
      <w:r w:rsidR="002619DF" w:rsidRPr="00906E46">
        <w:rPr>
          <w:rFonts w:ascii="Book Antiqua" w:hAnsi="Book Antiqua" w:cs="Times New Roman"/>
          <w:sz w:val="24"/>
          <w:szCs w:val="24"/>
          <w:lang w:eastAsia="id-ID"/>
        </w:rPr>
        <w:t xml:space="preserve"> dengan seorang mahasiswa baru yang merantau berinisial N (18, P) yang menyatakan bahwa ia mengalami kesulitan menyesuaikan diri pada awal menjadi mahasiswa karena sebagai mahasiswa ia dituntut untuk lebih mandiri </w:t>
      </w:r>
      <w:r w:rsidR="002619DF" w:rsidRPr="00906E46">
        <w:rPr>
          <w:rFonts w:ascii="Book Antiqua" w:hAnsi="Book Antiqua" w:cs="Times New Roman"/>
          <w:sz w:val="24"/>
          <w:szCs w:val="24"/>
        </w:rPr>
        <w:t>karena sebelumnya subjek selalu tinggal dengan orang tua. Ketika tinggal dengan orang tua subjek selalu hidup dengan teratur dan terbiasa dengan segala hal yang telah tersedia tanpa subjek harus mengurusnya, namun saat ini sebagai mahasiswa yang merantau dan tinggal di kos subjek dituntut untuk mengurus segalanya sendiri. Subjek harus melakukan hal-hal yang sebelumnya jarang dilakukannya seorang diri ketika tinggal di rumah.</w:t>
      </w:r>
    </w:p>
    <w:p w:rsidR="006B09AB" w:rsidRPr="00906E46" w:rsidRDefault="006B09AB" w:rsidP="00357948">
      <w:pPr>
        <w:pStyle w:val="NoSpacing"/>
        <w:spacing w:line="360" w:lineRule="auto"/>
        <w:ind w:firstLine="720"/>
        <w:jc w:val="both"/>
        <w:rPr>
          <w:rFonts w:ascii="Book Antiqua" w:hAnsi="Book Antiqua" w:cs="Times New Roman"/>
          <w:sz w:val="24"/>
          <w:szCs w:val="24"/>
          <w:lang w:val="id-ID" w:eastAsia="id-ID"/>
        </w:rPr>
      </w:pPr>
      <w:r w:rsidRPr="00906E46">
        <w:rPr>
          <w:rFonts w:ascii="Book Antiqua" w:hAnsi="Book Antiqua" w:cs="Times New Roman"/>
          <w:sz w:val="24"/>
          <w:szCs w:val="24"/>
          <w:lang w:eastAsia="id-ID"/>
        </w:rPr>
        <w:t>Me</w:t>
      </w:r>
      <w:r w:rsidR="0070114B" w:rsidRPr="00906E46">
        <w:rPr>
          <w:rFonts w:ascii="Book Antiqua" w:hAnsi="Book Antiqua" w:cs="Times New Roman"/>
          <w:sz w:val="24"/>
          <w:szCs w:val="24"/>
          <w:lang w:eastAsia="id-ID"/>
        </w:rPr>
        <w:t xml:space="preserve">nurut Fisher (dalam Susilowati dan </w:t>
      </w:r>
      <w:r w:rsidR="00AE7F2E" w:rsidRPr="00906E46">
        <w:rPr>
          <w:rFonts w:ascii="Book Antiqua" w:hAnsi="Book Antiqua" w:cs="Times New Roman"/>
          <w:sz w:val="24"/>
          <w:szCs w:val="24"/>
          <w:lang w:val="id-ID" w:eastAsia="id-ID"/>
        </w:rPr>
        <w:t>Hasanat</w:t>
      </w:r>
      <w:r w:rsidRPr="00906E46">
        <w:rPr>
          <w:rFonts w:ascii="Book Antiqua" w:hAnsi="Book Antiqua" w:cs="Times New Roman"/>
          <w:sz w:val="24"/>
          <w:szCs w:val="24"/>
          <w:lang w:eastAsia="id-ID"/>
        </w:rPr>
        <w:t>, 2011) Kegagalan seorang mahasiswa dalam mengatasi segala permasalahan dan perbedaan yang terjadi serta tidak mampunya mahasiswa tersebut dalam melakukan penyesuaian diri terhadap kejadian-kejadian yang menekan tersebut dapat mendorong timbulnya depresi dalam diri mahasiswa.</w:t>
      </w:r>
      <w:r w:rsidR="00856FCD" w:rsidRPr="00906E46">
        <w:rPr>
          <w:rFonts w:ascii="Book Antiqua" w:hAnsi="Book Antiqua" w:cs="Times New Roman"/>
          <w:sz w:val="24"/>
          <w:szCs w:val="24"/>
          <w:lang w:eastAsia="id-ID"/>
        </w:rPr>
        <w:t xml:space="preserve"> </w:t>
      </w:r>
      <w:r w:rsidRPr="00906E46">
        <w:rPr>
          <w:rFonts w:ascii="Book Antiqua" w:hAnsi="Book Antiqua" w:cs="Times New Roman"/>
          <w:sz w:val="24"/>
          <w:szCs w:val="24"/>
          <w:lang w:eastAsia="id-ID"/>
        </w:rPr>
        <w:t>Depresi yang dialami oleh mahasiswa baru terseb</w:t>
      </w:r>
      <w:r w:rsidR="00C50E2F" w:rsidRPr="00906E46">
        <w:rPr>
          <w:rFonts w:ascii="Book Antiqua" w:hAnsi="Book Antiqua" w:cs="Times New Roman"/>
          <w:sz w:val="24"/>
          <w:szCs w:val="24"/>
          <w:lang w:eastAsia="id-ID"/>
        </w:rPr>
        <w:t>ut</w:t>
      </w:r>
      <w:r w:rsidR="00C266A6" w:rsidRPr="00906E46">
        <w:rPr>
          <w:rFonts w:ascii="Book Antiqua" w:hAnsi="Book Antiqua" w:cs="Times New Roman"/>
          <w:sz w:val="24"/>
          <w:szCs w:val="24"/>
          <w:lang w:val="id-ID" w:eastAsia="id-ID"/>
        </w:rPr>
        <w:t xml:space="preserve"> dapat</w:t>
      </w:r>
      <w:r w:rsidR="00C50E2F" w:rsidRPr="00906E46">
        <w:rPr>
          <w:rFonts w:ascii="Book Antiqua" w:hAnsi="Book Antiqua" w:cs="Times New Roman"/>
          <w:sz w:val="24"/>
          <w:szCs w:val="24"/>
          <w:lang w:eastAsia="id-ID"/>
        </w:rPr>
        <w:t xml:space="preserve"> menimbulkan ketidakbahagiaa</w:t>
      </w:r>
      <w:r w:rsidR="00C50E2F" w:rsidRPr="00906E46">
        <w:rPr>
          <w:rFonts w:ascii="Book Antiqua" w:hAnsi="Book Antiqua" w:cs="Times New Roman"/>
          <w:sz w:val="24"/>
          <w:szCs w:val="24"/>
          <w:lang w:val="id-ID" w:eastAsia="id-ID"/>
        </w:rPr>
        <w:t>n.</w:t>
      </w:r>
    </w:p>
    <w:p w:rsidR="003D6E02" w:rsidRPr="00906E46" w:rsidRDefault="003D6E02" w:rsidP="00357948">
      <w:pPr>
        <w:autoSpaceDE w:val="0"/>
        <w:autoSpaceDN w:val="0"/>
        <w:adjustRightInd w:val="0"/>
        <w:spacing w:after="0" w:line="360" w:lineRule="auto"/>
        <w:ind w:firstLine="720"/>
        <w:jc w:val="both"/>
        <w:rPr>
          <w:rFonts w:ascii="Book Antiqua" w:hAnsi="Book Antiqua" w:cs="Times New Roman"/>
          <w:sz w:val="24"/>
          <w:szCs w:val="24"/>
          <w:lang w:val="id-ID"/>
        </w:rPr>
      </w:pPr>
      <w:r w:rsidRPr="00906E46">
        <w:rPr>
          <w:rFonts w:ascii="Book Antiqua" w:hAnsi="Book Antiqua" w:cs="Times New Roman"/>
          <w:sz w:val="24"/>
          <w:szCs w:val="24"/>
        </w:rPr>
        <w:t>Kesejahteraan subjektif merupakan evaluasi kognitif dan emosio</w:t>
      </w:r>
      <w:r w:rsidR="00B05F51" w:rsidRPr="00906E46">
        <w:rPr>
          <w:rFonts w:ascii="Book Antiqua" w:hAnsi="Book Antiqua" w:cs="Times New Roman"/>
          <w:sz w:val="24"/>
          <w:szCs w:val="24"/>
          <w:lang w:val="id-ID"/>
        </w:rPr>
        <w:t>n</w:t>
      </w:r>
      <w:r w:rsidRPr="00906E46">
        <w:rPr>
          <w:rFonts w:ascii="Book Antiqua" w:hAnsi="Book Antiqua" w:cs="Times New Roman"/>
          <w:sz w:val="24"/>
          <w:szCs w:val="24"/>
        </w:rPr>
        <w:t>al individu terhadap kehidupan, seperti kebahagiaan, ketentraman, berfungsi secara penuh, dan kepuasan hi</w:t>
      </w:r>
      <w:r w:rsidR="0040474F">
        <w:rPr>
          <w:rFonts w:ascii="Book Antiqua" w:hAnsi="Book Antiqua" w:cs="Times New Roman"/>
          <w:sz w:val="24"/>
          <w:szCs w:val="24"/>
        </w:rPr>
        <w:t>dup (Diener, Oishi &amp; Lucas, 2003</w:t>
      </w:r>
      <w:r w:rsidRPr="00906E46">
        <w:rPr>
          <w:rFonts w:ascii="Book Antiqua" w:hAnsi="Book Antiqua" w:cs="Times New Roman"/>
          <w:sz w:val="24"/>
          <w:szCs w:val="24"/>
        </w:rPr>
        <w:t>).</w:t>
      </w:r>
      <w:r w:rsidR="00856FCD" w:rsidRPr="00906E46">
        <w:rPr>
          <w:rFonts w:ascii="Book Antiqua" w:hAnsi="Book Antiqua" w:cs="Times New Roman"/>
          <w:sz w:val="24"/>
          <w:szCs w:val="24"/>
        </w:rPr>
        <w:t xml:space="preserve"> </w:t>
      </w:r>
      <w:r w:rsidRPr="00906E46">
        <w:rPr>
          <w:rFonts w:ascii="Book Antiqua" w:hAnsi="Book Antiqua" w:cs="Times New Roman"/>
          <w:sz w:val="24"/>
          <w:szCs w:val="24"/>
        </w:rPr>
        <w:t xml:space="preserve">Kesejahteraan subjektif memiliki tiga komponen utama yaitu komponen pertama adalah afek positif seperti kejadian yang menyenangkan, </w:t>
      </w:r>
      <w:r w:rsidRPr="00906E46">
        <w:rPr>
          <w:rFonts w:ascii="Book Antiqua" w:hAnsi="Book Antiqua" w:cs="Times New Roman"/>
          <w:sz w:val="24"/>
          <w:szCs w:val="24"/>
        </w:rPr>
        <w:lastRenderedPageBreak/>
        <w:t>kebahagiaan, kasih sayang.Komponen kedua adalah komponen negatif seperti kejadian yang tidak menyenangkan, ketakutan, kemarahan, dan kesedihan.</w:t>
      </w:r>
      <w:r w:rsidR="00856FCD" w:rsidRPr="00906E46">
        <w:rPr>
          <w:rFonts w:ascii="Book Antiqua" w:hAnsi="Book Antiqua" w:cs="Times New Roman"/>
          <w:sz w:val="24"/>
          <w:szCs w:val="24"/>
        </w:rPr>
        <w:t xml:space="preserve"> </w:t>
      </w:r>
      <w:r w:rsidRPr="00906E46">
        <w:rPr>
          <w:rFonts w:ascii="Book Antiqua" w:hAnsi="Book Antiqua" w:cs="Times New Roman"/>
          <w:sz w:val="24"/>
          <w:szCs w:val="24"/>
        </w:rPr>
        <w:t>Komponen ketiga adalah komponen kepuasan hidup (Biswas</w:t>
      </w:r>
      <w:r w:rsidR="006B3625" w:rsidRPr="00906E46">
        <w:rPr>
          <w:rFonts w:ascii="Book Antiqua" w:hAnsi="Book Antiqua" w:cs="Times New Roman"/>
          <w:sz w:val="24"/>
          <w:szCs w:val="24"/>
        </w:rPr>
        <w:t xml:space="preserve">-Diener; </w:t>
      </w:r>
      <w:r w:rsidRPr="00906E46">
        <w:rPr>
          <w:rFonts w:ascii="Book Antiqua" w:hAnsi="Book Antiqua" w:cs="Times New Roman"/>
          <w:sz w:val="24"/>
          <w:szCs w:val="24"/>
        </w:rPr>
        <w:t>Diener dan Tamir, 2004 dalam Utami 2012).</w:t>
      </w:r>
    </w:p>
    <w:p w:rsidR="003D6E02" w:rsidRPr="00906E46" w:rsidRDefault="003D6E02" w:rsidP="00357948">
      <w:pPr>
        <w:spacing w:after="0" w:line="360" w:lineRule="auto"/>
        <w:ind w:firstLine="720"/>
        <w:jc w:val="both"/>
        <w:rPr>
          <w:rFonts w:ascii="Book Antiqua" w:hAnsi="Book Antiqua" w:cs="Times New Roman"/>
          <w:sz w:val="24"/>
          <w:szCs w:val="24"/>
          <w:lang w:val="id-ID"/>
        </w:rPr>
      </w:pPr>
      <w:r w:rsidRPr="00906E46">
        <w:rPr>
          <w:rFonts w:ascii="Book Antiqua" w:hAnsi="Book Antiqua" w:cs="Times New Roman"/>
          <w:sz w:val="24"/>
          <w:szCs w:val="24"/>
          <w:lang w:eastAsia="id-ID"/>
        </w:rPr>
        <w:t>Ketidakbahagiaan merupakan salah satu bentuk aspek negatif.</w:t>
      </w:r>
      <w:r w:rsidR="00856FCD" w:rsidRPr="00906E46">
        <w:rPr>
          <w:rFonts w:ascii="Book Antiqua" w:hAnsi="Book Antiqua" w:cs="Times New Roman"/>
          <w:sz w:val="24"/>
          <w:szCs w:val="24"/>
          <w:lang w:eastAsia="id-ID"/>
        </w:rPr>
        <w:t xml:space="preserve"> </w:t>
      </w:r>
      <w:r w:rsidRPr="00906E46">
        <w:rPr>
          <w:rFonts w:ascii="Book Antiqua" w:hAnsi="Book Antiqua" w:cs="Times New Roman"/>
          <w:sz w:val="24"/>
          <w:szCs w:val="24"/>
          <w:lang w:eastAsia="id-ID"/>
        </w:rPr>
        <w:t>Oleh karena itu, kegagalan mahasiswa dalam menyesuaikan diri dapat menyebabkan rendahnya kesejahteraan subjektif yang dirasakan oleh mahasiswa baru.</w:t>
      </w:r>
      <w:r w:rsidR="00B05F51" w:rsidRPr="00906E46">
        <w:rPr>
          <w:rFonts w:ascii="Book Antiqua" w:hAnsi="Book Antiqua" w:cs="Times New Roman"/>
          <w:sz w:val="24"/>
          <w:szCs w:val="24"/>
          <w:lang w:val="id-ID" w:eastAsia="id-ID"/>
        </w:rPr>
        <w:t>K</w:t>
      </w:r>
      <w:r w:rsidR="001A546C" w:rsidRPr="00906E46">
        <w:rPr>
          <w:rFonts w:ascii="Book Antiqua" w:hAnsi="Book Antiqua" w:cs="Times New Roman"/>
          <w:sz w:val="24"/>
          <w:szCs w:val="24"/>
        </w:rPr>
        <w:t xml:space="preserve">esejahteraan subjektif pada mahasiswa memiliki </w:t>
      </w:r>
      <w:r w:rsidR="00B05F51" w:rsidRPr="00906E46">
        <w:rPr>
          <w:rFonts w:ascii="Book Antiqua" w:hAnsi="Book Antiqua" w:cs="Times New Roman"/>
          <w:sz w:val="24"/>
          <w:szCs w:val="24"/>
          <w:lang w:val="id-ID"/>
        </w:rPr>
        <w:t>perbedaan</w:t>
      </w:r>
      <w:r w:rsidR="001A546C" w:rsidRPr="00906E46">
        <w:rPr>
          <w:rFonts w:ascii="Book Antiqua" w:hAnsi="Book Antiqua" w:cs="Times New Roman"/>
          <w:sz w:val="24"/>
          <w:szCs w:val="24"/>
        </w:rPr>
        <w:t xml:space="preserve"> dengan orang dewasa ataupun dengan tingkat usia lainnya. Kesejahteraan subjektif memiliki afek positif pada mahasiswa seperti adanya korelasi positif antara kebutuhan kognitif dengan kepuasan hidup pada mahasiswa</w:t>
      </w:r>
      <w:r w:rsidR="001A546C" w:rsidRPr="00906E46">
        <w:rPr>
          <w:rFonts w:ascii="Book Antiqua" w:hAnsi="Book Antiqua" w:cs="Times New Roman"/>
          <w:sz w:val="24"/>
          <w:szCs w:val="24"/>
          <w:lang w:val="id-ID"/>
        </w:rPr>
        <w:t>.</w:t>
      </w:r>
      <w:r w:rsidR="001A546C" w:rsidRPr="00906E46">
        <w:rPr>
          <w:rFonts w:ascii="Book Antiqua" w:hAnsi="Book Antiqua" w:cs="Times New Roman"/>
          <w:sz w:val="24"/>
          <w:szCs w:val="24"/>
        </w:rPr>
        <w:t>Tingkat kepuasan hidup pada mahasiswa lebih rendah dibandingkan dengan orang dewasa pada populasi umum (Countiho &amp; Woolery, 2004 dalam Utami, 2012).</w:t>
      </w:r>
    </w:p>
    <w:p w:rsidR="00341560" w:rsidRDefault="001A546C" w:rsidP="00341560">
      <w:pPr>
        <w:spacing w:after="0" w:line="360" w:lineRule="auto"/>
        <w:ind w:firstLine="720"/>
        <w:jc w:val="both"/>
        <w:rPr>
          <w:rFonts w:ascii="Book Antiqua" w:hAnsi="Book Antiqua" w:cs="Times New Roman"/>
          <w:sz w:val="24"/>
          <w:szCs w:val="24"/>
        </w:rPr>
      </w:pPr>
      <w:r w:rsidRPr="00906E46">
        <w:rPr>
          <w:rFonts w:ascii="Book Antiqua" w:hAnsi="Book Antiqua" w:cs="Times New Roman"/>
          <w:sz w:val="24"/>
          <w:szCs w:val="24"/>
        </w:rPr>
        <w:t>Kesejahteraan subjektif pada mahasiswa dipengaruhi oleh faktor situasi hidup, sumber finansial, transportasi, kesehatan fisik, teman lama dan teman baru, dukungan sosial, pelayanan, serta tugas-tugas akademis (O’Cornor, 2005).</w:t>
      </w:r>
      <w:r w:rsidR="004C4773">
        <w:rPr>
          <w:rFonts w:ascii="Book Antiqua" w:hAnsi="Book Antiqua" w:cs="Times New Roman"/>
          <w:sz w:val="24"/>
          <w:szCs w:val="24"/>
        </w:rPr>
        <w:t xml:space="preserve"> </w:t>
      </w:r>
      <w:r w:rsidRPr="00906E46">
        <w:rPr>
          <w:rFonts w:ascii="Book Antiqua" w:hAnsi="Book Antiqua" w:cs="Times New Roman"/>
          <w:sz w:val="24"/>
          <w:szCs w:val="24"/>
        </w:rPr>
        <w:t>Beberapa variabel psikologis yang menjadi kesejahteraan subjektif meliputi faktor eksternal dan internal.Faktor eksternal yang mempengaruhi kesejahteraan subjektif adalah kepuasan hidup.Kepuasan hidup dapat dilihat dari kesehatan, penghasilan dan latar belakang pendidikan (Diener, et al., 2003 dalam Utami 2012).</w:t>
      </w:r>
      <w:r w:rsidR="00856FCD" w:rsidRPr="00906E46">
        <w:rPr>
          <w:rFonts w:ascii="Book Antiqua" w:hAnsi="Book Antiqua" w:cs="Times New Roman"/>
          <w:sz w:val="24"/>
          <w:szCs w:val="24"/>
        </w:rPr>
        <w:t xml:space="preserve"> </w:t>
      </w:r>
      <w:r w:rsidRPr="00906E46">
        <w:rPr>
          <w:rFonts w:ascii="Book Antiqua" w:hAnsi="Book Antiqua" w:cs="Times New Roman"/>
          <w:sz w:val="24"/>
          <w:szCs w:val="24"/>
        </w:rPr>
        <w:t xml:space="preserve">Jenis kelamin, umur dan uang juga berpengaruh pada kebahagiaan (Suhail &amp; Chaudry, 2004, dalam Utami 2012). Faktor internal yang mempengaruhi kesejahteraan subjektif mahasiswa adalah keterlibatan dalam kegiatan seperti kegiatan ekstrakulikuler di fakultas atau di universitas, kegiatan profit, dan kegiatan </w:t>
      </w:r>
      <w:r w:rsidRPr="00906E46">
        <w:rPr>
          <w:rFonts w:ascii="Book Antiqua" w:hAnsi="Book Antiqua" w:cs="Times New Roman"/>
          <w:sz w:val="24"/>
          <w:szCs w:val="24"/>
        </w:rPr>
        <w:lastRenderedPageBreak/>
        <w:t>lainnya yang diikuti mahasiswa di luar fakultas atau di universitas, serta kegiatan saat waktu luang (Utami, 2009).</w:t>
      </w:r>
    </w:p>
    <w:p w:rsidR="000A4E7F" w:rsidRPr="000E3779" w:rsidRDefault="001A546C" w:rsidP="00341560">
      <w:pPr>
        <w:spacing w:after="0" w:line="360" w:lineRule="auto"/>
        <w:ind w:firstLine="720"/>
        <w:jc w:val="both"/>
        <w:rPr>
          <w:rFonts w:ascii="Book Antiqua" w:hAnsi="Book Antiqua" w:cs="Times New Roman"/>
          <w:sz w:val="24"/>
          <w:szCs w:val="24"/>
        </w:rPr>
      </w:pPr>
      <w:r w:rsidRPr="000E3779">
        <w:rPr>
          <w:rFonts w:ascii="Book Antiqua" w:hAnsi="Book Antiqua"/>
          <w:sz w:val="24"/>
          <w:szCs w:val="24"/>
        </w:rPr>
        <w:t>Amanah merupakan sendi utama dalam melakukan interaksi sosial. Amanah membutuhkan kepercayaan dan kepercayaan akan melahirkan ketenangan batin. yang selanjutnya melahirkan keyakinan. Seseorang yang mampu mengemban amanah yang telah diberikan dari orang lain, khususnya sebagai mahasiswa yang diberikan amanah oleh orangtuanya untuk belajar dan bersosialisasi dengan baik di kampus dan lingkungan sekitar akan mempengaruhi kesejahteraan subjektif.</w:t>
      </w:r>
      <w:r w:rsidR="00765F29" w:rsidRPr="000E3779">
        <w:rPr>
          <w:rFonts w:ascii="Book Antiqua" w:hAnsi="Book Antiqua"/>
          <w:sz w:val="24"/>
          <w:szCs w:val="24"/>
        </w:rPr>
        <w:t xml:space="preserve"> Keutamaan dan kemuliaan sifat amanah diperkuat dan dijelaskan dalam firman Allah dalam QS </w:t>
      </w:r>
      <w:r w:rsidR="002B7ECC" w:rsidRPr="000E3779">
        <w:rPr>
          <w:rFonts w:ascii="Book Antiqua" w:hAnsi="Book Antiqua"/>
          <w:sz w:val="24"/>
          <w:szCs w:val="24"/>
        </w:rPr>
        <w:t>An-Nisa</w:t>
      </w:r>
      <w:r w:rsidR="00765F29" w:rsidRPr="000E3779">
        <w:rPr>
          <w:rFonts w:ascii="Book Antiqua" w:hAnsi="Book Antiqua"/>
          <w:sz w:val="24"/>
          <w:szCs w:val="24"/>
        </w:rPr>
        <w:t>:</w:t>
      </w:r>
      <w:r w:rsidR="002B7ECC" w:rsidRPr="000E3779">
        <w:rPr>
          <w:rFonts w:ascii="Book Antiqua" w:hAnsi="Book Antiqua"/>
          <w:sz w:val="24"/>
          <w:szCs w:val="24"/>
        </w:rPr>
        <w:t xml:space="preserve"> 4</w:t>
      </w:r>
      <w:r w:rsidR="00765F29" w:rsidRPr="000E3779">
        <w:rPr>
          <w:rFonts w:ascii="Book Antiqua" w:hAnsi="Book Antiqua"/>
          <w:sz w:val="24"/>
          <w:szCs w:val="24"/>
        </w:rPr>
        <w:t xml:space="preserve"> yang artinya </w:t>
      </w:r>
      <w:r w:rsidR="005B608A" w:rsidRPr="000E3779">
        <w:rPr>
          <w:rFonts w:ascii="Book Antiqua" w:hAnsi="Book Antiqua"/>
          <w:i/>
          <w:sz w:val="24"/>
          <w:szCs w:val="24"/>
        </w:rPr>
        <w:t>“Sesungguhnya Allah menyuruh kamu menyampaikan amanah kepada yang berhak menerimanya, dan menyuruh kamu apabila menetapkan hukum di antara manusia supaya kamu menetapkan dengan adil</w:t>
      </w:r>
      <w:r w:rsidR="002B7ECC" w:rsidRPr="000E3779">
        <w:rPr>
          <w:rFonts w:ascii="Book Antiqua" w:hAnsi="Book Antiqua"/>
          <w:i/>
          <w:sz w:val="24"/>
          <w:szCs w:val="24"/>
        </w:rPr>
        <w:t>”</w:t>
      </w:r>
      <w:r w:rsidR="005B608A" w:rsidRPr="000E3779">
        <w:rPr>
          <w:rFonts w:ascii="Book Antiqua" w:hAnsi="Book Antiqua"/>
          <w:i/>
          <w:sz w:val="24"/>
          <w:szCs w:val="24"/>
        </w:rPr>
        <w:t>.</w:t>
      </w:r>
      <w:r w:rsidR="002B7ECC" w:rsidRPr="000E3779">
        <w:rPr>
          <w:rFonts w:ascii="Book Antiqua" w:hAnsi="Book Antiqua"/>
          <w:sz w:val="24"/>
          <w:szCs w:val="24"/>
        </w:rPr>
        <w:t xml:space="preserve"> Ayat tersebut mencerminkan Sifat amanah  yang harus menjadi s</w:t>
      </w:r>
      <w:r w:rsidR="009D5BDF" w:rsidRPr="000E3779">
        <w:rPr>
          <w:rFonts w:ascii="Book Antiqua" w:hAnsi="Book Antiqua"/>
          <w:sz w:val="24"/>
          <w:szCs w:val="24"/>
        </w:rPr>
        <w:t>alah satu sifat setiap individu</w:t>
      </w:r>
      <w:r w:rsidR="002B7ECC" w:rsidRPr="000E3779">
        <w:rPr>
          <w:rFonts w:ascii="Book Antiqua" w:hAnsi="Book Antiqua"/>
          <w:sz w:val="24"/>
          <w:szCs w:val="24"/>
        </w:rPr>
        <w:t>. Dengan memiliki sif</w:t>
      </w:r>
      <w:r w:rsidR="005D6963" w:rsidRPr="000E3779">
        <w:rPr>
          <w:rFonts w:ascii="Book Antiqua" w:hAnsi="Book Antiqua"/>
          <w:sz w:val="24"/>
          <w:szCs w:val="24"/>
        </w:rPr>
        <w:t>a</w:t>
      </w:r>
      <w:r w:rsidR="002B7ECC" w:rsidRPr="000E3779">
        <w:rPr>
          <w:rFonts w:ascii="Book Antiqua" w:hAnsi="Book Antiqua"/>
          <w:sz w:val="24"/>
          <w:szCs w:val="24"/>
        </w:rPr>
        <w:t xml:space="preserve">t amanah akan terjalin sikap saling percaya, </w:t>
      </w:r>
      <w:r w:rsidR="002B7ECC" w:rsidRPr="000E3779">
        <w:rPr>
          <w:rFonts w:ascii="Book Antiqua" w:hAnsi="Book Antiqua"/>
          <w:i/>
          <w:sz w:val="24"/>
          <w:szCs w:val="24"/>
        </w:rPr>
        <w:t>positif thinking</w:t>
      </w:r>
      <w:r w:rsidR="002B7ECC" w:rsidRPr="000E3779">
        <w:rPr>
          <w:rFonts w:ascii="Book Antiqua" w:hAnsi="Book Antiqua"/>
          <w:sz w:val="24"/>
          <w:szCs w:val="24"/>
        </w:rPr>
        <w:t>, jujur dan transparan dalam seluruh aktifitas kehidupan yang pada akhirnya akan merasa aman, damai dan sejahtera.</w:t>
      </w:r>
    </w:p>
    <w:p w:rsidR="001A546C" w:rsidRPr="00906E46" w:rsidRDefault="001A546C" w:rsidP="00357948">
      <w:pPr>
        <w:spacing w:after="0" w:line="360" w:lineRule="auto"/>
        <w:ind w:firstLine="720"/>
        <w:jc w:val="both"/>
        <w:rPr>
          <w:rFonts w:ascii="Book Antiqua" w:hAnsi="Book Antiqua" w:cs="Times New Roman"/>
          <w:sz w:val="24"/>
          <w:szCs w:val="24"/>
          <w:lang w:val="id-ID"/>
        </w:rPr>
      </w:pPr>
      <w:r w:rsidRPr="00906E46">
        <w:rPr>
          <w:rFonts w:ascii="Book Antiqua" w:hAnsi="Book Antiqua" w:cs="Times New Roman"/>
          <w:sz w:val="24"/>
          <w:szCs w:val="24"/>
        </w:rPr>
        <w:t>Menurut Al-Farabi (dalam Jaapar &amp; Raihanah, 2011)</w:t>
      </w:r>
      <w:r w:rsidR="000A4E7F" w:rsidRPr="00906E46">
        <w:rPr>
          <w:rFonts w:ascii="Book Antiqua" w:hAnsi="Book Antiqua" w:cs="Times New Roman"/>
          <w:sz w:val="24"/>
          <w:szCs w:val="24"/>
        </w:rPr>
        <w:t xml:space="preserve"> </w:t>
      </w:r>
      <w:r w:rsidRPr="00906E46">
        <w:rPr>
          <w:rFonts w:ascii="Book Antiqua" w:hAnsi="Book Antiqua" w:cs="Times New Roman"/>
          <w:sz w:val="24"/>
          <w:szCs w:val="24"/>
        </w:rPr>
        <w:t>kehidupan yang bahagia adalah yang harus mengamalkan nilai-nilai kemanusiaan dan tingkah laku karena sebenarnya amalan yang dilakukan oleh manusia memiliki peranan dan menentukan kebahagiaan, baik itu di dunia ataupun di akhirat.</w:t>
      </w:r>
      <w:r w:rsidR="00341560">
        <w:rPr>
          <w:rFonts w:ascii="Book Antiqua" w:hAnsi="Book Antiqua" w:cs="Times New Roman"/>
          <w:sz w:val="24"/>
          <w:szCs w:val="24"/>
        </w:rPr>
        <w:t xml:space="preserve"> </w:t>
      </w:r>
      <w:r w:rsidRPr="00906E46">
        <w:rPr>
          <w:rFonts w:ascii="Book Antiqua" w:hAnsi="Book Antiqua" w:cs="Times New Roman"/>
          <w:sz w:val="24"/>
          <w:szCs w:val="24"/>
          <w:lang w:val="id-ID"/>
        </w:rPr>
        <w:t>H</w:t>
      </w:r>
      <w:r w:rsidRPr="00906E46">
        <w:rPr>
          <w:rFonts w:ascii="Book Antiqua" w:hAnsi="Book Antiqua" w:cs="Times New Roman"/>
          <w:sz w:val="24"/>
          <w:szCs w:val="24"/>
        </w:rPr>
        <w:t>al yang menentukan kebahagiaan dapat dilihat dari seseorang mampu melaksanakan amanah dan janji, menjalankan hal-hal yang telah diperintahkan Allah dan mampu menjauhi larangan-larangan yang telah diharamkan oleh Allah.</w:t>
      </w:r>
    </w:p>
    <w:p w:rsidR="006B3625" w:rsidRPr="00906E46" w:rsidRDefault="00401248" w:rsidP="0060531E">
      <w:pPr>
        <w:pStyle w:val="NoSpacing"/>
        <w:spacing w:line="360" w:lineRule="auto"/>
        <w:ind w:firstLine="720"/>
        <w:jc w:val="both"/>
        <w:rPr>
          <w:rFonts w:ascii="Book Antiqua" w:hAnsi="Book Antiqua" w:cs="Times New Roman"/>
          <w:sz w:val="24"/>
          <w:szCs w:val="24"/>
          <w:lang w:val="id-ID"/>
        </w:rPr>
      </w:pPr>
      <w:r w:rsidRPr="00906E46">
        <w:rPr>
          <w:rFonts w:ascii="Book Antiqua" w:hAnsi="Book Antiqua" w:cs="Times New Roman"/>
          <w:sz w:val="24"/>
          <w:szCs w:val="24"/>
        </w:rPr>
        <w:lastRenderedPageBreak/>
        <w:t>Hubungan sosial merupakan salah satu faktor yang paling konsisten berhubungan dengan kesejahteraan subjektif.</w:t>
      </w:r>
      <w:r w:rsidR="0060531E" w:rsidRPr="00906E46">
        <w:rPr>
          <w:rFonts w:ascii="Book Antiqua" w:hAnsi="Book Antiqua" w:cs="Times New Roman"/>
          <w:sz w:val="24"/>
          <w:szCs w:val="24"/>
          <w:lang w:val="id-ID"/>
        </w:rPr>
        <w:t xml:space="preserve"> Hal ini sebagaimana diisyaratkan oleh Hadist Nabi yang diriwayatkan Abu Hurairoh r’a: Rosul bersabda </w:t>
      </w:r>
      <w:r w:rsidR="0060531E" w:rsidRPr="00906E46">
        <w:rPr>
          <w:rFonts w:ascii="Book Antiqua" w:hAnsi="Book Antiqua" w:cs="Times New Roman"/>
          <w:i/>
          <w:sz w:val="24"/>
          <w:szCs w:val="24"/>
        </w:rPr>
        <w:t>“</w:t>
      </w:r>
      <w:r w:rsidR="0060531E" w:rsidRPr="00906E46">
        <w:rPr>
          <w:rFonts w:ascii="Book Antiqua" w:hAnsi="Book Antiqua" w:cs="Times New Roman"/>
          <w:i/>
          <w:sz w:val="24"/>
          <w:szCs w:val="24"/>
          <w:lang w:val="id-ID"/>
        </w:rPr>
        <w:t>barang siapa yang ingin diluaskan rizkinya, dan dipanjangkan umurnya, hendaklah dia menyambungkan silaturahmi (H.R. Bukhari).</w:t>
      </w:r>
      <w:r w:rsidR="0060531E" w:rsidRPr="00906E46">
        <w:rPr>
          <w:rFonts w:ascii="Book Antiqua" w:hAnsi="Book Antiqua" w:cs="Times New Roman"/>
          <w:i/>
          <w:sz w:val="24"/>
          <w:szCs w:val="24"/>
        </w:rPr>
        <w:t>”</w:t>
      </w:r>
      <w:r w:rsidR="0060531E" w:rsidRPr="00906E46">
        <w:rPr>
          <w:rFonts w:ascii="Book Antiqua" w:hAnsi="Book Antiqua" w:cs="Times New Roman"/>
          <w:sz w:val="24"/>
          <w:szCs w:val="24"/>
          <w:lang w:val="id-ID"/>
        </w:rPr>
        <w:t xml:space="preserve"> Hadits ini menjelaskan bahwa silaturahmi dengan sesama manusia akan menjadikan seseorang diluaskan rizkinya dan dipanjangkan umurnya. Kedua hal itu merupakan bentuk kesejahteraan subjektif. Dikatakan oleh </w:t>
      </w:r>
      <w:r w:rsidR="0060531E" w:rsidRPr="00906E46">
        <w:rPr>
          <w:rFonts w:ascii="Book Antiqua" w:hAnsi="Book Antiqua" w:cs="Times New Roman"/>
          <w:sz w:val="24"/>
          <w:szCs w:val="24"/>
        </w:rPr>
        <w:t xml:space="preserve">Diener </w:t>
      </w:r>
      <w:r w:rsidR="0060531E" w:rsidRPr="00906E46">
        <w:rPr>
          <w:rFonts w:ascii="Book Antiqua" w:hAnsi="Book Antiqua" w:cs="Times New Roman"/>
          <w:sz w:val="24"/>
          <w:szCs w:val="24"/>
          <w:lang w:val="id-ID"/>
        </w:rPr>
        <w:t>dan</w:t>
      </w:r>
      <w:r w:rsidR="0060531E" w:rsidRPr="00906E46">
        <w:rPr>
          <w:rFonts w:ascii="Book Antiqua" w:hAnsi="Book Antiqua" w:cs="Times New Roman"/>
          <w:sz w:val="24"/>
          <w:szCs w:val="24"/>
        </w:rPr>
        <w:t xml:space="preserve"> Biswas </w:t>
      </w:r>
      <w:r w:rsidR="0060531E" w:rsidRPr="00906E46">
        <w:rPr>
          <w:rFonts w:ascii="Book Antiqua" w:hAnsi="Book Antiqua" w:cs="Times New Roman"/>
          <w:sz w:val="24"/>
          <w:szCs w:val="24"/>
          <w:lang w:val="id-ID"/>
        </w:rPr>
        <w:t>(</w:t>
      </w:r>
      <w:r w:rsidR="0060531E" w:rsidRPr="00906E46">
        <w:rPr>
          <w:rFonts w:ascii="Book Antiqua" w:hAnsi="Book Antiqua" w:cs="Times New Roman"/>
          <w:sz w:val="24"/>
          <w:szCs w:val="24"/>
        </w:rPr>
        <w:t>Diener &amp; Ryan, 2009)</w:t>
      </w:r>
      <w:r w:rsidR="0060531E" w:rsidRPr="00906E46">
        <w:rPr>
          <w:rFonts w:ascii="Book Antiqua" w:hAnsi="Book Antiqua" w:cs="Times New Roman"/>
          <w:sz w:val="24"/>
          <w:szCs w:val="24"/>
          <w:lang w:val="id-ID"/>
        </w:rPr>
        <w:t xml:space="preserve"> bahwa in</w:t>
      </w:r>
      <w:r w:rsidRPr="00906E46">
        <w:rPr>
          <w:rFonts w:ascii="Book Antiqua" w:hAnsi="Book Antiqua" w:cs="Times New Roman"/>
          <w:sz w:val="24"/>
          <w:szCs w:val="24"/>
        </w:rPr>
        <w:t>dividu yang memiliki jumlah teman dan jumlah keluarga yang lebih banyak cenderung memiliki kesejahteraan subjektif yang tinggi.</w:t>
      </w:r>
      <w:r w:rsidR="0060531E" w:rsidRPr="00906E46">
        <w:rPr>
          <w:rFonts w:ascii="Book Antiqua" w:hAnsi="Book Antiqua" w:cs="Times New Roman"/>
          <w:sz w:val="24"/>
          <w:szCs w:val="24"/>
          <w:lang w:val="id-ID"/>
        </w:rPr>
        <w:t xml:space="preserve"> </w:t>
      </w:r>
      <w:r w:rsidRPr="00906E46">
        <w:rPr>
          <w:rFonts w:ascii="Book Antiqua" w:hAnsi="Book Antiqua" w:cs="Times New Roman"/>
          <w:sz w:val="24"/>
          <w:szCs w:val="24"/>
        </w:rPr>
        <w:t>Hal ini diawali dengan kecenderungan untuk memiliki hubungan yang lebih dekat dan dukungan sosial yang lebih.Individu yang menerima duk</w:t>
      </w:r>
      <w:r w:rsidR="00B05F51" w:rsidRPr="00906E46">
        <w:rPr>
          <w:rFonts w:ascii="Book Antiqua" w:hAnsi="Book Antiqua" w:cs="Times New Roman"/>
          <w:sz w:val="24"/>
          <w:szCs w:val="24"/>
        </w:rPr>
        <w:t xml:space="preserve">ungan sosial </w:t>
      </w:r>
      <w:r w:rsidRPr="00906E46">
        <w:rPr>
          <w:rFonts w:ascii="Book Antiqua" w:hAnsi="Book Antiqua" w:cs="Times New Roman"/>
          <w:sz w:val="24"/>
          <w:szCs w:val="24"/>
        </w:rPr>
        <w:t>kemungkinan besar mampu menguatkan dan meningkatkan pandangannya terhadap kesejah</w:t>
      </w:r>
      <w:r w:rsidR="00341560">
        <w:rPr>
          <w:rFonts w:ascii="Book Antiqua" w:hAnsi="Book Antiqua" w:cs="Times New Roman"/>
          <w:sz w:val="24"/>
          <w:szCs w:val="24"/>
        </w:rPr>
        <w:t xml:space="preserve">teraan subjektif yang dirasakan </w:t>
      </w:r>
      <w:r w:rsidRPr="00906E46">
        <w:rPr>
          <w:rFonts w:ascii="Book Antiqua" w:hAnsi="Book Antiqua" w:cs="Times New Roman"/>
          <w:sz w:val="24"/>
          <w:szCs w:val="24"/>
        </w:rPr>
        <w:t>(Sagiv &amp; Schwartz, 2000).</w:t>
      </w:r>
    </w:p>
    <w:p w:rsidR="00401248" w:rsidRPr="00906E46" w:rsidRDefault="00401248" w:rsidP="00357948">
      <w:pPr>
        <w:pStyle w:val="NoSpacing"/>
        <w:spacing w:line="360" w:lineRule="auto"/>
        <w:ind w:firstLine="720"/>
        <w:jc w:val="both"/>
        <w:rPr>
          <w:rFonts w:ascii="Book Antiqua" w:hAnsi="Book Antiqua" w:cs="Times New Roman"/>
          <w:b/>
          <w:sz w:val="24"/>
          <w:szCs w:val="24"/>
          <w:lang w:val="id-ID"/>
        </w:rPr>
      </w:pPr>
      <w:r w:rsidRPr="00906E46">
        <w:rPr>
          <w:rFonts w:ascii="Book Antiqua" w:hAnsi="Book Antiqua" w:cs="Times New Roman"/>
          <w:sz w:val="24"/>
          <w:szCs w:val="24"/>
        </w:rPr>
        <w:t>Hasil penelitian Gurung, Taylor, dan Seeman (2003) juga mengatakan bahwa dukungan sosial memberikan efek yang positif bagi kesehatan dan kesejahteraan individu.Perubahan sosial yang dijalani tidaklah mudah dan besar kemungkinannya untuk memunculkan dampak negatif.</w:t>
      </w:r>
      <w:r w:rsidR="00341560">
        <w:rPr>
          <w:rFonts w:ascii="Book Antiqua" w:hAnsi="Book Antiqua" w:cs="Times New Roman"/>
          <w:sz w:val="24"/>
          <w:szCs w:val="24"/>
        </w:rPr>
        <w:t xml:space="preserve"> </w:t>
      </w:r>
      <w:r w:rsidRPr="00906E46">
        <w:rPr>
          <w:rFonts w:ascii="Book Antiqua" w:hAnsi="Book Antiqua" w:cs="Times New Roman"/>
          <w:sz w:val="24"/>
          <w:szCs w:val="24"/>
        </w:rPr>
        <w:t>Dalam hal ini mahasiswa perantau membutuhkan dukungan sosial dari orang-orang di sekitarnya untuk mengurangi dampak negatif yang dirasakan agar afek negatif yang dirasakan dapat berkurang dan terjaganya kestabilan kesejahteraan subjektif.</w:t>
      </w:r>
      <w:r w:rsidRPr="00906E46">
        <w:rPr>
          <w:rFonts w:ascii="Book Antiqua" w:hAnsi="Book Antiqua" w:cs="Times New Roman"/>
          <w:b/>
          <w:sz w:val="24"/>
          <w:szCs w:val="24"/>
        </w:rPr>
        <w:tab/>
      </w:r>
    </w:p>
    <w:p w:rsidR="00941B76" w:rsidRDefault="004173EF" w:rsidP="00941B76">
      <w:pPr>
        <w:autoSpaceDE w:val="0"/>
        <w:autoSpaceDN w:val="0"/>
        <w:adjustRightInd w:val="0"/>
        <w:spacing w:after="0" w:line="360" w:lineRule="auto"/>
        <w:ind w:firstLine="720"/>
        <w:jc w:val="both"/>
        <w:rPr>
          <w:rFonts w:ascii="Book Antiqua" w:hAnsi="Book Antiqua" w:cs="Times New Roman"/>
          <w:sz w:val="24"/>
          <w:szCs w:val="24"/>
          <w:lang w:eastAsia="id-ID"/>
        </w:rPr>
      </w:pPr>
      <w:r w:rsidRPr="00906E46">
        <w:rPr>
          <w:rFonts w:ascii="Book Antiqua" w:hAnsi="Book Antiqua" w:cs="Times New Roman"/>
          <w:sz w:val="24"/>
          <w:szCs w:val="24"/>
        </w:rPr>
        <w:t>Berdasarkan pemaparan di atas, tujuan dari penelitian ini adalah mengetahui</w:t>
      </w:r>
      <w:r w:rsidRPr="00906E46">
        <w:rPr>
          <w:rFonts w:ascii="Book Antiqua" w:hAnsi="Book Antiqua" w:cs="Times New Roman"/>
          <w:sz w:val="24"/>
          <w:szCs w:val="24"/>
          <w:lang w:val="id-ID"/>
        </w:rPr>
        <w:t xml:space="preserve"> kesejahteraan subjektif pada </w:t>
      </w:r>
      <w:r w:rsidR="00111CFF" w:rsidRPr="00906E46">
        <w:rPr>
          <w:rFonts w:ascii="Book Antiqua" w:hAnsi="Book Antiqua" w:cs="Times New Roman"/>
          <w:sz w:val="24"/>
          <w:szCs w:val="24"/>
          <w:lang w:val="id-ID"/>
        </w:rPr>
        <w:t>mahasiswa perantau</w:t>
      </w:r>
      <w:r w:rsidR="00481F79" w:rsidRPr="00906E46">
        <w:rPr>
          <w:rFonts w:ascii="Book Antiqua" w:hAnsi="Book Antiqua" w:cs="Times New Roman"/>
          <w:sz w:val="24"/>
          <w:szCs w:val="24"/>
          <w:lang w:val="id-ID"/>
        </w:rPr>
        <w:t xml:space="preserve"> yang ditinjau dari amanah dan dukungan sosial.</w:t>
      </w:r>
      <w:r w:rsidR="00CA2E96" w:rsidRPr="00906E46">
        <w:rPr>
          <w:rFonts w:ascii="Book Antiqua" w:hAnsi="Book Antiqua" w:cs="Times New Roman"/>
          <w:sz w:val="24"/>
          <w:szCs w:val="24"/>
        </w:rPr>
        <w:t xml:space="preserve">Adapun </w:t>
      </w:r>
      <w:r w:rsidR="0060531E" w:rsidRPr="00906E46">
        <w:rPr>
          <w:rFonts w:ascii="Book Antiqua" w:hAnsi="Book Antiqua" w:cs="Times New Roman"/>
          <w:sz w:val="24"/>
          <w:szCs w:val="24"/>
        </w:rPr>
        <w:t>hipotesis penelitian ini adalah</w:t>
      </w:r>
      <w:r w:rsidR="0060531E" w:rsidRPr="00906E46">
        <w:rPr>
          <w:rFonts w:ascii="Book Antiqua" w:hAnsi="Book Antiqua" w:cs="Times New Roman"/>
          <w:sz w:val="24"/>
          <w:szCs w:val="24"/>
          <w:lang w:val="id-ID"/>
        </w:rPr>
        <w:t xml:space="preserve"> (a) </w:t>
      </w:r>
      <w:r w:rsidR="00481F79" w:rsidRPr="00906E46">
        <w:rPr>
          <w:rFonts w:ascii="Book Antiqua" w:hAnsi="Book Antiqua" w:cs="Times New Roman"/>
          <w:sz w:val="24"/>
          <w:szCs w:val="24"/>
        </w:rPr>
        <w:lastRenderedPageBreak/>
        <w:t xml:space="preserve">Ada hubungan positif antara amanah dengan </w:t>
      </w:r>
      <w:r w:rsidR="00C21990" w:rsidRPr="00906E46">
        <w:rPr>
          <w:rFonts w:ascii="Book Antiqua" w:hAnsi="Book Antiqua" w:cs="Times New Roman"/>
          <w:sz w:val="24"/>
          <w:szCs w:val="24"/>
          <w:lang w:val="id-ID" w:eastAsia="id-ID"/>
        </w:rPr>
        <w:t>kesejahteraan subjektif pada m</w:t>
      </w:r>
      <w:r w:rsidR="0060531E" w:rsidRPr="00906E46">
        <w:rPr>
          <w:rFonts w:ascii="Book Antiqua" w:hAnsi="Book Antiqua" w:cs="Times New Roman"/>
          <w:sz w:val="24"/>
          <w:szCs w:val="24"/>
          <w:lang w:val="id-ID" w:eastAsia="id-ID"/>
        </w:rPr>
        <w:t xml:space="preserve">ahasiswa perantau tahun pertama, (b) </w:t>
      </w:r>
      <w:r w:rsidR="00481F79" w:rsidRPr="00906E46">
        <w:rPr>
          <w:rFonts w:ascii="Book Antiqua" w:hAnsi="Book Antiqua" w:cs="Times New Roman"/>
          <w:sz w:val="24"/>
          <w:szCs w:val="24"/>
        </w:rPr>
        <w:t xml:space="preserve">Ada hubungan positif antara </w:t>
      </w:r>
      <w:r w:rsidR="00481F79" w:rsidRPr="00906E46">
        <w:rPr>
          <w:rFonts w:ascii="Book Antiqua" w:hAnsi="Book Antiqua" w:cs="Times New Roman"/>
          <w:sz w:val="24"/>
          <w:szCs w:val="24"/>
          <w:lang w:val="id-ID"/>
        </w:rPr>
        <w:t>dukungan sosial</w:t>
      </w:r>
      <w:r w:rsidR="00481F79" w:rsidRPr="00906E46">
        <w:rPr>
          <w:rFonts w:ascii="Book Antiqua" w:hAnsi="Book Antiqua" w:cs="Times New Roman"/>
          <w:sz w:val="24"/>
          <w:szCs w:val="24"/>
        </w:rPr>
        <w:t xml:space="preserve"> dengan </w:t>
      </w:r>
      <w:r w:rsidR="00481F79" w:rsidRPr="00906E46">
        <w:rPr>
          <w:rFonts w:ascii="Book Antiqua" w:hAnsi="Book Antiqua" w:cs="Times New Roman"/>
          <w:sz w:val="24"/>
          <w:szCs w:val="24"/>
          <w:lang w:val="id-ID" w:eastAsia="id-ID"/>
        </w:rPr>
        <w:t>kesejahteraan subjektif</w:t>
      </w:r>
      <w:r w:rsidR="00C21990" w:rsidRPr="00906E46">
        <w:rPr>
          <w:rFonts w:ascii="Book Antiqua" w:hAnsi="Book Antiqua" w:cs="Times New Roman"/>
          <w:sz w:val="24"/>
          <w:szCs w:val="24"/>
          <w:lang w:val="id-ID" w:eastAsia="id-ID"/>
        </w:rPr>
        <w:t xml:space="preserve"> pada m</w:t>
      </w:r>
      <w:r w:rsidR="0060531E" w:rsidRPr="00906E46">
        <w:rPr>
          <w:rFonts w:ascii="Book Antiqua" w:hAnsi="Book Antiqua" w:cs="Times New Roman"/>
          <w:sz w:val="24"/>
          <w:szCs w:val="24"/>
          <w:lang w:val="id-ID" w:eastAsia="id-ID"/>
        </w:rPr>
        <w:t>ahasiswa perantau tahun pertama, dan (c) ada hubungan antara amanah dan dukungan sosial secara bersama-sama dengan kesejahteraan subjektif pada mahasiswa perantau tahun pertama.</w:t>
      </w:r>
    </w:p>
    <w:p w:rsidR="00595F97" w:rsidRDefault="004C4773" w:rsidP="00595F97">
      <w:pPr>
        <w:autoSpaceDE w:val="0"/>
        <w:autoSpaceDN w:val="0"/>
        <w:adjustRightInd w:val="0"/>
        <w:spacing w:after="0" w:line="360" w:lineRule="auto"/>
        <w:ind w:firstLine="720"/>
        <w:jc w:val="both"/>
        <w:rPr>
          <w:rFonts w:ascii="Times New Roman" w:hAnsi="Times New Roman" w:cs="Times New Roman"/>
          <w:sz w:val="24"/>
          <w:szCs w:val="24"/>
        </w:rPr>
      </w:pPr>
      <w:r>
        <w:rPr>
          <w:rFonts w:ascii="Book Antiqua" w:hAnsi="Book Antiqua" w:cs="Times New Roman"/>
          <w:sz w:val="24"/>
          <w:szCs w:val="24"/>
          <w:lang w:eastAsia="id-ID"/>
        </w:rPr>
        <w:t xml:space="preserve">Berdasarkan penjelasan sebelumnya, maka peneliti bertujuan untuk menganalisis hubungan antara amanah dan </w:t>
      </w:r>
      <w:r w:rsidR="00941B76">
        <w:rPr>
          <w:rFonts w:ascii="Book Antiqua" w:hAnsi="Book Antiqua" w:cs="Times New Roman"/>
          <w:sz w:val="24"/>
          <w:szCs w:val="24"/>
          <w:lang w:eastAsia="id-ID"/>
        </w:rPr>
        <w:t xml:space="preserve">dukungan sosial terhadap kesejahteraan subjektif </w:t>
      </w:r>
      <w:r w:rsidR="00941B76" w:rsidRPr="00941B76">
        <w:rPr>
          <w:rFonts w:ascii="Book Antiqua" w:hAnsi="Book Antiqua" w:cs="Times New Roman"/>
          <w:sz w:val="24"/>
          <w:szCs w:val="24"/>
          <w:lang w:eastAsia="id-ID"/>
        </w:rPr>
        <w:t xml:space="preserve">pada mahasiswa perantau tahun pertama di Universitas Islam Indonesia. </w:t>
      </w:r>
      <w:r w:rsidR="00941B76" w:rsidRPr="00941B76">
        <w:rPr>
          <w:rFonts w:ascii="Book Antiqua" w:hAnsi="Book Antiqua" w:cs="Times New Roman"/>
          <w:sz w:val="24"/>
          <w:szCs w:val="24"/>
          <w:lang w:val="id-ID"/>
        </w:rPr>
        <w:t>Penelitian ini diharapkan dapat memberikan infomasi dan pemahaman bagi masyarakat khususnya mahasiswa perantau dan orangtua terkait amanah dalam perannya sebagai mahasiswa dan dukungan sosial yang dibutuhkan oleh mahasiswa perantau agar dapat meningkatkan kesejahteraan subjektif.</w:t>
      </w:r>
      <w:r w:rsidR="00941B76">
        <w:rPr>
          <w:rFonts w:ascii="Book Antiqua" w:hAnsi="Book Antiqua" w:cs="Times New Roman"/>
          <w:sz w:val="24"/>
          <w:szCs w:val="24"/>
        </w:rPr>
        <w:t xml:space="preserve"> </w:t>
      </w:r>
      <w:r w:rsidR="00941B76" w:rsidRPr="001A2740">
        <w:rPr>
          <w:rFonts w:ascii="Book Antiqua" w:hAnsi="Book Antiqua"/>
        </w:rPr>
        <w:t xml:space="preserve">Penelitian ini diharapkan dapat </w:t>
      </w:r>
      <w:r w:rsidR="00941B76" w:rsidRPr="00000A0B">
        <w:rPr>
          <w:rFonts w:ascii="Times New Roman" w:hAnsi="Times New Roman" w:cs="Times New Roman"/>
          <w:sz w:val="24"/>
          <w:szCs w:val="24"/>
          <w:lang w:val="id-ID"/>
        </w:rPr>
        <w:t xml:space="preserve">memberikan manfaat dalam penerapan dan pengembangan ilmu psikologi, khususnya bidang psikologi positif dan </w:t>
      </w:r>
      <w:r w:rsidR="00941B76">
        <w:rPr>
          <w:rFonts w:ascii="Times New Roman" w:hAnsi="Times New Roman" w:cs="Times New Roman"/>
          <w:sz w:val="24"/>
          <w:szCs w:val="24"/>
          <w:lang w:val="id-ID"/>
        </w:rPr>
        <w:t>psikologi I</w:t>
      </w:r>
      <w:r w:rsidR="00941B76" w:rsidRPr="00000A0B">
        <w:rPr>
          <w:rFonts w:ascii="Times New Roman" w:hAnsi="Times New Roman" w:cs="Times New Roman"/>
          <w:sz w:val="24"/>
          <w:szCs w:val="24"/>
          <w:lang w:val="id-ID"/>
        </w:rPr>
        <w:t>slami.</w:t>
      </w:r>
    </w:p>
    <w:p w:rsidR="00595F97" w:rsidRPr="00595F97" w:rsidRDefault="00941B76" w:rsidP="00595F97">
      <w:pPr>
        <w:autoSpaceDE w:val="0"/>
        <w:autoSpaceDN w:val="0"/>
        <w:adjustRightInd w:val="0"/>
        <w:spacing w:after="0" w:line="360" w:lineRule="auto"/>
        <w:ind w:firstLine="720"/>
        <w:jc w:val="both"/>
        <w:rPr>
          <w:rFonts w:ascii="Book Antiqua" w:hAnsi="Book Antiqua" w:cs="Times New Roman"/>
          <w:sz w:val="24"/>
          <w:szCs w:val="24"/>
        </w:rPr>
      </w:pPr>
      <w:r w:rsidRPr="00595F97">
        <w:rPr>
          <w:rFonts w:ascii="Book Antiqua" w:hAnsi="Book Antiqua"/>
          <w:sz w:val="24"/>
          <w:szCs w:val="24"/>
        </w:rPr>
        <w:t>Berdasarkan penjelasan di atas, penelitian ini ditujukan untuk mengetahui hubungan antara amanah dan dukungan sosial</w:t>
      </w:r>
      <w:r w:rsidR="00595F97" w:rsidRPr="00595F97">
        <w:rPr>
          <w:rFonts w:ascii="Book Antiqua" w:hAnsi="Book Antiqua"/>
          <w:sz w:val="24"/>
          <w:szCs w:val="24"/>
        </w:rPr>
        <w:t xml:space="preserve"> dengan kesejahteraansubjektif mahasiswa perantau. </w:t>
      </w:r>
      <w:r w:rsidRPr="00595F97">
        <w:rPr>
          <w:rFonts w:ascii="Book Antiqua" w:hAnsi="Book Antiqua"/>
          <w:sz w:val="24"/>
          <w:szCs w:val="24"/>
        </w:rPr>
        <w:t>Hipotesis yang diajukan dalam penelitian ini, yaitu:</w:t>
      </w:r>
      <w:r w:rsidR="00595F97" w:rsidRPr="00595F97">
        <w:rPr>
          <w:rFonts w:ascii="Book Antiqua" w:hAnsi="Book Antiqua"/>
          <w:sz w:val="24"/>
          <w:szCs w:val="24"/>
        </w:rPr>
        <w:t xml:space="preserve"> 1)</w:t>
      </w:r>
      <w:r w:rsidRPr="00595F97">
        <w:rPr>
          <w:rFonts w:ascii="Book Antiqua" w:hAnsi="Book Antiqua"/>
          <w:sz w:val="24"/>
          <w:szCs w:val="24"/>
        </w:rPr>
        <w:t xml:space="preserve"> </w:t>
      </w:r>
      <w:r w:rsidR="00595F97" w:rsidRPr="00595F97">
        <w:rPr>
          <w:rFonts w:ascii="Book Antiqua" w:hAnsi="Book Antiqua" w:cs="Times New Roman"/>
          <w:sz w:val="24"/>
          <w:szCs w:val="24"/>
          <w:lang w:eastAsia="id-ID"/>
        </w:rPr>
        <w:t xml:space="preserve">Terdapat hubungan antara amanah dan dukungan sosial dengan kesejahteraan subjektif pada mahasiswa perantau; </w:t>
      </w:r>
      <w:r w:rsidR="00595F97" w:rsidRPr="00595F97">
        <w:rPr>
          <w:rFonts w:ascii="Book Antiqua" w:hAnsi="Book Antiqua" w:cs="Times New Roman"/>
          <w:sz w:val="24"/>
          <w:szCs w:val="24"/>
        </w:rPr>
        <w:t xml:space="preserve">2) </w:t>
      </w:r>
      <w:r w:rsidR="00595F97" w:rsidRPr="00595F97">
        <w:rPr>
          <w:rFonts w:ascii="Book Antiqua" w:hAnsi="Book Antiqua" w:cs="Times New Roman"/>
          <w:sz w:val="24"/>
          <w:szCs w:val="24"/>
          <w:lang w:eastAsia="id-ID"/>
        </w:rPr>
        <w:t>Terdapat</w:t>
      </w:r>
      <w:r w:rsidR="00595F97" w:rsidRPr="00595F97">
        <w:rPr>
          <w:rFonts w:ascii="Book Antiqua" w:hAnsi="Book Antiqua" w:cs="Times New Roman"/>
          <w:sz w:val="24"/>
          <w:szCs w:val="24"/>
        </w:rPr>
        <w:t xml:space="preserve"> hubungan positif antara amanah dengan </w:t>
      </w:r>
      <w:r w:rsidR="00595F97" w:rsidRPr="00595F97">
        <w:rPr>
          <w:rFonts w:ascii="Book Antiqua" w:hAnsi="Book Antiqua" w:cs="Times New Roman"/>
          <w:sz w:val="24"/>
          <w:szCs w:val="24"/>
          <w:lang w:eastAsia="id-ID"/>
        </w:rPr>
        <w:t>kesejahteraan subjektif pada mahasiswa perantau; 3) Terdapat</w:t>
      </w:r>
      <w:r w:rsidR="00595F97" w:rsidRPr="00595F97">
        <w:rPr>
          <w:rFonts w:ascii="Book Antiqua" w:hAnsi="Book Antiqua" w:cs="Times New Roman"/>
          <w:sz w:val="24"/>
          <w:szCs w:val="24"/>
        </w:rPr>
        <w:t xml:space="preserve"> hubungan positif antara dukungan sosial dengan </w:t>
      </w:r>
      <w:r w:rsidR="00595F97" w:rsidRPr="00595F97">
        <w:rPr>
          <w:rFonts w:ascii="Book Antiqua" w:hAnsi="Book Antiqua" w:cs="Times New Roman"/>
          <w:sz w:val="24"/>
          <w:szCs w:val="24"/>
          <w:lang w:eastAsia="id-ID"/>
        </w:rPr>
        <w:t>kesejahteraan subjektif pada mahasiswa perantau.</w:t>
      </w:r>
    </w:p>
    <w:p w:rsidR="00595F97" w:rsidRDefault="00595F97" w:rsidP="00061729">
      <w:pPr>
        <w:autoSpaceDE w:val="0"/>
        <w:autoSpaceDN w:val="0"/>
        <w:adjustRightInd w:val="0"/>
        <w:spacing w:after="0" w:line="360" w:lineRule="auto"/>
        <w:ind w:firstLine="720"/>
        <w:jc w:val="both"/>
      </w:pPr>
    </w:p>
    <w:p w:rsidR="000E3779" w:rsidRDefault="000E3779" w:rsidP="00357948">
      <w:pPr>
        <w:spacing w:line="360" w:lineRule="auto"/>
        <w:jc w:val="center"/>
        <w:rPr>
          <w:rFonts w:ascii="Book Antiqua" w:hAnsi="Book Antiqua" w:cs="Times New Roman"/>
          <w:b/>
          <w:sz w:val="24"/>
          <w:szCs w:val="24"/>
        </w:rPr>
      </w:pPr>
    </w:p>
    <w:p w:rsidR="00100DDB" w:rsidRPr="00906E46" w:rsidRDefault="00100DDB" w:rsidP="00357948">
      <w:pPr>
        <w:spacing w:line="360" w:lineRule="auto"/>
        <w:jc w:val="center"/>
        <w:rPr>
          <w:rFonts w:ascii="Book Antiqua" w:hAnsi="Book Antiqua" w:cs="Times New Roman"/>
          <w:b/>
          <w:sz w:val="24"/>
          <w:szCs w:val="24"/>
        </w:rPr>
      </w:pPr>
      <w:r w:rsidRPr="00906E46">
        <w:rPr>
          <w:rFonts w:ascii="Book Antiqua" w:hAnsi="Book Antiqua" w:cs="Times New Roman"/>
          <w:b/>
          <w:sz w:val="24"/>
          <w:szCs w:val="24"/>
        </w:rPr>
        <w:lastRenderedPageBreak/>
        <w:t>M</w:t>
      </w:r>
      <w:r w:rsidR="00595F97">
        <w:rPr>
          <w:rFonts w:ascii="Book Antiqua" w:hAnsi="Book Antiqua" w:cs="Times New Roman"/>
          <w:b/>
          <w:sz w:val="24"/>
          <w:szCs w:val="24"/>
        </w:rPr>
        <w:t>etode</w:t>
      </w:r>
    </w:p>
    <w:p w:rsidR="00E33E15" w:rsidRPr="00906E46" w:rsidRDefault="00C32CD1" w:rsidP="000E3779">
      <w:pPr>
        <w:pStyle w:val="ListParagraph"/>
        <w:spacing w:after="0" w:line="360" w:lineRule="auto"/>
        <w:ind w:left="0" w:firstLine="709"/>
        <w:jc w:val="both"/>
        <w:rPr>
          <w:rFonts w:ascii="Book Antiqua" w:eastAsia="Times New Roman" w:hAnsi="Book Antiqua" w:cs="Times New Roman"/>
          <w:sz w:val="24"/>
          <w:szCs w:val="24"/>
          <w:lang w:val="id-ID"/>
        </w:rPr>
      </w:pPr>
      <w:r w:rsidRPr="00906E46">
        <w:rPr>
          <w:rFonts w:ascii="Book Antiqua" w:hAnsi="Book Antiqua" w:cs="Times New Roman"/>
          <w:sz w:val="24"/>
          <w:szCs w:val="24"/>
        </w:rPr>
        <w:t>Penelitian ini merupakan penelitian yang dilakukan secara kuantitatif.</w:t>
      </w:r>
      <w:r w:rsidR="00E33E15" w:rsidRPr="00906E46">
        <w:rPr>
          <w:rFonts w:ascii="Book Antiqua" w:eastAsia="Times New Roman" w:hAnsi="Book Antiqua" w:cs="Times New Roman"/>
          <w:sz w:val="24"/>
          <w:szCs w:val="24"/>
        </w:rPr>
        <w:t>Populasi pada p</w:t>
      </w:r>
      <w:r w:rsidR="006502CF" w:rsidRPr="00906E46">
        <w:rPr>
          <w:rFonts w:ascii="Book Antiqua" w:eastAsia="Times New Roman" w:hAnsi="Book Antiqua" w:cs="Times New Roman"/>
          <w:sz w:val="24"/>
          <w:szCs w:val="24"/>
        </w:rPr>
        <w:t>enelitian ini adalah mahasiswa p</w:t>
      </w:r>
      <w:r w:rsidR="00E33E15" w:rsidRPr="00906E46">
        <w:rPr>
          <w:rFonts w:ascii="Book Antiqua" w:eastAsia="Times New Roman" w:hAnsi="Book Antiqua" w:cs="Times New Roman"/>
          <w:sz w:val="24"/>
          <w:szCs w:val="24"/>
        </w:rPr>
        <w:t>erantau program studi psikologi fakultas psikologi dan ilmu sosial budaya Universitas Islam Indonesia</w:t>
      </w:r>
      <w:r w:rsidR="00E33E15" w:rsidRPr="00906E46">
        <w:rPr>
          <w:rFonts w:ascii="Book Antiqua" w:eastAsia="Times New Roman" w:hAnsi="Book Antiqua" w:cs="Times New Roman"/>
          <w:sz w:val="24"/>
          <w:szCs w:val="24"/>
          <w:lang w:val="id-ID"/>
        </w:rPr>
        <w:t xml:space="preserve"> dengan jumlah yang </w:t>
      </w:r>
      <w:r w:rsidR="00E33E15" w:rsidRPr="00906E46">
        <w:rPr>
          <w:rFonts w:ascii="Book Antiqua" w:eastAsia="Times New Roman" w:hAnsi="Book Antiqua" w:cs="Times New Roman"/>
          <w:sz w:val="24"/>
          <w:szCs w:val="24"/>
        </w:rPr>
        <w:t xml:space="preserve">terdaftar dan aktif di program studi psikologi fakultas psikologi dan ilmu sosial budaya Universitas Islam Indonesia </w:t>
      </w:r>
      <w:r w:rsidR="00E33E15" w:rsidRPr="00906E46">
        <w:rPr>
          <w:rFonts w:ascii="Book Antiqua" w:eastAsia="Times New Roman" w:hAnsi="Book Antiqua" w:cs="Times New Roman"/>
          <w:sz w:val="24"/>
          <w:szCs w:val="24"/>
          <w:lang w:val="id-ID"/>
        </w:rPr>
        <w:t xml:space="preserve">adalah sebanyak </w:t>
      </w:r>
      <w:r w:rsidR="00E33E15" w:rsidRPr="00906E46">
        <w:rPr>
          <w:rFonts w:ascii="Book Antiqua" w:eastAsia="Times New Roman" w:hAnsi="Book Antiqua" w:cs="Times New Roman"/>
          <w:sz w:val="24"/>
          <w:szCs w:val="24"/>
        </w:rPr>
        <w:t>230 mahasiswa</w:t>
      </w:r>
      <w:r w:rsidR="00E33E15" w:rsidRPr="00906E46">
        <w:rPr>
          <w:rFonts w:ascii="Book Antiqua" w:eastAsia="Times New Roman" w:hAnsi="Book Antiqua" w:cs="Times New Roman"/>
          <w:sz w:val="24"/>
          <w:szCs w:val="24"/>
          <w:lang w:val="id-ID"/>
        </w:rPr>
        <w:t xml:space="preserve">. </w:t>
      </w:r>
    </w:p>
    <w:p w:rsidR="009B5B86" w:rsidRPr="00906E46" w:rsidRDefault="009B5B86" w:rsidP="000E3779">
      <w:pPr>
        <w:pStyle w:val="ListParagraph"/>
        <w:spacing w:after="0" w:line="360" w:lineRule="auto"/>
        <w:ind w:left="0" w:firstLine="709"/>
        <w:jc w:val="both"/>
        <w:rPr>
          <w:rFonts w:ascii="Book Antiqua" w:eastAsia="Times New Roman" w:hAnsi="Book Antiqua" w:cs="Times New Roman"/>
          <w:sz w:val="24"/>
          <w:szCs w:val="24"/>
          <w:lang w:val="id-ID"/>
        </w:rPr>
      </w:pPr>
      <w:r w:rsidRPr="00906E46">
        <w:rPr>
          <w:rFonts w:ascii="Book Antiqua" w:eastAsia="Times New Roman" w:hAnsi="Book Antiqua" w:cs="Times New Roman"/>
          <w:sz w:val="24"/>
          <w:szCs w:val="24"/>
        </w:rPr>
        <w:t>Subjek yang diambil dalam penelitian ini adalah mahasiswa merantau tahun pertama program studi psikologi fakultas psikologi dan ilmu sosial budaya Universitas Islam Indonesia.</w:t>
      </w:r>
      <w:r w:rsidR="00C32CD1" w:rsidRPr="00906E46">
        <w:rPr>
          <w:rFonts w:ascii="Book Antiqua" w:eastAsia="Times New Roman" w:hAnsi="Book Antiqua" w:cs="Times New Roman"/>
          <w:sz w:val="24"/>
          <w:szCs w:val="24"/>
        </w:rPr>
        <w:t xml:space="preserve">Teknik </w:t>
      </w:r>
      <w:r w:rsidR="00C32CD1" w:rsidRPr="00906E46">
        <w:rPr>
          <w:rFonts w:ascii="Book Antiqua" w:eastAsia="Times New Roman" w:hAnsi="Book Antiqua" w:cs="Times New Roman"/>
          <w:i/>
          <w:sz w:val="24"/>
          <w:szCs w:val="24"/>
        </w:rPr>
        <w:t xml:space="preserve">sampling </w:t>
      </w:r>
      <w:r w:rsidR="00C32CD1" w:rsidRPr="00906E46">
        <w:rPr>
          <w:rFonts w:ascii="Book Antiqua" w:eastAsia="Times New Roman" w:hAnsi="Book Antiqua" w:cs="Times New Roman"/>
          <w:sz w:val="24"/>
          <w:szCs w:val="24"/>
        </w:rPr>
        <w:t xml:space="preserve">yang digunakan dalam penelitian ini adalah </w:t>
      </w:r>
      <w:r w:rsidR="00C32CD1" w:rsidRPr="00906E46">
        <w:rPr>
          <w:rFonts w:ascii="Book Antiqua" w:eastAsia="Times New Roman" w:hAnsi="Book Antiqua" w:cs="Times New Roman"/>
          <w:i/>
          <w:sz w:val="24"/>
          <w:szCs w:val="24"/>
        </w:rPr>
        <w:t>probability sampling</w:t>
      </w:r>
      <w:r w:rsidR="00C32CD1" w:rsidRPr="00906E46">
        <w:rPr>
          <w:rFonts w:ascii="Book Antiqua" w:eastAsia="Times New Roman" w:hAnsi="Book Antiqua" w:cs="Times New Roman"/>
          <w:sz w:val="24"/>
          <w:szCs w:val="24"/>
        </w:rPr>
        <w:t xml:space="preserve">. Sugiyono (2001) menyatakan bahwa </w:t>
      </w:r>
      <w:r w:rsidR="00C32CD1" w:rsidRPr="00906E46">
        <w:rPr>
          <w:rFonts w:ascii="Book Antiqua" w:eastAsia="Times New Roman" w:hAnsi="Book Antiqua" w:cs="Times New Roman"/>
          <w:i/>
          <w:sz w:val="24"/>
          <w:szCs w:val="24"/>
        </w:rPr>
        <w:t xml:space="preserve">probability sampling </w:t>
      </w:r>
      <w:r w:rsidR="00C32CD1" w:rsidRPr="00906E46">
        <w:rPr>
          <w:rFonts w:ascii="Book Antiqua" w:eastAsia="Times New Roman" w:hAnsi="Book Antiqua" w:cs="Times New Roman"/>
          <w:sz w:val="24"/>
          <w:szCs w:val="24"/>
        </w:rPr>
        <w:t xml:space="preserve">adalah teknik </w:t>
      </w:r>
      <w:r w:rsidR="00C32CD1" w:rsidRPr="00906E46">
        <w:rPr>
          <w:rFonts w:ascii="Book Antiqua" w:eastAsia="Times New Roman" w:hAnsi="Book Antiqua" w:cs="Times New Roman"/>
          <w:i/>
          <w:sz w:val="24"/>
          <w:szCs w:val="24"/>
        </w:rPr>
        <w:t xml:space="preserve">sampling </w:t>
      </w:r>
      <w:r w:rsidR="00C32CD1" w:rsidRPr="00906E46">
        <w:rPr>
          <w:rFonts w:ascii="Book Antiqua" w:eastAsia="Times New Roman" w:hAnsi="Book Antiqua" w:cs="Times New Roman"/>
          <w:sz w:val="24"/>
          <w:szCs w:val="24"/>
        </w:rPr>
        <w:t xml:space="preserve">yang memberikan peluang yang sama bagi setiap anggota populasi untuk dipilih menjadi anggota sampel. Penelitian ini menggunakan </w:t>
      </w:r>
      <w:r w:rsidR="00C32CD1" w:rsidRPr="00906E46">
        <w:rPr>
          <w:rFonts w:ascii="Book Antiqua" w:eastAsia="Times New Roman" w:hAnsi="Book Antiqua" w:cs="Times New Roman"/>
          <w:i/>
          <w:sz w:val="24"/>
          <w:szCs w:val="24"/>
        </w:rPr>
        <w:t xml:space="preserve">probability sampling </w:t>
      </w:r>
      <w:r w:rsidR="00C32CD1" w:rsidRPr="00906E46">
        <w:rPr>
          <w:rFonts w:ascii="Book Antiqua" w:eastAsia="Times New Roman" w:hAnsi="Book Antiqua" w:cs="Times New Roman"/>
          <w:sz w:val="24"/>
          <w:szCs w:val="24"/>
        </w:rPr>
        <w:t xml:space="preserve">dengan jenis </w:t>
      </w:r>
      <w:r w:rsidR="00C32CD1" w:rsidRPr="00906E46">
        <w:rPr>
          <w:rFonts w:ascii="Book Antiqua" w:eastAsia="Times New Roman" w:hAnsi="Book Antiqua" w:cs="Times New Roman"/>
          <w:i/>
          <w:sz w:val="24"/>
          <w:szCs w:val="24"/>
        </w:rPr>
        <w:t>simple random sampling</w:t>
      </w:r>
      <w:r w:rsidR="00C32CD1" w:rsidRPr="00906E46">
        <w:rPr>
          <w:rFonts w:ascii="Book Antiqua" w:eastAsia="Times New Roman" w:hAnsi="Book Antiqua" w:cs="Times New Roman"/>
          <w:sz w:val="24"/>
          <w:szCs w:val="24"/>
        </w:rPr>
        <w:t>, dimana pengambilan sampel anggota populasi dilakukan secara acak ada dalam populasi tersebut.</w:t>
      </w:r>
      <w:r w:rsidRPr="00906E46">
        <w:rPr>
          <w:rFonts w:ascii="Book Antiqua" w:eastAsia="Times New Roman" w:hAnsi="Book Antiqua" w:cs="Times New Roman"/>
          <w:sz w:val="24"/>
          <w:szCs w:val="24"/>
        </w:rPr>
        <w:t>Jumlah subjek ditentukan dengan tabel Krejcie dan Morgan (1970) dengan tingkat kesalahan sebesar 5% sehingga jumlah sampel ditentukan sebanyak 144 mahasiswa perantau.</w:t>
      </w:r>
    </w:p>
    <w:p w:rsidR="00595F97" w:rsidRDefault="004E5379" w:rsidP="00595F97">
      <w:pPr>
        <w:pStyle w:val="ListParagraph"/>
        <w:spacing w:after="0" w:line="360" w:lineRule="auto"/>
        <w:ind w:left="0" w:firstLine="360"/>
        <w:jc w:val="both"/>
        <w:rPr>
          <w:rFonts w:ascii="Book Antiqua" w:eastAsia="Times New Roman" w:hAnsi="Book Antiqua" w:cs="Times New Roman"/>
          <w:sz w:val="24"/>
          <w:szCs w:val="24"/>
        </w:rPr>
      </w:pPr>
      <w:r w:rsidRPr="00906E46">
        <w:rPr>
          <w:rFonts w:ascii="Book Antiqua" w:eastAsia="Times New Roman" w:hAnsi="Book Antiqua" w:cs="Times New Roman"/>
          <w:sz w:val="24"/>
          <w:szCs w:val="24"/>
        </w:rPr>
        <w:t>Karakteristik subjek yang digunakan dalam penelitian ini adalah:</w:t>
      </w:r>
      <w:r w:rsidRPr="00906E46">
        <w:rPr>
          <w:rFonts w:ascii="Book Antiqua" w:eastAsia="Times New Roman" w:hAnsi="Book Antiqua" w:cs="Times New Roman"/>
          <w:sz w:val="24"/>
          <w:szCs w:val="24"/>
          <w:lang w:val="id-ID"/>
        </w:rPr>
        <w:t xml:space="preserve"> 1) </w:t>
      </w:r>
      <w:r w:rsidRPr="00906E46">
        <w:rPr>
          <w:rFonts w:ascii="Book Antiqua" w:eastAsia="Times New Roman" w:hAnsi="Book Antiqua" w:cs="Times New Roman"/>
          <w:sz w:val="24"/>
          <w:szCs w:val="24"/>
        </w:rPr>
        <w:t xml:space="preserve">Mahasiswa </w:t>
      </w:r>
      <w:r w:rsidR="009B5B86" w:rsidRPr="00906E46">
        <w:rPr>
          <w:rFonts w:ascii="Book Antiqua" w:eastAsia="Times New Roman" w:hAnsi="Book Antiqua" w:cs="Times New Roman"/>
          <w:sz w:val="24"/>
          <w:szCs w:val="24"/>
          <w:lang w:val="id-ID"/>
        </w:rPr>
        <w:t xml:space="preserve">laki-laki dan perempuan </w:t>
      </w:r>
      <w:r w:rsidR="009B5B86" w:rsidRPr="00906E46">
        <w:rPr>
          <w:rFonts w:ascii="Book Antiqua" w:eastAsia="Times New Roman" w:hAnsi="Book Antiqua" w:cs="Times New Roman"/>
          <w:sz w:val="24"/>
          <w:szCs w:val="24"/>
        </w:rPr>
        <w:t xml:space="preserve">yang berasal dari </w:t>
      </w:r>
      <w:r w:rsidRPr="00906E46">
        <w:rPr>
          <w:rFonts w:ascii="Book Antiqua" w:eastAsia="Times New Roman" w:hAnsi="Book Antiqua" w:cs="Times New Roman"/>
          <w:sz w:val="24"/>
          <w:szCs w:val="24"/>
        </w:rPr>
        <w:t>luar daerah Provinsi D.I.Y. Yogyakarta</w:t>
      </w:r>
      <w:r w:rsidRPr="00906E46">
        <w:rPr>
          <w:rFonts w:ascii="Book Antiqua" w:eastAsia="Times New Roman" w:hAnsi="Book Antiqua" w:cs="Times New Roman"/>
          <w:sz w:val="24"/>
          <w:szCs w:val="24"/>
          <w:lang w:val="id-ID"/>
        </w:rPr>
        <w:t xml:space="preserve">, 2) </w:t>
      </w:r>
      <w:r w:rsidRPr="00906E46">
        <w:rPr>
          <w:rFonts w:ascii="Book Antiqua" w:eastAsia="Times New Roman" w:hAnsi="Book Antiqua" w:cs="Times New Roman"/>
          <w:sz w:val="24"/>
          <w:szCs w:val="24"/>
        </w:rPr>
        <w:t>Mahasiswa aktif di program studi psikologi fakultas psikologi dan ilmu sosial bud</w:t>
      </w:r>
      <w:r w:rsidR="002F52C9" w:rsidRPr="00906E46">
        <w:rPr>
          <w:rFonts w:ascii="Book Antiqua" w:eastAsia="Times New Roman" w:hAnsi="Book Antiqua" w:cs="Times New Roman"/>
          <w:sz w:val="24"/>
          <w:szCs w:val="24"/>
        </w:rPr>
        <w:t>aya Universitas Islam Indonesia, 3) Ma</w:t>
      </w:r>
      <w:r w:rsidR="000838A8" w:rsidRPr="00906E46">
        <w:rPr>
          <w:rFonts w:ascii="Book Antiqua" w:eastAsia="Times New Roman" w:hAnsi="Book Antiqua" w:cs="Times New Roman"/>
          <w:sz w:val="24"/>
          <w:szCs w:val="24"/>
        </w:rPr>
        <w:t>hasiswa tahun pertama/semester I</w:t>
      </w:r>
      <w:r w:rsidR="002F52C9" w:rsidRPr="00906E46">
        <w:rPr>
          <w:rFonts w:ascii="Book Antiqua" w:eastAsia="Times New Roman" w:hAnsi="Book Antiqua" w:cs="Times New Roman"/>
          <w:sz w:val="24"/>
          <w:szCs w:val="24"/>
        </w:rPr>
        <w:t>.</w:t>
      </w:r>
    </w:p>
    <w:p w:rsidR="00533BB5" w:rsidRPr="00595F97" w:rsidRDefault="00533BB5" w:rsidP="000E3779">
      <w:pPr>
        <w:pStyle w:val="ListParagraph"/>
        <w:spacing w:after="0" w:line="360" w:lineRule="auto"/>
        <w:ind w:left="0" w:firstLine="709"/>
        <w:jc w:val="both"/>
        <w:rPr>
          <w:rFonts w:ascii="Book Antiqua" w:eastAsia="Times New Roman" w:hAnsi="Book Antiqua" w:cs="Times New Roman"/>
          <w:sz w:val="24"/>
          <w:szCs w:val="24"/>
        </w:rPr>
      </w:pPr>
      <w:r w:rsidRPr="00906E46">
        <w:rPr>
          <w:rFonts w:ascii="Book Antiqua" w:hAnsi="Book Antiqua" w:cs="Times New Roman"/>
          <w:sz w:val="24"/>
          <w:szCs w:val="24"/>
          <w:lang w:val="id-ID"/>
        </w:rPr>
        <w:t xml:space="preserve">Pengumpulan data pada penelitian ini dilakukan dengan menyebarkan kuisioner yang berisi skala yang telah disusun kepada seluruh mahasiswa psikologi Universitas Islam Indonesia yang mengikuti kelas pada </w:t>
      </w:r>
      <w:r w:rsidRPr="00906E46">
        <w:rPr>
          <w:rFonts w:ascii="Book Antiqua" w:hAnsi="Book Antiqua" w:cs="Times New Roman"/>
          <w:sz w:val="24"/>
          <w:szCs w:val="24"/>
          <w:lang w:val="id-ID"/>
        </w:rPr>
        <w:lastRenderedPageBreak/>
        <w:t xml:space="preserve">saat peneliti menyebarkan kuisioner. Kemudian peneliti melakukan </w:t>
      </w:r>
      <w:r w:rsidRPr="00906E46">
        <w:rPr>
          <w:rFonts w:ascii="Book Antiqua" w:hAnsi="Book Antiqua" w:cs="Times New Roman"/>
          <w:i/>
          <w:sz w:val="24"/>
          <w:szCs w:val="24"/>
          <w:lang w:val="id-ID"/>
        </w:rPr>
        <w:t>screening</w:t>
      </w:r>
      <w:r w:rsidRPr="00906E46">
        <w:rPr>
          <w:rFonts w:ascii="Book Antiqua" w:hAnsi="Book Antiqua" w:cs="Times New Roman"/>
          <w:sz w:val="24"/>
          <w:szCs w:val="24"/>
          <w:lang w:val="id-ID"/>
        </w:rPr>
        <w:t xml:space="preserve"> kuisioner antara mahasiswa yang berasal dari DIY dan luar DIY sehingga peneliti mendapatkan data jumlah populasi pada penelitian ini. Setelah hal tersebut dilakukan, selanjutnya peneliti menentukan sampel dari total populasi.</w:t>
      </w:r>
    </w:p>
    <w:p w:rsidR="008C07AA" w:rsidRDefault="004E5379" w:rsidP="00595F97">
      <w:pPr>
        <w:spacing w:after="0" w:line="360" w:lineRule="auto"/>
        <w:ind w:firstLine="720"/>
        <w:jc w:val="both"/>
        <w:rPr>
          <w:rFonts w:ascii="Book Antiqua" w:hAnsi="Book Antiqua" w:cs="Times New Roman"/>
          <w:sz w:val="24"/>
          <w:szCs w:val="24"/>
        </w:rPr>
      </w:pPr>
      <w:r w:rsidRPr="00906E46">
        <w:rPr>
          <w:rFonts w:ascii="Book Antiqua" w:hAnsi="Book Antiqua" w:cs="Times New Roman"/>
          <w:sz w:val="24"/>
          <w:szCs w:val="24"/>
          <w:lang w:val="id-ID"/>
        </w:rPr>
        <w:t xml:space="preserve">Skala yang digunakan dalam penelitian ini adalah skala kesejahteraan subjektif yang terbagi menjadi dua sub skala yaitu skala kepuasan hidup menggunakan </w:t>
      </w:r>
      <w:r w:rsidRPr="00906E46">
        <w:rPr>
          <w:rFonts w:ascii="Book Antiqua" w:hAnsi="Book Antiqua" w:cs="Times New Roman"/>
          <w:i/>
          <w:sz w:val="24"/>
          <w:szCs w:val="24"/>
        </w:rPr>
        <w:t xml:space="preserve">Satisfaction withLife Scale  </w:t>
      </w:r>
      <w:r w:rsidRPr="00906E46">
        <w:rPr>
          <w:rFonts w:ascii="Book Antiqua" w:hAnsi="Book Antiqua" w:cs="Times New Roman"/>
          <w:sz w:val="24"/>
          <w:szCs w:val="24"/>
        </w:rPr>
        <w:t>(SWLS)</w:t>
      </w:r>
      <w:r w:rsidRPr="00906E46">
        <w:rPr>
          <w:rFonts w:ascii="Book Antiqua" w:hAnsi="Book Antiqua" w:cs="Times New Roman"/>
          <w:sz w:val="24"/>
          <w:szCs w:val="24"/>
          <w:lang w:val="id-ID"/>
        </w:rPr>
        <w:t xml:space="preserve"> dari </w:t>
      </w:r>
      <w:r w:rsidR="00CE54E3" w:rsidRPr="00906E46">
        <w:rPr>
          <w:rFonts w:ascii="Book Antiqua" w:hAnsi="Book Antiqua" w:cs="Times New Roman"/>
          <w:sz w:val="24"/>
          <w:szCs w:val="24"/>
        </w:rPr>
        <w:t xml:space="preserve"> Pavot dan Diener (1993, dalam Rufaedah 2004). K</w:t>
      </w:r>
      <w:r w:rsidRPr="00906E46">
        <w:rPr>
          <w:rFonts w:ascii="Book Antiqua" w:hAnsi="Book Antiqua" w:cs="Times New Roman"/>
          <w:sz w:val="24"/>
          <w:szCs w:val="24"/>
          <w:lang w:val="id-ID"/>
        </w:rPr>
        <w:t xml:space="preserve">emudian skala afek </w:t>
      </w:r>
      <w:r w:rsidRPr="00906E46">
        <w:rPr>
          <w:rFonts w:ascii="Book Antiqua" w:hAnsi="Book Antiqua" w:cs="Times New Roman"/>
          <w:sz w:val="24"/>
          <w:szCs w:val="24"/>
        </w:rPr>
        <w:t xml:space="preserve">yang terdiri dari afek positif dan afek negatif penelitian ini menggunakan sub skala </w:t>
      </w:r>
      <w:r w:rsidRPr="00906E46">
        <w:rPr>
          <w:rFonts w:ascii="Book Antiqua" w:hAnsi="Book Antiqua" w:cs="Times New Roman"/>
          <w:i/>
          <w:sz w:val="24"/>
          <w:szCs w:val="24"/>
        </w:rPr>
        <w:t xml:space="preserve">Positive and Negative Affect Schedule </w:t>
      </w:r>
      <w:r w:rsidRPr="00906E46">
        <w:rPr>
          <w:rFonts w:ascii="Book Antiqua" w:hAnsi="Book Antiqua" w:cs="Times New Roman"/>
          <w:sz w:val="24"/>
          <w:szCs w:val="24"/>
        </w:rPr>
        <w:t xml:space="preserve">(PANAS) </w:t>
      </w:r>
      <w:r w:rsidRPr="00906E46">
        <w:rPr>
          <w:rFonts w:ascii="Book Antiqua" w:hAnsi="Book Antiqua" w:cs="Times New Roman"/>
          <w:sz w:val="24"/>
          <w:szCs w:val="24"/>
          <w:lang w:val="id-ID"/>
        </w:rPr>
        <w:t xml:space="preserve">dari Diener </w:t>
      </w:r>
      <w:r w:rsidRPr="00906E46">
        <w:rPr>
          <w:rFonts w:ascii="Book Antiqua" w:hAnsi="Book Antiqua" w:cs="Times New Roman"/>
          <w:sz w:val="24"/>
          <w:szCs w:val="24"/>
        </w:rPr>
        <w:t>(2006, dalam Rufaedah, 2012).</w:t>
      </w:r>
      <w:r w:rsidR="002B7ECC" w:rsidRPr="00906E46">
        <w:rPr>
          <w:rFonts w:ascii="Book Antiqua" w:hAnsi="Book Antiqua" w:cs="Times New Roman"/>
          <w:sz w:val="24"/>
          <w:szCs w:val="24"/>
        </w:rPr>
        <w:t xml:space="preserve"> </w:t>
      </w:r>
      <w:r w:rsidR="007E68F0" w:rsidRPr="00906E46">
        <w:rPr>
          <w:rFonts w:ascii="Book Antiqua" w:hAnsi="Book Antiqua" w:cs="Times New Roman"/>
          <w:sz w:val="24"/>
          <w:szCs w:val="24"/>
          <w:lang w:val="id-ID"/>
        </w:rPr>
        <w:t>S</w:t>
      </w:r>
      <w:r w:rsidR="007E68F0" w:rsidRPr="00906E46">
        <w:rPr>
          <w:rFonts w:ascii="Book Antiqua" w:hAnsi="Book Antiqua" w:cs="Times New Roman"/>
          <w:sz w:val="24"/>
          <w:szCs w:val="24"/>
        </w:rPr>
        <w:t xml:space="preserve">kala amanah </w:t>
      </w:r>
      <w:r w:rsidR="006724F3" w:rsidRPr="00906E46">
        <w:rPr>
          <w:rFonts w:ascii="Book Antiqua" w:hAnsi="Book Antiqua" w:cs="Times New Roman"/>
          <w:sz w:val="24"/>
          <w:szCs w:val="24"/>
          <w:lang w:val="id-ID"/>
        </w:rPr>
        <w:t xml:space="preserve">dibuat sendiri </w:t>
      </w:r>
      <w:r w:rsidR="006724F3" w:rsidRPr="00906E46">
        <w:rPr>
          <w:rFonts w:ascii="Book Antiqua" w:hAnsi="Book Antiqua" w:cs="Times New Roman"/>
          <w:sz w:val="24"/>
          <w:szCs w:val="24"/>
        </w:rPr>
        <w:t>o</w:t>
      </w:r>
      <w:r w:rsidR="007E68F0" w:rsidRPr="00906E46">
        <w:rPr>
          <w:rFonts w:ascii="Book Antiqua" w:hAnsi="Book Antiqua" w:cs="Times New Roman"/>
          <w:sz w:val="24"/>
          <w:szCs w:val="24"/>
          <w:lang w:val="id-ID"/>
        </w:rPr>
        <w:t>leh peneliti berdasarkan</w:t>
      </w:r>
      <w:r w:rsidR="007E68F0" w:rsidRPr="00906E46">
        <w:rPr>
          <w:rFonts w:ascii="Book Antiqua" w:hAnsi="Book Antiqua" w:cs="Times New Roman"/>
          <w:sz w:val="24"/>
          <w:szCs w:val="24"/>
        </w:rPr>
        <w:t xml:space="preserve"> teori Ash-Shiddieqy (1971).</w:t>
      </w:r>
      <w:r w:rsidR="007E68F0" w:rsidRPr="00906E46">
        <w:rPr>
          <w:rFonts w:ascii="Book Antiqua" w:hAnsi="Book Antiqua" w:cs="Times New Roman"/>
          <w:sz w:val="24"/>
          <w:szCs w:val="24"/>
          <w:lang w:val="id-ID"/>
        </w:rPr>
        <w:t xml:space="preserve"> Skala dukungan sosial menggunakan </w:t>
      </w:r>
      <w:r w:rsidR="007E68F0" w:rsidRPr="00906E46">
        <w:rPr>
          <w:rFonts w:ascii="Book Antiqua" w:hAnsi="Book Antiqua" w:cs="Times New Roman"/>
          <w:i/>
          <w:iCs/>
          <w:sz w:val="24"/>
          <w:szCs w:val="24"/>
        </w:rPr>
        <w:t xml:space="preserve">Multidimensional Scale of Perceived Social Support (MSPSS) </w:t>
      </w:r>
      <w:r w:rsidR="007E68F0" w:rsidRPr="00906E46">
        <w:rPr>
          <w:rFonts w:ascii="Book Antiqua" w:hAnsi="Book Antiqua" w:cs="Times New Roman"/>
          <w:sz w:val="24"/>
          <w:szCs w:val="24"/>
        </w:rPr>
        <w:t>yang dikembangkan oleh Zimet, Dahlem, Zimet, &amp; Farley (1988)</w:t>
      </w:r>
      <w:r w:rsidR="007E68F0" w:rsidRPr="00906E46">
        <w:rPr>
          <w:rFonts w:ascii="Book Antiqua" w:hAnsi="Book Antiqua" w:cs="Times New Roman"/>
          <w:sz w:val="24"/>
          <w:szCs w:val="24"/>
          <w:lang w:val="id-ID"/>
        </w:rPr>
        <w:t>.</w:t>
      </w:r>
    </w:p>
    <w:p w:rsidR="00357948" w:rsidRPr="00906E46" w:rsidRDefault="004C0E33" w:rsidP="00595F97">
      <w:pPr>
        <w:spacing w:after="0" w:line="360" w:lineRule="auto"/>
        <w:ind w:firstLine="720"/>
        <w:jc w:val="both"/>
        <w:rPr>
          <w:rFonts w:ascii="Book Antiqua" w:hAnsi="Book Antiqua" w:cs="Times New Roman"/>
          <w:sz w:val="24"/>
          <w:szCs w:val="24"/>
        </w:rPr>
      </w:pPr>
      <w:r w:rsidRPr="00906E46">
        <w:rPr>
          <w:rFonts w:ascii="Book Antiqua" w:hAnsi="Book Antiqua" w:cs="Times New Roman"/>
          <w:sz w:val="24"/>
          <w:szCs w:val="24"/>
        </w:rPr>
        <w:t xml:space="preserve">Peneliti menggunakan </w:t>
      </w:r>
      <w:r w:rsidRPr="00906E46">
        <w:rPr>
          <w:rFonts w:ascii="Book Antiqua" w:hAnsi="Book Antiqua" w:cs="Times New Roman"/>
          <w:i/>
          <w:sz w:val="24"/>
          <w:szCs w:val="24"/>
        </w:rPr>
        <w:t>try out</w:t>
      </w:r>
      <w:r w:rsidRPr="00906E46">
        <w:rPr>
          <w:rFonts w:ascii="Book Antiqua" w:hAnsi="Book Antiqua" w:cs="Times New Roman"/>
          <w:sz w:val="24"/>
          <w:szCs w:val="24"/>
        </w:rPr>
        <w:t xml:space="preserve"> terpakai kepada 144 mahasiswa. </w:t>
      </w:r>
      <w:r w:rsidR="008B5DED" w:rsidRPr="00906E46">
        <w:rPr>
          <w:rFonts w:ascii="Book Antiqua" w:hAnsi="Book Antiqua" w:cs="Times New Roman"/>
          <w:sz w:val="24"/>
          <w:szCs w:val="24"/>
        </w:rPr>
        <w:t xml:space="preserve">Hasil uji validitas </w:t>
      </w:r>
      <w:r w:rsidRPr="00906E46">
        <w:rPr>
          <w:rFonts w:ascii="Book Antiqua" w:hAnsi="Book Antiqua" w:cs="Times New Roman"/>
          <w:sz w:val="24"/>
          <w:szCs w:val="24"/>
        </w:rPr>
        <w:t>Skala SWLS</w:t>
      </w:r>
      <w:r w:rsidR="002B7ECC" w:rsidRPr="00906E46">
        <w:rPr>
          <w:rFonts w:ascii="Book Antiqua" w:hAnsi="Book Antiqua" w:cs="Times New Roman"/>
          <w:sz w:val="24"/>
          <w:szCs w:val="24"/>
        </w:rPr>
        <w:t xml:space="preserve"> </w:t>
      </w:r>
      <w:r w:rsidRPr="00906E46">
        <w:rPr>
          <w:rFonts w:ascii="Book Antiqua" w:hAnsi="Book Antiqua" w:cs="Times New Roman"/>
          <w:sz w:val="24"/>
          <w:szCs w:val="24"/>
        </w:rPr>
        <w:t>me</w:t>
      </w:r>
      <w:r w:rsidR="008B5DED" w:rsidRPr="00906E46">
        <w:rPr>
          <w:rFonts w:ascii="Book Antiqua" w:hAnsi="Book Antiqua" w:cs="Times New Roman"/>
          <w:sz w:val="24"/>
          <w:szCs w:val="24"/>
        </w:rPr>
        <w:t>nunjukkan ke-5 aitem valid</w:t>
      </w:r>
      <w:r w:rsidR="001C286B" w:rsidRPr="00906E46">
        <w:rPr>
          <w:rFonts w:ascii="Book Antiqua" w:hAnsi="Book Antiqua" w:cs="Times New Roman"/>
          <w:sz w:val="24"/>
          <w:szCs w:val="24"/>
        </w:rPr>
        <w:t>. Namun</w:t>
      </w:r>
      <w:r w:rsidR="002B7ECC" w:rsidRPr="00906E46">
        <w:rPr>
          <w:rFonts w:ascii="Book Antiqua" w:hAnsi="Book Antiqua" w:cs="Times New Roman"/>
          <w:sz w:val="24"/>
          <w:szCs w:val="24"/>
        </w:rPr>
        <w:t xml:space="preserve"> </w:t>
      </w:r>
      <w:r w:rsidRPr="00906E46">
        <w:rPr>
          <w:rFonts w:ascii="Book Antiqua" w:hAnsi="Book Antiqua" w:cs="Times New Roman"/>
          <w:sz w:val="24"/>
          <w:szCs w:val="24"/>
        </w:rPr>
        <w:t>koefisien reliabilitas</w:t>
      </w:r>
      <w:r w:rsidR="002B7ECC" w:rsidRPr="00906E46">
        <w:rPr>
          <w:rFonts w:ascii="Book Antiqua" w:hAnsi="Book Antiqua" w:cs="Times New Roman"/>
          <w:sz w:val="24"/>
          <w:szCs w:val="24"/>
        </w:rPr>
        <w:t xml:space="preserve"> </w:t>
      </w:r>
      <w:r w:rsidR="00357948" w:rsidRPr="00906E46">
        <w:rPr>
          <w:rFonts w:ascii="Book Antiqua" w:hAnsi="Book Antiqua" w:cs="Times New Roman"/>
          <w:i/>
          <w:sz w:val="24"/>
          <w:szCs w:val="24"/>
        </w:rPr>
        <w:t xml:space="preserve">Cronbach’s α = </w:t>
      </w:r>
      <w:r w:rsidRPr="00906E46">
        <w:rPr>
          <w:rFonts w:ascii="Book Antiqua" w:hAnsi="Book Antiqua" w:cs="Times New Roman"/>
          <w:sz w:val="24"/>
          <w:szCs w:val="24"/>
        </w:rPr>
        <w:t>0.</w:t>
      </w:r>
      <w:r w:rsidR="003E5678" w:rsidRPr="00906E46">
        <w:rPr>
          <w:rFonts w:ascii="Book Antiqua" w:hAnsi="Book Antiqua" w:cs="Times New Roman"/>
          <w:sz w:val="24"/>
          <w:szCs w:val="24"/>
        </w:rPr>
        <w:t>666.</w:t>
      </w:r>
      <w:r w:rsidR="002B7ECC" w:rsidRPr="00906E46">
        <w:rPr>
          <w:rFonts w:ascii="Book Antiqua" w:hAnsi="Book Antiqua" w:cs="Times New Roman"/>
          <w:sz w:val="24"/>
          <w:szCs w:val="24"/>
        </w:rPr>
        <w:t xml:space="preserve"> </w:t>
      </w:r>
      <w:r w:rsidR="003E5678" w:rsidRPr="00906E46">
        <w:rPr>
          <w:rFonts w:ascii="Book Antiqua" w:hAnsi="Book Antiqua" w:cs="Times New Roman"/>
          <w:sz w:val="24"/>
          <w:szCs w:val="24"/>
        </w:rPr>
        <w:t xml:space="preserve">Menurut </w:t>
      </w:r>
      <w:r w:rsidR="00357948" w:rsidRPr="00906E46">
        <w:rPr>
          <w:rFonts w:ascii="Book Antiqua" w:hAnsi="Book Antiqua" w:cs="Times New Roman"/>
          <w:sz w:val="24"/>
          <w:szCs w:val="24"/>
        </w:rPr>
        <w:t>A</w:t>
      </w:r>
      <w:r w:rsidR="003E5678" w:rsidRPr="00906E46">
        <w:rPr>
          <w:rFonts w:ascii="Book Antiqua" w:hAnsi="Book Antiqua" w:cs="Times New Roman"/>
          <w:sz w:val="24"/>
          <w:szCs w:val="24"/>
        </w:rPr>
        <w:t>nastasi dan Urbina (2007) batasan koefisien reliabilitas untuk penelitian dasar adalah diatas 0.7.</w:t>
      </w:r>
      <w:r w:rsidR="0070114B" w:rsidRPr="00906E46">
        <w:rPr>
          <w:rFonts w:ascii="Book Antiqua" w:hAnsi="Book Antiqua" w:cs="Times New Roman"/>
          <w:sz w:val="24"/>
          <w:szCs w:val="24"/>
        </w:rPr>
        <w:t xml:space="preserve"> </w:t>
      </w:r>
      <w:r w:rsidR="003E5678" w:rsidRPr="00906E46">
        <w:rPr>
          <w:rFonts w:ascii="Book Antiqua" w:hAnsi="Book Antiqua" w:cs="Times New Roman"/>
          <w:sz w:val="24"/>
          <w:szCs w:val="24"/>
        </w:rPr>
        <w:t xml:space="preserve">Oleh karena itu, peneliti mengahpus aitem nomor 5 untuk meningkatkan reliabilitas </w:t>
      </w:r>
      <w:r w:rsidR="00357948" w:rsidRPr="00906E46">
        <w:rPr>
          <w:rFonts w:ascii="Book Antiqua" w:hAnsi="Book Antiqua" w:cs="Times New Roman"/>
          <w:sz w:val="24"/>
          <w:szCs w:val="24"/>
        </w:rPr>
        <w:t>alat ukur ini.</w:t>
      </w:r>
      <w:r w:rsidR="002B7ECC" w:rsidRPr="00906E46">
        <w:rPr>
          <w:rFonts w:ascii="Book Antiqua" w:hAnsi="Book Antiqua" w:cs="Times New Roman"/>
          <w:sz w:val="24"/>
          <w:szCs w:val="24"/>
        </w:rPr>
        <w:t xml:space="preserve"> </w:t>
      </w:r>
      <w:r w:rsidR="00357948" w:rsidRPr="00906E46">
        <w:rPr>
          <w:rFonts w:ascii="Book Antiqua" w:hAnsi="Book Antiqua" w:cs="Times New Roman"/>
          <w:sz w:val="24"/>
          <w:szCs w:val="24"/>
        </w:rPr>
        <w:t xml:space="preserve">Setelah </w:t>
      </w:r>
      <w:r w:rsidR="003E5678" w:rsidRPr="00906E46">
        <w:rPr>
          <w:rFonts w:ascii="Book Antiqua" w:hAnsi="Book Antiqua" w:cs="Times New Roman"/>
          <w:sz w:val="24"/>
          <w:szCs w:val="24"/>
        </w:rPr>
        <w:t>menghapus aitem no.5 diperoleh hasil koefisien alpha sebesar α 0.705 sehingga skala ini dapat dikatakan reliabel.</w:t>
      </w:r>
    </w:p>
    <w:p w:rsidR="00595F97" w:rsidRDefault="00357948" w:rsidP="00595F97">
      <w:pPr>
        <w:spacing w:after="0" w:line="360" w:lineRule="auto"/>
        <w:ind w:firstLine="720"/>
        <w:jc w:val="both"/>
        <w:rPr>
          <w:rFonts w:ascii="Book Antiqua" w:hAnsi="Book Antiqua" w:cs="Times New Roman"/>
          <w:sz w:val="24"/>
          <w:szCs w:val="24"/>
        </w:rPr>
      </w:pPr>
      <w:r w:rsidRPr="00906E46">
        <w:rPr>
          <w:rFonts w:ascii="Book Antiqua" w:hAnsi="Book Antiqua" w:cs="Times New Roman"/>
          <w:sz w:val="24"/>
          <w:szCs w:val="24"/>
        </w:rPr>
        <w:t>Skala PANAS yang</w:t>
      </w:r>
      <w:r w:rsidR="00C32CD1" w:rsidRPr="00906E46">
        <w:rPr>
          <w:rFonts w:ascii="Book Antiqua" w:hAnsi="Book Antiqua" w:cs="Times New Roman"/>
          <w:sz w:val="24"/>
          <w:szCs w:val="24"/>
          <w:lang w:val="id-ID"/>
        </w:rPr>
        <w:t xml:space="preserve"> disusun oleh Diener</w:t>
      </w:r>
      <w:r w:rsidR="002B7ECC" w:rsidRPr="00906E46">
        <w:rPr>
          <w:rFonts w:ascii="Book Antiqua" w:hAnsi="Book Antiqua" w:cs="Times New Roman"/>
          <w:sz w:val="24"/>
          <w:szCs w:val="24"/>
        </w:rPr>
        <w:t xml:space="preserve"> </w:t>
      </w:r>
      <w:r w:rsidR="00C32CD1" w:rsidRPr="00906E46">
        <w:rPr>
          <w:rFonts w:ascii="Book Antiqua" w:hAnsi="Book Antiqua" w:cs="Times New Roman"/>
          <w:sz w:val="24"/>
          <w:szCs w:val="24"/>
        </w:rPr>
        <w:t>(2006, dalam Rufaedah, 2012)</w:t>
      </w:r>
      <w:r w:rsidR="0070114B" w:rsidRPr="00906E46">
        <w:rPr>
          <w:rFonts w:ascii="Book Antiqua" w:hAnsi="Book Antiqua" w:cs="Times New Roman"/>
          <w:sz w:val="24"/>
          <w:szCs w:val="24"/>
        </w:rPr>
        <w:t xml:space="preserve"> </w:t>
      </w:r>
      <w:r w:rsidRPr="00906E46">
        <w:rPr>
          <w:rFonts w:ascii="Book Antiqua" w:hAnsi="Book Antiqua" w:cs="Times New Roman"/>
          <w:sz w:val="24"/>
          <w:szCs w:val="24"/>
        </w:rPr>
        <w:t xml:space="preserve">terdiri dari 10 aitem afek positif (PA) memilikikoefisien reliabilitas </w:t>
      </w:r>
      <w:r w:rsidRPr="00906E46">
        <w:rPr>
          <w:rFonts w:ascii="Book Antiqua" w:hAnsi="Book Antiqua" w:cs="Times New Roman"/>
          <w:i/>
          <w:sz w:val="24"/>
          <w:szCs w:val="24"/>
        </w:rPr>
        <w:t xml:space="preserve">Cronbach’s α = </w:t>
      </w:r>
      <w:r w:rsidRPr="00906E46">
        <w:rPr>
          <w:rFonts w:ascii="Book Antiqua" w:hAnsi="Book Antiqua" w:cs="Times New Roman"/>
          <w:sz w:val="24"/>
          <w:szCs w:val="24"/>
        </w:rPr>
        <w:t>0.</w:t>
      </w:r>
      <w:r w:rsidR="008B5DED" w:rsidRPr="00906E46">
        <w:rPr>
          <w:rFonts w:ascii="Book Antiqua" w:hAnsi="Book Antiqua" w:cs="Times New Roman"/>
          <w:sz w:val="24"/>
          <w:szCs w:val="24"/>
        </w:rPr>
        <w:t>832</w:t>
      </w:r>
      <w:r w:rsidRPr="00906E46">
        <w:rPr>
          <w:rFonts w:ascii="Book Antiqua" w:hAnsi="Book Antiqua" w:cs="Times New Roman"/>
          <w:sz w:val="24"/>
          <w:szCs w:val="24"/>
        </w:rPr>
        <w:t xml:space="preserve"> (N=</w:t>
      </w:r>
      <w:r w:rsidR="008B5DED" w:rsidRPr="00906E46">
        <w:rPr>
          <w:rFonts w:ascii="Book Antiqua" w:hAnsi="Book Antiqua" w:cs="Times New Roman"/>
          <w:sz w:val="24"/>
          <w:szCs w:val="24"/>
        </w:rPr>
        <w:t>10</w:t>
      </w:r>
      <w:r w:rsidRPr="00906E46">
        <w:rPr>
          <w:rFonts w:ascii="Book Antiqua" w:hAnsi="Book Antiqua" w:cs="Times New Roman"/>
          <w:sz w:val="24"/>
          <w:szCs w:val="24"/>
        </w:rPr>
        <w:t>aitem).</w:t>
      </w:r>
      <w:r w:rsidR="008B5DED" w:rsidRPr="00906E46">
        <w:rPr>
          <w:rFonts w:ascii="Book Antiqua" w:hAnsi="Book Antiqua" w:cs="Times New Roman"/>
          <w:sz w:val="24"/>
          <w:szCs w:val="24"/>
        </w:rPr>
        <w:t xml:space="preserve"> Sedangkan aitem afek negatif </w:t>
      </w:r>
      <w:r w:rsidR="001C286B" w:rsidRPr="00906E46">
        <w:rPr>
          <w:rFonts w:ascii="Book Antiqua" w:hAnsi="Book Antiqua" w:cs="Times New Roman"/>
          <w:sz w:val="24"/>
          <w:szCs w:val="24"/>
        </w:rPr>
        <w:t xml:space="preserve">(NA) </w:t>
      </w:r>
      <w:r w:rsidR="008B5DED" w:rsidRPr="00906E46">
        <w:rPr>
          <w:rFonts w:ascii="Book Antiqua" w:hAnsi="Book Antiqua" w:cs="Times New Roman"/>
          <w:sz w:val="24"/>
          <w:szCs w:val="24"/>
        </w:rPr>
        <w:t xml:space="preserve">memiliki koefisien </w:t>
      </w:r>
      <w:r w:rsidR="008B5DED" w:rsidRPr="00906E46">
        <w:rPr>
          <w:rFonts w:ascii="Book Antiqua" w:hAnsi="Book Antiqua" w:cs="Times New Roman"/>
          <w:sz w:val="24"/>
          <w:szCs w:val="24"/>
        </w:rPr>
        <w:lastRenderedPageBreak/>
        <w:t xml:space="preserve">reliabilitas </w:t>
      </w:r>
      <w:r w:rsidR="008B5DED" w:rsidRPr="00906E46">
        <w:rPr>
          <w:rFonts w:ascii="Book Antiqua" w:hAnsi="Book Antiqua" w:cs="Times New Roman"/>
          <w:i/>
          <w:sz w:val="24"/>
          <w:szCs w:val="24"/>
        </w:rPr>
        <w:t xml:space="preserve">Cronbach’s α = </w:t>
      </w:r>
      <w:r w:rsidR="008B5DED" w:rsidRPr="00906E46">
        <w:rPr>
          <w:rFonts w:ascii="Book Antiqua" w:hAnsi="Book Antiqua" w:cs="Times New Roman"/>
          <w:sz w:val="24"/>
          <w:szCs w:val="24"/>
        </w:rPr>
        <w:t>0.837 (N=10 aitem).</w:t>
      </w:r>
      <w:r w:rsidR="001C286B" w:rsidRPr="00906E46">
        <w:rPr>
          <w:rFonts w:ascii="Book Antiqua" w:hAnsi="Book Antiqua" w:cs="Times New Roman"/>
          <w:sz w:val="24"/>
          <w:szCs w:val="24"/>
        </w:rPr>
        <w:t>Hasil uji validitas Skala PANAS ini tidak ada aitem yang gugur sehingga dinyatakan valid.</w:t>
      </w:r>
    </w:p>
    <w:p w:rsidR="00D67630" w:rsidRPr="00906E46" w:rsidRDefault="001C286B" w:rsidP="000E3779">
      <w:pPr>
        <w:spacing w:after="0" w:line="360" w:lineRule="auto"/>
        <w:ind w:firstLine="720"/>
        <w:jc w:val="both"/>
        <w:rPr>
          <w:rFonts w:ascii="Book Antiqua" w:hAnsi="Book Antiqua" w:cs="Times New Roman"/>
          <w:sz w:val="24"/>
          <w:szCs w:val="24"/>
        </w:rPr>
      </w:pPr>
      <w:r w:rsidRPr="00906E46">
        <w:rPr>
          <w:rFonts w:ascii="Book Antiqua" w:hAnsi="Book Antiqua" w:cs="Times New Roman"/>
          <w:sz w:val="24"/>
          <w:szCs w:val="24"/>
        </w:rPr>
        <w:t>Skala Amanah yang</w:t>
      </w:r>
      <w:r w:rsidR="00C32CD1" w:rsidRPr="00906E46">
        <w:rPr>
          <w:rFonts w:ascii="Book Antiqua" w:hAnsi="Book Antiqua" w:cs="Times New Roman"/>
          <w:sz w:val="24"/>
          <w:szCs w:val="24"/>
          <w:lang w:val="id-ID"/>
        </w:rPr>
        <w:t xml:space="preserve"> disusun berdasarkan teori </w:t>
      </w:r>
      <w:r w:rsidR="00C32CD1" w:rsidRPr="00906E46">
        <w:rPr>
          <w:rFonts w:ascii="Book Antiqua" w:hAnsi="Book Antiqua" w:cs="Times New Roman"/>
          <w:sz w:val="24"/>
          <w:szCs w:val="24"/>
        </w:rPr>
        <w:t>Ash-Shiddieqy (1971).</w:t>
      </w:r>
      <w:r w:rsidRPr="00906E46">
        <w:rPr>
          <w:rFonts w:ascii="Book Antiqua" w:hAnsi="Book Antiqua" w:cs="Times New Roman"/>
          <w:sz w:val="24"/>
          <w:szCs w:val="24"/>
        </w:rPr>
        <w:t xml:space="preserve">terdiri dari memiliki koefisien reliabilitas  </w:t>
      </w:r>
      <w:r w:rsidRPr="00906E46">
        <w:rPr>
          <w:rFonts w:ascii="Book Antiqua" w:hAnsi="Book Antiqua" w:cs="Times New Roman"/>
          <w:i/>
          <w:sz w:val="24"/>
          <w:szCs w:val="24"/>
        </w:rPr>
        <w:t xml:space="preserve">Cronbach’s α = </w:t>
      </w:r>
      <w:r w:rsidRPr="00906E46">
        <w:rPr>
          <w:rFonts w:ascii="Book Antiqua" w:hAnsi="Book Antiqua" w:cs="Times New Roman"/>
          <w:sz w:val="24"/>
          <w:szCs w:val="24"/>
        </w:rPr>
        <w:t>0.861 (N=30 aitem). Hasil uji validitas Skala Amanah ini tidak ada aitem yang gugur sehingga dinyatakan valid.</w:t>
      </w:r>
      <w:r w:rsidR="000E3779">
        <w:rPr>
          <w:rFonts w:ascii="Book Antiqua" w:hAnsi="Book Antiqua" w:cs="Times New Roman"/>
          <w:sz w:val="24"/>
          <w:szCs w:val="24"/>
        </w:rPr>
        <w:t xml:space="preserve"> </w:t>
      </w:r>
      <w:r w:rsidRPr="00906E46">
        <w:rPr>
          <w:rFonts w:ascii="Book Antiqua" w:hAnsi="Book Antiqua" w:cs="Times New Roman"/>
          <w:sz w:val="24"/>
          <w:szCs w:val="24"/>
        </w:rPr>
        <w:t xml:space="preserve">Skala MPSS yang </w:t>
      </w:r>
      <w:r w:rsidR="00C32CD1" w:rsidRPr="00906E46">
        <w:rPr>
          <w:rFonts w:ascii="Book Antiqua" w:hAnsi="Book Antiqua" w:cs="Times New Roman"/>
          <w:sz w:val="24"/>
          <w:szCs w:val="24"/>
          <w:lang w:val="id-ID"/>
        </w:rPr>
        <w:t xml:space="preserve">disusun oleh </w:t>
      </w:r>
      <w:r w:rsidR="00C32CD1" w:rsidRPr="00906E46">
        <w:rPr>
          <w:rFonts w:ascii="Book Antiqua" w:hAnsi="Book Antiqua" w:cs="Times New Roman"/>
          <w:sz w:val="24"/>
          <w:szCs w:val="24"/>
        </w:rPr>
        <w:t>Zimet, Dahlem, Zimet, &amp; Farley (1988)</w:t>
      </w:r>
      <w:r w:rsidR="0070114B" w:rsidRPr="00906E46">
        <w:rPr>
          <w:rFonts w:ascii="Book Antiqua" w:hAnsi="Book Antiqua" w:cs="Times New Roman"/>
          <w:sz w:val="24"/>
          <w:szCs w:val="24"/>
        </w:rPr>
        <w:t xml:space="preserve"> </w:t>
      </w:r>
      <w:r w:rsidRPr="00906E46">
        <w:rPr>
          <w:rFonts w:ascii="Book Antiqua" w:hAnsi="Book Antiqua" w:cs="Times New Roman"/>
          <w:sz w:val="24"/>
          <w:szCs w:val="24"/>
        </w:rPr>
        <w:t xml:space="preserve">digunakan untuk mengukur variabel dukungan sosial memiliki koefisien reliabilitas </w:t>
      </w:r>
      <w:r w:rsidRPr="00906E46">
        <w:rPr>
          <w:rFonts w:ascii="Book Antiqua" w:hAnsi="Book Antiqua" w:cs="Times New Roman"/>
          <w:i/>
          <w:sz w:val="24"/>
          <w:szCs w:val="24"/>
        </w:rPr>
        <w:t xml:space="preserve">Cronbach’s α = </w:t>
      </w:r>
      <w:r w:rsidRPr="00906E46">
        <w:rPr>
          <w:rFonts w:ascii="Book Antiqua" w:hAnsi="Book Antiqua" w:cs="Times New Roman"/>
          <w:sz w:val="24"/>
          <w:szCs w:val="24"/>
        </w:rPr>
        <w:t>0.804 (N=12 aitem).Hasil uji validitas Skala PANAS ini tidak ada aitem yang gugur sehingga dinyatakan valid.</w:t>
      </w:r>
    </w:p>
    <w:p w:rsidR="002B7ECC" w:rsidRDefault="00AF1DA0" w:rsidP="00595F97">
      <w:pPr>
        <w:spacing w:after="0" w:line="360" w:lineRule="auto"/>
        <w:ind w:firstLine="720"/>
        <w:jc w:val="both"/>
        <w:rPr>
          <w:rFonts w:ascii="Book Antiqua" w:hAnsi="Book Antiqua" w:cs="Times New Roman"/>
          <w:sz w:val="24"/>
          <w:szCs w:val="24"/>
        </w:rPr>
      </w:pPr>
      <w:r w:rsidRPr="00906E46">
        <w:rPr>
          <w:rFonts w:ascii="Book Antiqua" w:hAnsi="Book Antiqua" w:cs="Times New Roman"/>
          <w:sz w:val="24"/>
          <w:szCs w:val="24"/>
        </w:rPr>
        <w:t xml:space="preserve">Data yang diperoleh dianalisis dengan menggunakan uji asumsi meliputi uji normalitas, uji linearitas  dan uji multikolinearitas.  Uji hipotesis menggunakan analisis regresi berganda dan korelasi pearson. Analisis regresi berganda merupakan jenis uji statistika yang digunakan untuk melihat daya prediksi variabel independen (prediktor) terhadap variabel dependen (kriterium) dimana variabel independen jumlahnya lebih dari satu variabel sedangkan uji korelasi pearson digunakan untuk melihat korelasi </w:t>
      </w:r>
      <w:r w:rsidR="002B7ECC" w:rsidRPr="00906E46">
        <w:rPr>
          <w:rFonts w:ascii="Book Antiqua" w:hAnsi="Book Antiqua" w:cs="Times New Roman"/>
          <w:sz w:val="24"/>
          <w:szCs w:val="24"/>
        </w:rPr>
        <w:t>antara aspek pada variabel bebas dengan variabel tergantung</w:t>
      </w:r>
      <w:r w:rsidR="00862A48" w:rsidRPr="00906E46">
        <w:rPr>
          <w:rFonts w:ascii="Book Antiqua" w:hAnsi="Book Antiqua" w:cs="Times New Roman"/>
          <w:sz w:val="24"/>
          <w:szCs w:val="24"/>
        </w:rPr>
        <w:t xml:space="preserve"> yang digunakan dalam penelitian.</w:t>
      </w:r>
      <w:r w:rsidRPr="00906E46">
        <w:rPr>
          <w:rFonts w:ascii="Book Antiqua" w:hAnsi="Book Antiqua" w:cs="Times New Roman"/>
          <w:sz w:val="24"/>
          <w:szCs w:val="24"/>
        </w:rPr>
        <w:t xml:space="preserve"> Analisis tambahan dilakukan untuk melihat perbedaan berdasarkan jenis kelamin</w:t>
      </w:r>
      <w:r w:rsidR="00862A48" w:rsidRPr="00906E46">
        <w:rPr>
          <w:rFonts w:ascii="Book Antiqua" w:hAnsi="Book Antiqua" w:cs="Times New Roman"/>
          <w:sz w:val="24"/>
          <w:szCs w:val="24"/>
        </w:rPr>
        <w:t xml:space="preserve"> dan uang saku</w:t>
      </w:r>
      <w:r w:rsidRPr="00906E46">
        <w:rPr>
          <w:rFonts w:ascii="Book Antiqua" w:hAnsi="Book Antiqua" w:cs="Times New Roman"/>
          <w:sz w:val="24"/>
          <w:szCs w:val="24"/>
        </w:rPr>
        <w:t xml:space="preserve"> subjek dengan menggunakan teknik uji beda</w:t>
      </w:r>
      <w:r w:rsidR="001C286B" w:rsidRPr="00906E46">
        <w:rPr>
          <w:rFonts w:ascii="Book Antiqua" w:hAnsi="Book Antiqua" w:cs="Times New Roman"/>
          <w:sz w:val="24"/>
          <w:szCs w:val="24"/>
        </w:rPr>
        <w:t xml:space="preserve"> (t-test)</w:t>
      </w:r>
      <w:r w:rsidR="00862A48" w:rsidRPr="00906E46">
        <w:rPr>
          <w:rFonts w:ascii="Book Antiqua" w:hAnsi="Book Antiqua" w:cs="Times New Roman"/>
          <w:sz w:val="24"/>
          <w:szCs w:val="24"/>
        </w:rPr>
        <w:t xml:space="preserve"> dan</w:t>
      </w:r>
      <w:r w:rsidR="002B7ECC" w:rsidRPr="00906E46">
        <w:rPr>
          <w:rFonts w:ascii="Book Antiqua" w:hAnsi="Book Antiqua" w:cs="Times New Roman"/>
          <w:sz w:val="24"/>
          <w:szCs w:val="24"/>
        </w:rPr>
        <w:t xml:space="preserve"> </w:t>
      </w:r>
      <w:r w:rsidR="00950224" w:rsidRPr="00906E46">
        <w:rPr>
          <w:rFonts w:ascii="Book Antiqua" w:hAnsi="Book Antiqua" w:cs="Times New Roman"/>
          <w:sz w:val="24"/>
          <w:szCs w:val="24"/>
        </w:rPr>
        <w:t>ANOVA.</w:t>
      </w:r>
    </w:p>
    <w:p w:rsidR="00595F97" w:rsidRDefault="00595F97" w:rsidP="00595F97">
      <w:pPr>
        <w:spacing w:after="0" w:line="360" w:lineRule="auto"/>
        <w:ind w:firstLine="720"/>
        <w:jc w:val="both"/>
        <w:rPr>
          <w:rFonts w:ascii="Book Antiqua" w:hAnsi="Book Antiqua" w:cs="Times New Roman"/>
          <w:sz w:val="24"/>
          <w:szCs w:val="24"/>
        </w:rPr>
      </w:pPr>
    </w:p>
    <w:p w:rsidR="000E3779" w:rsidRDefault="000E3779" w:rsidP="00595F97">
      <w:pPr>
        <w:spacing w:after="0" w:line="360" w:lineRule="auto"/>
        <w:ind w:firstLine="720"/>
        <w:jc w:val="both"/>
        <w:rPr>
          <w:rFonts w:ascii="Book Antiqua" w:hAnsi="Book Antiqua" w:cs="Times New Roman"/>
          <w:sz w:val="24"/>
          <w:szCs w:val="24"/>
        </w:rPr>
      </w:pPr>
    </w:p>
    <w:p w:rsidR="000E3779" w:rsidRDefault="000E3779" w:rsidP="00595F97">
      <w:pPr>
        <w:spacing w:after="0" w:line="360" w:lineRule="auto"/>
        <w:ind w:firstLine="720"/>
        <w:jc w:val="both"/>
        <w:rPr>
          <w:rFonts w:ascii="Book Antiqua" w:hAnsi="Book Antiqua" w:cs="Times New Roman"/>
          <w:sz w:val="24"/>
          <w:szCs w:val="24"/>
        </w:rPr>
      </w:pPr>
    </w:p>
    <w:p w:rsidR="000E3779" w:rsidRDefault="000E3779" w:rsidP="00595F97">
      <w:pPr>
        <w:spacing w:after="0" w:line="360" w:lineRule="auto"/>
        <w:ind w:firstLine="720"/>
        <w:jc w:val="both"/>
        <w:rPr>
          <w:rFonts w:ascii="Book Antiqua" w:hAnsi="Book Antiqua" w:cs="Times New Roman"/>
          <w:sz w:val="24"/>
          <w:szCs w:val="24"/>
        </w:rPr>
      </w:pPr>
    </w:p>
    <w:p w:rsidR="000E3779" w:rsidRPr="00906E46" w:rsidRDefault="000E3779" w:rsidP="00595F97">
      <w:pPr>
        <w:spacing w:after="0" w:line="360" w:lineRule="auto"/>
        <w:ind w:firstLine="720"/>
        <w:jc w:val="both"/>
        <w:rPr>
          <w:rFonts w:ascii="Book Antiqua" w:hAnsi="Book Antiqua" w:cs="Times New Roman"/>
          <w:sz w:val="24"/>
          <w:szCs w:val="24"/>
        </w:rPr>
      </w:pPr>
    </w:p>
    <w:p w:rsidR="003D1120" w:rsidRPr="00906E46" w:rsidRDefault="003D1120" w:rsidP="00357948">
      <w:pPr>
        <w:spacing w:line="360" w:lineRule="auto"/>
        <w:jc w:val="center"/>
        <w:rPr>
          <w:rFonts w:ascii="Book Antiqua" w:hAnsi="Book Antiqua" w:cs="Times New Roman"/>
          <w:b/>
          <w:sz w:val="24"/>
          <w:szCs w:val="24"/>
        </w:rPr>
      </w:pPr>
      <w:r w:rsidRPr="00906E46">
        <w:rPr>
          <w:rFonts w:ascii="Book Antiqua" w:hAnsi="Book Antiqua" w:cs="Times New Roman"/>
          <w:b/>
          <w:sz w:val="24"/>
          <w:szCs w:val="24"/>
        </w:rPr>
        <w:lastRenderedPageBreak/>
        <w:t>Hasil</w:t>
      </w:r>
    </w:p>
    <w:p w:rsidR="003D1120" w:rsidRPr="00906E46" w:rsidRDefault="003D1120" w:rsidP="00595F97">
      <w:pPr>
        <w:spacing w:after="0" w:line="360" w:lineRule="auto"/>
        <w:ind w:firstLine="720"/>
        <w:jc w:val="both"/>
        <w:rPr>
          <w:rFonts w:ascii="Book Antiqua" w:hAnsi="Book Antiqua" w:cs="Times New Roman"/>
          <w:sz w:val="24"/>
          <w:szCs w:val="24"/>
        </w:rPr>
      </w:pPr>
      <w:r w:rsidRPr="00906E46">
        <w:rPr>
          <w:rFonts w:ascii="Book Antiqua" w:hAnsi="Book Antiqua" w:cs="Times New Roman"/>
          <w:sz w:val="24"/>
          <w:szCs w:val="24"/>
        </w:rPr>
        <w:t xml:space="preserve">Berdasarkan hasil analisis deskriptif diperoleh bahwa mean </w:t>
      </w:r>
      <w:r w:rsidR="009E768B" w:rsidRPr="00906E46">
        <w:rPr>
          <w:rFonts w:ascii="Book Antiqua" w:hAnsi="Book Antiqua" w:cs="Times New Roman"/>
          <w:sz w:val="24"/>
          <w:szCs w:val="24"/>
        </w:rPr>
        <w:t>kesejahteraan subjektif</w:t>
      </w:r>
      <w:r w:rsidRPr="00906E46">
        <w:rPr>
          <w:rFonts w:ascii="Book Antiqua" w:hAnsi="Book Antiqua" w:cs="Times New Roman"/>
          <w:sz w:val="24"/>
          <w:szCs w:val="24"/>
        </w:rPr>
        <w:t xml:space="preserve"> sebesar 50.3904 (SD = 19.49712), mean amanah sebesar 50,3904 (SD = 19.49712), dan mean dukungan sosial sebesar 50.5638 (SD = 9.41647).</w:t>
      </w:r>
    </w:p>
    <w:p w:rsidR="000838A8" w:rsidRPr="00906E46" w:rsidRDefault="003D1120" w:rsidP="00595F97">
      <w:pPr>
        <w:spacing w:after="0" w:line="360" w:lineRule="auto"/>
        <w:ind w:firstLine="720"/>
        <w:jc w:val="both"/>
        <w:rPr>
          <w:rFonts w:ascii="Book Antiqua" w:hAnsi="Book Antiqua" w:cs="Times New Roman"/>
          <w:sz w:val="24"/>
          <w:szCs w:val="24"/>
        </w:rPr>
      </w:pPr>
      <w:r w:rsidRPr="00906E46">
        <w:rPr>
          <w:rFonts w:ascii="Book Antiqua" w:hAnsi="Book Antiqua" w:cs="Times New Roman"/>
          <w:sz w:val="24"/>
          <w:szCs w:val="24"/>
        </w:rPr>
        <w:t>Berdasarkan hasil analisis deskriptif menunjukkan bahwa 9 orang yang memiliki tingkat kesejahteraan subjektif yang rendah, sebanyak 123 orang yang tergolong sedang, dan 12 orang tergolong rendah.</w:t>
      </w:r>
    </w:p>
    <w:p w:rsidR="002F52C9" w:rsidRPr="00906E46" w:rsidRDefault="003D1120" w:rsidP="00595F97">
      <w:pPr>
        <w:spacing w:after="0" w:line="360" w:lineRule="auto"/>
        <w:ind w:firstLine="720"/>
        <w:jc w:val="both"/>
        <w:rPr>
          <w:rFonts w:ascii="Book Antiqua" w:hAnsi="Book Antiqua" w:cs="Times New Roman"/>
          <w:sz w:val="24"/>
          <w:szCs w:val="24"/>
        </w:rPr>
      </w:pPr>
      <w:r w:rsidRPr="00906E46">
        <w:rPr>
          <w:rFonts w:ascii="Book Antiqua" w:hAnsi="Book Antiqua" w:cs="Times New Roman"/>
          <w:sz w:val="24"/>
          <w:szCs w:val="24"/>
        </w:rPr>
        <w:t>Berdasarkan hasil analisis deskriptif menunjukkan bahwa 39 orang yang memiliki tingkat amanah yang rendah, sebanyak 67 orang yang tergolong sedang, dan 38 orang tergolong tinggi.</w:t>
      </w:r>
    </w:p>
    <w:p w:rsidR="00061729" w:rsidRPr="00906E46" w:rsidRDefault="003D1120" w:rsidP="00595F97">
      <w:pPr>
        <w:spacing w:after="0" w:line="360" w:lineRule="auto"/>
        <w:ind w:firstLine="720"/>
        <w:jc w:val="both"/>
        <w:rPr>
          <w:rFonts w:ascii="Book Antiqua" w:hAnsi="Book Antiqua" w:cs="Times New Roman"/>
          <w:sz w:val="24"/>
          <w:szCs w:val="24"/>
        </w:rPr>
      </w:pPr>
      <w:r w:rsidRPr="00906E46">
        <w:rPr>
          <w:rFonts w:ascii="Book Antiqua" w:hAnsi="Book Antiqua" w:cs="Times New Roman"/>
          <w:sz w:val="24"/>
          <w:szCs w:val="24"/>
        </w:rPr>
        <w:t>Berdasarkan hasil analisis deskriptif menunjukkan bahwa 84 orang yang memiliki tingkat dukungan sosial yang rendah, sebanyak 45 orang yang tergolong sedang, dan 15 orang tergolong tinggi.</w:t>
      </w:r>
    </w:p>
    <w:p w:rsidR="00061729" w:rsidRPr="00906E46" w:rsidRDefault="00061729" w:rsidP="00061729">
      <w:pPr>
        <w:pStyle w:val="NoSpacing"/>
        <w:spacing w:line="360" w:lineRule="auto"/>
        <w:jc w:val="center"/>
        <w:rPr>
          <w:rFonts w:ascii="Book Antiqua" w:hAnsi="Book Antiqua" w:cs="Times New Roman"/>
          <w:sz w:val="24"/>
          <w:szCs w:val="24"/>
        </w:rPr>
      </w:pPr>
      <w:r w:rsidRPr="00906E46">
        <w:rPr>
          <w:rFonts w:ascii="Book Antiqua" w:hAnsi="Book Antiqua" w:cs="Times New Roman"/>
          <w:sz w:val="24"/>
          <w:szCs w:val="24"/>
        </w:rPr>
        <w:t>Tabel 1</w:t>
      </w:r>
    </w:p>
    <w:p w:rsidR="00061729" w:rsidRPr="00906E46" w:rsidRDefault="00061729" w:rsidP="00061729">
      <w:pPr>
        <w:pStyle w:val="NoSpacing"/>
        <w:spacing w:line="360" w:lineRule="auto"/>
        <w:jc w:val="center"/>
        <w:rPr>
          <w:rFonts w:ascii="Book Antiqua" w:hAnsi="Book Antiqua" w:cs="Times New Roman"/>
          <w:sz w:val="24"/>
          <w:szCs w:val="24"/>
        </w:rPr>
      </w:pPr>
      <w:r w:rsidRPr="00906E46">
        <w:rPr>
          <w:rFonts w:ascii="Book Antiqua" w:hAnsi="Book Antiqua" w:cs="Times New Roman"/>
          <w:sz w:val="24"/>
          <w:szCs w:val="24"/>
          <w:lang w:val="id-ID"/>
        </w:rPr>
        <w:t xml:space="preserve"> </w:t>
      </w:r>
      <w:r w:rsidRPr="00906E46">
        <w:rPr>
          <w:rFonts w:ascii="Book Antiqua" w:hAnsi="Book Antiqua" w:cs="Times New Roman"/>
          <w:sz w:val="24"/>
          <w:szCs w:val="24"/>
        </w:rPr>
        <w:t>Gambaran Tingkat Kesejahteraan Subjektif</w:t>
      </w:r>
    </w:p>
    <w:tbl>
      <w:tblPr>
        <w:tblStyle w:val="TableGrid1"/>
        <w:tblW w:w="0" w:type="auto"/>
        <w:jc w:val="center"/>
        <w:tblBorders>
          <w:left w:val="none" w:sz="0" w:space="0" w:color="auto"/>
          <w:right w:val="none" w:sz="0" w:space="0" w:color="auto"/>
          <w:insideV w:val="none" w:sz="0" w:space="0" w:color="auto"/>
        </w:tblBorders>
        <w:tblLook w:val="04A0"/>
      </w:tblPr>
      <w:tblGrid>
        <w:gridCol w:w="1483"/>
        <w:gridCol w:w="1310"/>
        <w:gridCol w:w="1598"/>
      </w:tblGrid>
      <w:tr w:rsidR="00061729" w:rsidRPr="00906E46" w:rsidTr="00F133E3">
        <w:trPr>
          <w:jc w:val="center"/>
        </w:trPr>
        <w:tc>
          <w:tcPr>
            <w:tcW w:w="1430" w:type="dxa"/>
            <w:tcBorders>
              <w:bottom w:val="single" w:sz="4" w:space="0" w:color="000000" w:themeColor="text1"/>
            </w:tcBorders>
          </w:tcPr>
          <w:p w:rsidR="00061729" w:rsidRPr="00906E46" w:rsidRDefault="00061729" w:rsidP="008C07AA">
            <w:pPr>
              <w:spacing w:line="360" w:lineRule="auto"/>
              <w:ind w:left="0" w:firstLine="0"/>
              <w:jc w:val="center"/>
              <w:rPr>
                <w:rFonts w:ascii="Book Antiqua" w:hAnsi="Book Antiqua" w:cs="Times New Roman"/>
                <w:b/>
                <w:sz w:val="24"/>
                <w:szCs w:val="24"/>
              </w:rPr>
            </w:pPr>
            <w:r w:rsidRPr="00906E46">
              <w:rPr>
                <w:rFonts w:ascii="Book Antiqua" w:hAnsi="Book Antiqua" w:cs="Times New Roman"/>
                <w:b/>
                <w:sz w:val="24"/>
                <w:szCs w:val="24"/>
              </w:rPr>
              <w:t>Keterangan</w:t>
            </w:r>
          </w:p>
        </w:tc>
        <w:tc>
          <w:tcPr>
            <w:tcW w:w="1243" w:type="dxa"/>
            <w:tcBorders>
              <w:bottom w:val="single" w:sz="4" w:space="0" w:color="000000" w:themeColor="text1"/>
            </w:tcBorders>
          </w:tcPr>
          <w:p w:rsidR="00061729" w:rsidRPr="00906E46" w:rsidRDefault="00061729" w:rsidP="008C07AA">
            <w:pPr>
              <w:spacing w:line="360" w:lineRule="auto"/>
              <w:ind w:left="0" w:firstLine="0"/>
              <w:jc w:val="center"/>
              <w:rPr>
                <w:rFonts w:ascii="Book Antiqua" w:hAnsi="Book Antiqua" w:cs="Times New Roman"/>
                <w:b/>
                <w:sz w:val="24"/>
                <w:szCs w:val="24"/>
              </w:rPr>
            </w:pPr>
            <w:r w:rsidRPr="00906E46">
              <w:rPr>
                <w:rFonts w:ascii="Book Antiqua" w:hAnsi="Book Antiqua" w:cs="Times New Roman"/>
                <w:b/>
                <w:sz w:val="24"/>
                <w:szCs w:val="24"/>
              </w:rPr>
              <w:t>Frekuensi</w:t>
            </w:r>
          </w:p>
        </w:tc>
        <w:tc>
          <w:tcPr>
            <w:tcW w:w="1598" w:type="dxa"/>
            <w:tcBorders>
              <w:bottom w:val="single" w:sz="4" w:space="0" w:color="000000" w:themeColor="text1"/>
            </w:tcBorders>
          </w:tcPr>
          <w:p w:rsidR="00061729" w:rsidRPr="00906E46" w:rsidRDefault="00061729" w:rsidP="008C07AA">
            <w:pPr>
              <w:spacing w:line="360" w:lineRule="auto"/>
              <w:ind w:left="0" w:firstLine="0"/>
              <w:jc w:val="center"/>
              <w:rPr>
                <w:rFonts w:ascii="Book Antiqua" w:hAnsi="Book Antiqua" w:cs="Times New Roman"/>
                <w:b/>
                <w:sz w:val="24"/>
                <w:szCs w:val="24"/>
              </w:rPr>
            </w:pPr>
            <w:r w:rsidRPr="00906E46">
              <w:rPr>
                <w:rFonts w:ascii="Book Antiqua" w:hAnsi="Book Antiqua" w:cs="Times New Roman"/>
                <w:b/>
                <w:sz w:val="24"/>
                <w:szCs w:val="24"/>
              </w:rPr>
              <w:t>Presentase</w:t>
            </w:r>
          </w:p>
        </w:tc>
      </w:tr>
      <w:tr w:rsidR="00061729" w:rsidRPr="00906E46" w:rsidTr="00F133E3">
        <w:trPr>
          <w:jc w:val="center"/>
        </w:trPr>
        <w:tc>
          <w:tcPr>
            <w:tcW w:w="1430" w:type="dxa"/>
            <w:tcBorders>
              <w:bottom w:val="nil"/>
            </w:tcBorders>
          </w:tcPr>
          <w:p w:rsidR="00061729" w:rsidRPr="00906E46" w:rsidRDefault="00061729" w:rsidP="008C07AA">
            <w:pPr>
              <w:spacing w:line="360" w:lineRule="auto"/>
              <w:ind w:left="-90" w:firstLine="0"/>
              <w:jc w:val="center"/>
              <w:rPr>
                <w:rFonts w:ascii="Book Antiqua" w:hAnsi="Book Antiqua" w:cs="Times New Roman"/>
                <w:sz w:val="24"/>
                <w:szCs w:val="24"/>
              </w:rPr>
            </w:pPr>
            <w:r w:rsidRPr="00906E46">
              <w:rPr>
                <w:rFonts w:ascii="Book Antiqua" w:hAnsi="Book Antiqua" w:cs="Times New Roman"/>
                <w:sz w:val="24"/>
                <w:szCs w:val="24"/>
              </w:rPr>
              <w:t>Rendah</w:t>
            </w:r>
          </w:p>
        </w:tc>
        <w:tc>
          <w:tcPr>
            <w:tcW w:w="1243" w:type="dxa"/>
            <w:tcBorders>
              <w:bottom w:val="nil"/>
            </w:tcBorders>
          </w:tcPr>
          <w:p w:rsidR="00061729" w:rsidRPr="00906E46" w:rsidRDefault="00061729" w:rsidP="008C07AA">
            <w:pPr>
              <w:spacing w:line="360" w:lineRule="auto"/>
              <w:ind w:left="0"/>
              <w:jc w:val="center"/>
              <w:rPr>
                <w:rFonts w:ascii="Book Antiqua" w:hAnsi="Book Antiqua" w:cs="Times New Roman"/>
                <w:sz w:val="24"/>
                <w:szCs w:val="24"/>
              </w:rPr>
            </w:pPr>
            <w:r w:rsidRPr="00906E46">
              <w:rPr>
                <w:rFonts w:ascii="Book Antiqua" w:hAnsi="Book Antiqua" w:cs="Times New Roman"/>
                <w:sz w:val="24"/>
                <w:szCs w:val="24"/>
              </w:rPr>
              <w:t>9</w:t>
            </w:r>
          </w:p>
        </w:tc>
        <w:tc>
          <w:tcPr>
            <w:tcW w:w="1598" w:type="dxa"/>
            <w:tcBorders>
              <w:bottom w:val="nil"/>
            </w:tcBorders>
          </w:tcPr>
          <w:p w:rsidR="00061729" w:rsidRPr="00906E46" w:rsidRDefault="00061729" w:rsidP="008C07AA">
            <w:pPr>
              <w:spacing w:line="360" w:lineRule="auto"/>
              <w:ind w:left="0"/>
              <w:jc w:val="center"/>
              <w:rPr>
                <w:rFonts w:ascii="Book Antiqua" w:hAnsi="Book Antiqua" w:cs="Times New Roman"/>
                <w:sz w:val="24"/>
                <w:szCs w:val="24"/>
              </w:rPr>
            </w:pPr>
            <w:r w:rsidRPr="00906E46">
              <w:rPr>
                <w:rFonts w:ascii="Book Antiqua" w:hAnsi="Book Antiqua" w:cs="Times New Roman"/>
                <w:sz w:val="24"/>
                <w:szCs w:val="24"/>
              </w:rPr>
              <w:t>6.3%</w:t>
            </w:r>
          </w:p>
        </w:tc>
      </w:tr>
      <w:tr w:rsidR="00061729" w:rsidRPr="00906E46" w:rsidTr="00F133E3">
        <w:trPr>
          <w:jc w:val="center"/>
        </w:trPr>
        <w:tc>
          <w:tcPr>
            <w:tcW w:w="1430" w:type="dxa"/>
            <w:tcBorders>
              <w:top w:val="nil"/>
              <w:bottom w:val="nil"/>
            </w:tcBorders>
          </w:tcPr>
          <w:p w:rsidR="00061729" w:rsidRPr="00906E46" w:rsidRDefault="00061729" w:rsidP="008C07AA">
            <w:pPr>
              <w:spacing w:line="360" w:lineRule="auto"/>
              <w:ind w:left="0" w:firstLine="0"/>
              <w:jc w:val="center"/>
              <w:rPr>
                <w:rFonts w:ascii="Book Antiqua" w:hAnsi="Book Antiqua" w:cs="Times New Roman"/>
                <w:sz w:val="24"/>
                <w:szCs w:val="24"/>
              </w:rPr>
            </w:pPr>
            <w:r w:rsidRPr="00906E46">
              <w:rPr>
                <w:rFonts w:ascii="Book Antiqua" w:hAnsi="Book Antiqua" w:cs="Times New Roman"/>
                <w:sz w:val="24"/>
                <w:szCs w:val="24"/>
              </w:rPr>
              <w:t>Sendang</w:t>
            </w:r>
          </w:p>
        </w:tc>
        <w:tc>
          <w:tcPr>
            <w:tcW w:w="1243" w:type="dxa"/>
            <w:tcBorders>
              <w:top w:val="nil"/>
              <w:bottom w:val="nil"/>
            </w:tcBorders>
          </w:tcPr>
          <w:p w:rsidR="00061729" w:rsidRPr="00906E46" w:rsidRDefault="00061729" w:rsidP="008C07AA">
            <w:pPr>
              <w:spacing w:line="360" w:lineRule="auto"/>
              <w:ind w:left="0"/>
              <w:jc w:val="center"/>
              <w:rPr>
                <w:rFonts w:ascii="Book Antiqua" w:hAnsi="Book Antiqua" w:cs="Times New Roman"/>
                <w:sz w:val="24"/>
                <w:szCs w:val="24"/>
              </w:rPr>
            </w:pPr>
            <w:r w:rsidRPr="00906E46">
              <w:rPr>
                <w:rFonts w:ascii="Book Antiqua" w:hAnsi="Book Antiqua" w:cs="Times New Roman"/>
                <w:sz w:val="24"/>
                <w:szCs w:val="24"/>
              </w:rPr>
              <w:t>123</w:t>
            </w:r>
          </w:p>
        </w:tc>
        <w:tc>
          <w:tcPr>
            <w:tcW w:w="1598" w:type="dxa"/>
            <w:tcBorders>
              <w:top w:val="nil"/>
              <w:bottom w:val="nil"/>
            </w:tcBorders>
          </w:tcPr>
          <w:p w:rsidR="00061729" w:rsidRPr="00906E46" w:rsidRDefault="00061729" w:rsidP="008C07AA">
            <w:pPr>
              <w:spacing w:line="360" w:lineRule="auto"/>
              <w:ind w:left="0"/>
              <w:jc w:val="center"/>
              <w:rPr>
                <w:rFonts w:ascii="Book Antiqua" w:hAnsi="Book Antiqua" w:cs="Times New Roman"/>
                <w:sz w:val="24"/>
                <w:szCs w:val="24"/>
              </w:rPr>
            </w:pPr>
            <w:r w:rsidRPr="00906E46">
              <w:rPr>
                <w:rFonts w:ascii="Book Antiqua" w:hAnsi="Book Antiqua" w:cs="Times New Roman"/>
                <w:sz w:val="24"/>
                <w:szCs w:val="24"/>
              </w:rPr>
              <w:t>85.4%</w:t>
            </w:r>
          </w:p>
        </w:tc>
      </w:tr>
      <w:tr w:rsidR="00061729" w:rsidRPr="00906E46" w:rsidTr="00F133E3">
        <w:trPr>
          <w:jc w:val="center"/>
        </w:trPr>
        <w:tc>
          <w:tcPr>
            <w:tcW w:w="1430" w:type="dxa"/>
            <w:tcBorders>
              <w:top w:val="nil"/>
            </w:tcBorders>
          </w:tcPr>
          <w:p w:rsidR="00061729" w:rsidRPr="00906E46" w:rsidRDefault="00061729" w:rsidP="008C07AA">
            <w:pPr>
              <w:spacing w:line="360" w:lineRule="auto"/>
              <w:ind w:left="0" w:firstLine="0"/>
              <w:jc w:val="center"/>
              <w:rPr>
                <w:rFonts w:ascii="Book Antiqua" w:hAnsi="Book Antiqua" w:cs="Times New Roman"/>
                <w:sz w:val="24"/>
                <w:szCs w:val="24"/>
              </w:rPr>
            </w:pPr>
            <w:r w:rsidRPr="00906E46">
              <w:rPr>
                <w:rFonts w:ascii="Book Antiqua" w:hAnsi="Book Antiqua" w:cs="Times New Roman"/>
                <w:sz w:val="24"/>
                <w:szCs w:val="24"/>
              </w:rPr>
              <w:t>Tinggi</w:t>
            </w:r>
          </w:p>
        </w:tc>
        <w:tc>
          <w:tcPr>
            <w:tcW w:w="1243" w:type="dxa"/>
            <w:tcBorders>
              <w:top w:val="nil"/>
            </w:tcBorders>
          </w:tcPr>
          <w:p w:rsidR="00061729" w:rsidRPr="00906E46" w:rsidRDefault="00061729" w:rsidP="008C07AA">
            <w:pPr>
              <w:spacing w:line="360" w:lineRule="auto"/>
              <w:ind w:left="0"/>
              <w:jc w:val="center"/>
              <w:rPr>
                <w:rFonts w:ascii="Book Antiqua" w:hAnsi="Book Antiqua" w:cs="Times New Roman"/>
                <w:sz w:val="24"/>
                <w:szCs w:val="24"/>
              </w:rPr>
            </w:pPr>
            <w:r w:rsidRPr="00906E46">
              <w:rPr>
                <w:rFonts w:ascii="Book Antiqua" w:hAnsi="Book Antiqua" w:cs="Times New Roman"/>
                <w:sz w:val="24"/>
                <w:szCs w:val="24"/>
              </w:rPr>
              <w:t>12</w:t>
            </w:r>
          </w:p>
        </w:tc>
        <w:tc>
          <w:tcPr>
            <w:tcW w:w="1598" w:type="dxa"/>
            <w:tcBorders>
              <w:top w:val="nil"/>
            </w:tcBorders>
          </w:tcPr>
          <w:p w:rsidR="00061729" w:rsidRPr="00906E46" w:rsidRDefault="00061729" w:rsidP="008C07AA">
            <w:pPr>
              <w:spacing w:line="360" w:lineRule="auto"/>
              <w:ind w:left="0"/>
              <w:jc w:val="center"/>
              <w:rPr>
                <w:rFonts w:ascii="Book Antiqua" w:hAnsi="Book Antiqua" w:cs="Times New Roman"/>
                <w:sz w:val="24"/>
                <w:szCs w:val="24"/>
              </w:rPr>
            </w:pPr>
            <w:r w:rsidRPr="00906E46">
              <w:rPr>
                <w:rFonts w:ascii="Book Antiqua" w:hAnsi="Book Antiqua" w:cs="Times New Roman"/>
                <w:sz w:val="24"/>
                <w:szCs w:val="24"/>
              </w:rPr>
              <w:t>8,3%</w:t>
            </w:r>
          </w:p>
        </w:tc>
      </w:tr>
    </w:tbl>
    <w:p w:rsidR="00061729" w:rsidRPr="00906E46" w:rsidRDefault="00061729" w:rsidP="00061729">
      <w:pPr>
        <w:spacing w:after="0" w:line="240" w:lineRule="auto"/>
        <w:jc w:val="center"/>
        <w:rPr>
          <w:rFonts w:ascii="Book Antiqua" w:hAnsi="Book Antiqua" w:cs="Times New Roman"/>
          <w:sz w:val="24"/>
          <w:szCs w:val="24"/>
        </w:rPr>
      </w:pPr>
    </w:p>
    <w:p w:rsidR="000E3779" w:rsidRDefault="000E3779" w:rsidP="00061729">
      <w:pPr>
        <w:spacing w:after="0" w:line="240" w:lineRule="auto"/>
        <w:jc w:val="center"/>
        <w:rPr>
          <w:rFonts w:ascii="Book Antiqua" w:hAnsi="Book Antiqua" w:cs="Times New Roman"/>
          <w:sz w:val="24"/>
          <w:szCs w:val="24"/>
        </w:rPr>
      </w:pPr>
    </w:p>
    <w:p w:rsidR="000E3779" w:rsidRDefault="000E3779" w:rsidP="00061729">
      <w:pPr>
        <w:spacing w:after="0" w:line="240" w:lineRule="auto"/>
        <w:jc w:val="center"/>
        <w:rPr>
          <w:rFonts w:ascii="Book Antiqua" w:hAnsi="Book Antiqua" w:cs="Times New Roman"/>
          <w:sz w:val="24"/>
          <w:szCs w:val="24"/>
        </w:rPr>
      </w:pPr>
    </w:p>
    <w:p w:rsidR="000E3779" w:rsidRDefault="000E3779" w:rsidP="00061729">
      <w:pPr>
        <w:spacing w:after="0" w:line="240" w:lineRule="auto"/>
        <w:jc w:val="center"/>
        <w:rPr>
          <w:rFonts w:ascii="Book Antiqua" w:hAnsi="Book Antiqua" w:cs="Times New Roman"/>
          <w:sz w:val="24"/>
          <w:szCs w:val="24"/>
        </w:rPr>
      </w:pPr>
    </w:p>
    <w:p w:rsidR="000E3779" w:rsidRDefault="000E3779" w:rsidP="00061729">
      <w:pPr>
        <w:spacing w:after="0" w:line="240" w:lineRule="auto"/>
        <w:jc w:val="center"/>
        <w:rPr>
          <w:rFonts w:ascii="Book Antiqua" w:hAnsi="Book Antiqua" w:cs="Times New Roman"/>
          <w:sz w:val="24"/>
          <w:szCs w:val="24"/>
        </w:rPr>
      </w:pPr>
    </w:p>
    <w:p w:rsidR="000E3779" w:rsidRDefault="000E3779" w:rsidP="00061729">
      <w:pPr>
        <w:spacing w:after="0" w:line="240" w:lineRule="auto"/>
        <w:jc w:val="center"/>
        <w:rPr>
          <w:rFonts w:ascii="Book Antiqua" w:hAnsi="Book Antiqua" w:cs="Times New Roman"/>
          <w:sz w:val="24"/>
          <w:szCs w:val="24"/>
        </w:rPr>
      </w:pPr>
    </w:p>
    <w:p w:rsidR="00061729" w:rsidRPr="00906E46" w:rsidRDefault="00061729" w:rsidP="00061729">
      <w:pPr>
        <w:spacing w:after="0" w:line="240" w:lineRule="auto"/>
        <w:jc w:val="center"/>
        <w:rPr>
          <w:rFonts w:ascii="Book Antiqua" w:hAnsi="Book Antiqua" w:cs="Times New Roman"/>
          <w:sz w:val="24"/>
          <w:szCs w:val="24"/>
        </w:rPr>
      </w:pPr>
      <w:r w:rsidRPr="00906E46">
        <w:rPr>
          <w:rFonts w:ascii="Book Antiqua" w:hAnsi="Book Antiqua" w:cs="Times New Roman"/>
          <w:sz w:val="24"/>
          <w:szCs w:val="24"/>
        </w:rPr>
        <w:lastRenderedPageBreak/>
        <w:t>Tabel 2</w:t>
      </w:r>
    </w:p>
    <w:p w:rsidR="00061729" w:rsidRPr="00906E46" w:rsidRDefault="00061729" w:rsidP="00061729">
      <w:pPr>
        <w:spacing w:after="0" w:line="240" w:lineRule="auto"/>
        <w:jc w:val="center"/>
        <w:rPr>
          <w:rFonts w:ascii="Book Antiqua" w:hAnsi="Book Antiqua" w:cs="Times New Roman"/>
          <w:sz w:val="24"/>
          <w:szCs w:val="24"/>
        </w:rPr>
      </w:pPr>
      <w:r w:rsidRPr="00906E46">
        <w:rPr>
          <w:rFonts w:ascii="Book Antiqua" w:hAnsi="Book Antiqua" w:cs="Times New Roman"/>
          <w:sz w:val="24"/>
          <w:szCs w:val="24"/>
        </w:rPr>
        <w:t xml:space="preserve"> Gambaran Tingkat Amanah</w:t>
      </w:r>
    </w:p>
    <w:p w:rsidR="00061729" w:rsidRPr="00906E46" w:rsidRDefault="00061729" w:rsidP="00061729">
      <w:pPr>
        <w:spacing w:after="0" w:line="240" w:lineRule="auto"/>
        <w:jc w:val="center"/>
        <w:rPr>
          <w:rFonts w:ascii="Book Antiqua" w:hAnsi="Book Antiqua" w:cs="Times New Roman"/>
          <w:sz w:val="24"/>
          <w:szCs w:val="24"/>
        </w:rPr>
      </w:pPr>
    </w:p>
    <w:tbl>
      <w:tblPr>
        <w:tblStyle w:val="TableGrid"/>
        <w:tblW w:w="0" w:type="auto"/>
        <w:jc w:val="center"/>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tblPr>
      <w:tblGrid>
        <w:gridCol w:w="1447"/>
        <w:gridCol w:w="1264"/>
        <w:gridCol w:w="1343"/>
      </w:tblGrid>
      <w:tr w:rsidR="00061729" w:rsidRPr="00906E46" w:rsidTr="00F133E3">
        <w:trPr>
          <w:jc w:val="center"/>
        </w:trPr>
        <w:tc>
          <w:tcPr>
            <w:tcW w:w="1430" w:type="dxa"/>
            <w:tcBorders>
              <w:bottom w:val="single" w:sz="4" w:space="0" w:color="000000" w:themeColor="text1"/>
            </w:tcBorders>
          </w:tcPr>
          <w:p w:rsidR="00061729" w:rsidRPr="00906E46" w:rsidRDefault="00061729" w:rsidP="00F133E3">
            <w:pPr>
              <w:spacing w:line="360" w:lineRule="auto"/>
              <w:rPr>
                <w:rFonts w:ascii="Book Antiqua" w:hAnsi="Book Antiqua" w:cs="Times New Roman"/>
                <w:sz w:val="24"/>
                <w:szCs w:val="24"/>
              </w:rPr>
            </w:pPr>
            <w:r w:rsidRPr="00906E46">
              <w:rPr>
                <w:rFonts w:ascii="Book Antiqua" w:hAnsi="Book Antiqua" w:cs="Times New Roman"/>
                <w:sz w:val="24"/>
                <w:szCs w:val="24"/>
              </w:rPr>
              <w:t>Keterangan</w:t>
            </w:r>
          </w:p>
        </w:tc>
        <w:tc>
          <w:tcPr>
            <w:tcW w:w="1243" w:type="dxa"/>
            <w:tcBorders>
              <w:bottom w:val="single" w:sz="4" w:space="0" w:color="000000" w:themeColor="text1"/>
            </w:tcBorders>
          </w:tcPr>
          <w:p w:rsidR="00061729" w:rsidRPr="00906E46" w:rsidRDefault="00061729" w:rsidP="00F133E3">
            <w:pPr>
              <w:spacing w:line="360" w:lineRule="auto"/>
              <w:rPr>
                <w:rFonts w:ascii="Book Antiqua" w:hAnsi="Book Antiqua" w:cs="Times New Roman"/>
                <w:sz w:val="24"/>
                <w:szCs w:val="24"/>
              </w:rPr>
            </w:pPr>
            <w:r w:rsidRPr="00906E46">
              <w:rPr>
                <w:rFonts w:ascii="Book Antiqua" w:hAnsi="Book Antiqua" w:cs="Times New Roman"/>
                <w:sz w:val="24"/>
                <w:szCs w:val="24"/>
              </w:rPr>
              <w:t>Frekuensi</w:t>
            </w:r>
          </w:p>
        </w:tc>
        <w:tc>
          <w:tcPr>
            <w:tcW w:w="1318" w:type="dxa"/>
            <w:tcBorders>
              <w:bottom w:val="single" w:sz="4" w:space="0" w:color="000000" w:themeColor="text1"/>
            </w:tcBorders>
          </w:tcPr>
          <w:p w:rsidR="00061729" w:rsidRPr="00906E46" w:rsidRDefault="00061729" w:rsidP="00F133E3">
            <w:pPr>
              <w:spacing w:line="360" w:lineRule="auto"/>
              <w:rPr>
                <w:rFonts w:ascii="Book Antiqua" w:hAnsi="Book Antiqua" w:cs="Times New Roman"/>
                <w:sz w:val="24"/>
                <w:szCs w:val="24"/>
              </w:rPr>
            </w:pPr>
            <w:r w:rsidRPr="00906E46">
              <w:rPr>
                <w:rFonts w:ascii="Book Antiqua" w:hAnsi="Book Antiqua" w:cs="Times New Roman"/>
                <w:sz w:val="24"/>
                <w:szCs w:val="24"/>
              </w:rPr>
              <w:t>Presentase</w:t>
            </w:r>
          </w:p>
        </w:tc>
      </w:tr>
      <w:tr w:rsidR="00061729" w:rsidRPr="00906E46" w:rsidTr="00F133E3">
        <w:trPr>
          <w:jc w:val="center"/>
        </w:trPr>
        <w:tc>
          <w:tcPr>
            <w:tcW w:w="1430" w:type="dxa"/>
            <w:tcBorders>
              <w:bottom w:val="nil"/>
            </w:tcBorders>
          </w:tcPr>
          <w:p w:rsidR="00061729" w:rsidRPr="00906E46" w:rsidRDefault="00061729" w:rsidP="00F133E3">
            <w:pPr>
              <w:spacing w:line="360" w:lineRule="auto"/>
              <w:rPr>
                <w:rFonts w:ascii="Book Antiqua" w:hAnsi="Book Antiqua" w:cs="Times New Roman"/>
                <w:sz w:val="24"/>
                <w:szCs w:val="24"/>
              </w:rPr>
            </w:pPr>
            <w:r w:rsidRPr="00906E46">
              <w:rPr>
                <w:rFonts w:ascii="Book Antiqua" w:hAnsi="Book Antiqua" w:cs="Times New Roman"/>
                <w:sz w:val="24"/>
                <w:szCs w:val="24"/>
              </w:rPr>
              <w:t>Rendah</w:t>
            </w:r>
          </w:p>
        </w:tc>
        <w:tc>
          <w:tcPr>
            <w:tcW w:w="1243" w:type="dxa"/>
            <w:tcBorders>
              <w:bottom w:val="nil"/>
            </w:tcBorders>
          </w:tcPr>
          <w:p w:rsidR="00061729" w:rsidRPr="00906E46" w:rsidRDefault="00061729" w:rsidP="00F133E3">
            <w:pPr>
              <w:spacing w:line="360" w:lineRule="auto"/>
              <w:rPr>
                <w:rFonts w:ascii="Book Antiqua" w:hAnsi="Book Antiqua" w:cs="Times New Roman"/>
                <w:sz w:val="24"/>
                <w:szCs w:val="24"/>
              </w:rPr>
            </w:pPr>
            <w:r w:rsidRPr="00906E46">
              <w:rPr>
                <w:rFonts w:ascii="Book Antiqua" w:hAnsi="Book Antiqua" w:cs="Times New Roman"/>
                <w:sz w:val="24"/>
                <w:szCs w:val="24"/>
              </w:rPr>
              <w:t>39</w:t>
            </w:r>
          </w:p>
        </w:tc>
        <w:tc>
          <w:tcPr>
            <w:tcW w:w="1318" w:type="dxa"/>
            <w:tcBorders>
              <w:bottom w:val="nil"/>
            </w:tcBorders>
          </w:tcPr>
          <w:p w:rsidR="00061729" w:rsidRPr="00906E46" w:rsidRDefault="00061729" w:rsidP="00F133E3">
            <w:pPr>
              <w:spacing w:line="360" w:lineRule="auto"/>
              <w:rPr>
                <w:rFonts w:ascii="Book Antiqua" w:hAnsi="Book Antiqua" w:cs="Times New Roman"/>
                <w:sz w:val="24"/>
                <w:szCs w:val="24"/>
              </w:rPr>
            </w:pPr>
            <w:r w:rsidRPr="00906E46">
              <w:rPr>
                <w:rFonts w:ascii="Book Antiqua" w:hAnsi="Book Antiqua" w:cs="Times New Roman"/>
                <w:sz w:val="24"/>
                <w:szCs w:val="24"/>
              </w:rPr>
              <w:t>27.1%</w:t>
            </w:r>
          </w:p>
        </w:tc>
      </w:tr>
      <w:tr w:rsidR="00061729" w:rsidRPr="00906E46" w:rsidTr="00F133E3">
        <w:trPr>
          <w:jc w:val="center"/>
        </w:trPr>
        <w:tc>
          <w:tcPr>
            <w:tcW w:w="1430" w:type="dxa"/>
            <w:tcBorders>
              <w:top w:val="nil"/>
              <w:bottom w:val="nil"/>
            </w:tcBorders>
          </w:tcPr>
          <w:p w:rsidR="00061729" w:rsidRPr="00906E46" w:rsidRDefault="00061729" w:rsidP="00F133E3">
            <w:pPr>
              <w:spacing w:line="360" w:lineRule="auto"/>
              <w:rPr>
                <w:rFonts w:ascii="Book Antiqua" w:hAnsi="Book Antiqua" w:cs="Times New Roman"/>
                <w:sz w:val="24"/>
                <w:szCs w:val="24"/>
              </w:rPr>
            </w:pPr>
            <w:r w:rsidRPr="00906E46">
              <w:rPr>
                <w:rFonts w:ascii="Book Antiqua" w:hAnsi="Book Antiqua" w:cs="Times New Roman"/>
                <w:sz w:val="24"/>
                <w:szCs w:val="24"/>
              </w:rPr>
              <w:t>Sendang</w:t>
            </w:r>
          </w:p>
        </w:tc>
        <w:tc>
          <w:tcPr>
            <w:tcW w:w="1243" w:type="dxa"/>
            <w:tcBorders>
              <w:top w:val="nil"/>
              <w:bottom w:val="nil"/>
            </w:tcBorders>
          </w:tcPr>
          <w:p w:rsidR="00061729" w:rsidRPr="00906E46" w:rsidRDefault="00061729" w:rsidP="00F133E3">
            <w:pPr>
              <w:spacing w:line="360" w:lineRule="auto"/>
              <w:rPr>
                <w:rFonts w:ascii="Book Antiqua" w:hAnsi="Book Antiqua" w:cs="Times New Roman"/>
                <w:sz w:val="24"/>
                <w:szCs w:val="24"/>
              </w:rPr>
            </w:pPr>
            <w:r w:rsidRPr="00906E46">
              <w:rPr>
                <w:rFonts w:ascii="Book Antiqua" w:hAnsi="Book Antiqua" w:cs="Times New Roman"/>
                <w:sz w:val="24"/>
                <w:szCs w:val="24"/>
              </w:rPr>
              <w:t>67</w:t>
            </w:r>
          </w:p>
        </w:tc>
        <w:tc>
          <w:tcPr>
            <w:tcW w:w="1318" w:type="dxa"/>
            <w:tcBorders>
              <w:top w:val="nil"/>
              <w:bottom w:val="nil"/>
            </w:tcBorders>
          </w:tcPr>
          <w:p w:rsidR="00061729" w:rsidRPr="00906E46" w:rsidRDefault="00061729" w:rsidP="00F133E3">
            <w:pPr>
              <w:spacing w:line="360" w:lineRule="auto"/>
              <w:rPr>
                <w:rFonts w:ascii="Book Antiqua" w:hAnsi="Book Antiqua" w:cs="Times New Roman"/>
                <w:sz w:val="24"/>
                <w:szCs w:val="24"/>
              </w:rPr>
            </w:pPr>
            <w:r w:rsidRPr="00906E46">
              <w:rPr>
                <w:rFonts w:ascii="Book Antiqua" w:hAnsi="Book Antiqua" w:cs="Times New Roman"/>
                <w:sz w:val="24"/>
                <w:szCs w:val="24"/>
              </w:rPr>
              <w:t>46.5%</w:t>
            </w:r>
          </w:p>
        </w:tc>
      </w:tr>
      <w:tr w:rsidR="00061729" w:rsidRPr="00906E46" w:rsidTr="00F133E3">
        <w:trPr>
          <w:jc w:val="center"/>
        </w:trPr>
        <w:tc>
          <w:tcPr>
            <w:tcW w:w="1430" w:type="dxa"/>
            <w:tcBorders>
              <w:top w:val="nil"/>
            </w:tcBorders>
          </w:tcPr>
          <w:p w:rsidR="00061729" w:rsidRPr="00906E46" w:rsidRDefault="00061729" w:rsidP="00F133E3">
            <w:pPr>
              <w:spacing w:line="360" w:lineRule="auto"/>
              <w:rPr>
                <w:rFonts w:ascii="Book Antiqua" w:hAnsi="Book Antiqua" w:cs="Times New Roman"/>
                <w:sz w:val="24"/>
                <w:szCs w:val="24"/>
              </w:rPr>
            </w:pPr>
            <w:r w:rsidRPr="00906E46">
              <w:rPr>
                <w:rFonts w:ascii="Book Antiqua" w:hAnsi="Book Antiqua" w:cs="Times New Roman"/>
                <w:sz w:val="24"/>
                <w:szCs w:val="24"/>
              </w:rPr>
              <w:t>Tinggi</w:t>
            </w:r>
          </w:p>
        </w:tc>
        <w:tc>
          <w:tcPr>
            <w:tcW w:w="1243" w:type="dxa"/>
            <w:tcBorders>
              <w:top w:val="nil"/>
            </w:tcBorders>
          </w:tcPr>
          <w:p w:rsidR="00061729" w:rsidRPr="00906E46" w:rsidRDefault="00061729" w:rsidP="00F133E3">
            <w:pPr>
              <w:spacing w:line="360" w:lineRule="auto"/>
              <w:rPr>
                <w:rFonts w:ascii="Book Antiqua" w:hAnsi="Book Antiqua" w:cs="Times New Roman"/>
                <w:sz w:val="24"/>
                <w:szCs w:val="24"/>
              </w:rPr>
            </w:pPr>
            <w:r w:rsidRPr="00906E46">
              <w:rPr>
                <w:rFonts w:ascii="Book Antiqua" w:hAnsi="Book Antiqua" w:cs="Times New Roman"/>
                <w:sz w:val="24"/>
                <w:szCs w:val="24"/>
              </w:rPr>
              <w:t>38</w:t>
            </w:r>
          </w:p>
        </w:tc>
        <w:tc>
          <w:tcPr>
            <w:tcW w:w="1318" w:type="dxa"/>
            <w:tcBorders>
              <w:top w:val="nil"/>
            </w:tcBorders>
          </w:tcPr>
          <w:p w:rsidR="00061729" w:rsidRPr="00906E46" w:rsidRDefault="00061729" w:rsidP="00F133E3">
            <w:pPr>
              <w:spacing w:line="360" w:lineRule="auto"/>
              <w:rPr>
                <w:rFonts w:ascii="Book Antiqua" w:hAnsi="Book Antiqua" w:cs="Times New Roman"/>
                <w:sz w:val="24"/>
                <w:szCs w:val="24"/>
              </w:rPr>
            </w:pPr>
            <w:r w:rsidRPr="00906E46">
              <w:rPr>
                <w:rFonts w:ascii="Book Antiqua" w:hAnsi="Book Antiqua" w:cs="Times New Roman"/>
                <w:sz w:val="24"/>
                <w:szCs w:val="24"/>
              </w:rPr>
              <w:t>26.4%</w:t>
            </w:r>
          </w:p>
        </w:tc>
      </w:tr>
    </w:tbl>
    <w:p w:rsidR="00595F97" w:rsidRDefault="00595F97" w:rsidP="00061729">
      <w:pPr>
        <w:spacing w:after="0" w:line="240" w:lineRule="auto"/>
        <w:jc w:val="center"/>
        <w:rPr>
          <w:rFonts w:ascii="Book Antiqua" w:hAnsi="Book Antiqua" w:cs="Times New Roman"/>
          <w:sz w:val="24"/>
          <w:szCs w:val="24"/>
        </w:rPr>
      </w:pPr>
    </w:p>
    <w:p w:rsidR="00595F97" w:rsidRPr="00906E46" w:rsidRDefault="00595F97" w:rsidP="00061729">
      <w:pPr>
        <w:spacing w:after="0" w:line="240" w:lineRule="auto"/>
        <w:jc w:val="center"/>
        <w:rPr>
          <w:rFonts w:ascii="Book Antiqua" w:hAnsi="Book Antiqua" w:cs="Times New Roman"/>
          <w:sz w:val="24"/>
          <w:szCs w:val="24"/>
        </w:rPr>
      </w:pPr>
    </w:p>
    <w:p w:rsidR="00061729" w:rsidRPr="00906E46" w:rsidRDefault="00061729" w:rsidP="00061729">
      <w:pPr>
        <w:spacing w:after="0" w:line="240" w:lineRule="auto"/>
        <w:jc w:val="center"/>
        <w:rPr>
          <w:rFonts w:ascii="Book Antiqua" w:hAnsi="Book Antiqua" w:cs="Times New Roman"/>
          <w:sz w:val="24"/>
          <w:szCs w:val="24"/>
        </w:rPr>
      </w:pPr>
      <w:r w:rsidRPr="00906E46">
        <w:rPr>
          <w:rFonts w:ascii="Book Antiqua" w:hAnsi="Book Antiqua" w:cs="Times New Roman"/>
          <w:sz w:val="24"/>
          <w:szCs w:val="24"/>
        </w:rPr>
        <w:t xml:space="preserve">Tabel 3. </w:t>
      </w:r>
    </w:p>
    <w:p w:rsidR="00061729" w:rsidRPr="00906E46" w:rsidRDefault="00061729" w:rsidP="00061729">
      <w:pPr>
        <w:spacing w:after="0" w:line="240" w:lineRule="auto"/>
        <w:jc w:val="center"/>
        <w:rPr>
          <w:rFonts w:ascii="Book Antiqua" w:hAnsi="Book Antiqua" w:cs="Times New Roman"/>
          <w:sz w:val="24"/>
          <w:szCs w:val="24"/>
        </w:rPr>
      </w:pPr>
      <w:r w:rsidRPr="00906E46">
        <w:rPr>
          <w:rFonts w:ascii="Book Antiqua" w:hAnsi="Book Antiqua" w:cs="Times New Roman"/>
          <w:sz w:val="24"/>
          <w:szCs w:val="24"/>
        </w:rPr>
        <w:t>Gambaran Tingkat Dukungan Sosial</w:t>
      </w:r>
    </w:p>
    <w:p w:rsidR="00061729" w:rsidRPr="00906E46" w:rsidRDefault="00061729" w:rsidP="00061729">
      <w:pPr>
        <w:spacing w:after="0" w:line="240" w:lineRule="auto"/>
        <w:jc w:val="center"/>
        <w:rPr>
          <w:rFonts w:ascii="Book Antiqua" w:hAnsi="Book Antiqua" w:cs="Times New Roman"/>
          <w:sz w:val="24"/>
          <w:szCs w:val="24"/>
        </w:rPr>
      </w:pPr>
    </w:p>
    <w:tbl>
      <w:tblPr>
        <w:tblStyle w:val="TableGrid"/>
        <w:tblW w:w="0" w:type="auto"/>
        <w:jc w:val="center"/>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tblPr>
      <w:tblGrid>
        <w:gridCol w:w="1447"/>
        <w:gridCol w:w="1264"/>
        <w:gridCol w:w="1343"/>
      </w:tblGrid>
      <w:tr w:rsidR="00061729" w:rsidRPr="00906E46" w:rsidTr="00F133E3">
        <w:trPr>
          <w:jc w:val="center"/>
        </w:trPr>
        <w:tc>
          <w:tcPr>
            <w:tcW w:w="1430" w:type="dxa"/>
            <w:tcBorders>
              <w:bottom w:val="single" w:sz="4" w:space="0" w:color="000000" w:themeColor="text1"/>
            </w:tcBorders>
          </w:tcPr>
          <w:p w:rsidR="00061729" w:rsidRPr="00906E46" w:rsidRDefault="00061729" w:rsidP="00F133E3">
            <w:pPr>
              <w:spacing w:line="360" w:lineRule="auto"/>
              <w:rPr>
                <w:rFonts w:ascii="Book Antiqua" w:hAnsi="Book Antiqua" w:cs="Times New Roman"/>
                <w:sz w:val="24"/>
                <w:szCs w:val="24"/>
              </w:rPr>
            </w:pPr>
            <w:r w:rsidRPr="00906E46">
              <w:rPr>
                <w:rFonts w:ascii="Book Antiqua" w:hAnsi="Book Antiqua" w:cs="Times New Roman"/>
                <w:sz w:val="24"/>
                <w:szCs w:val="24"/>
              </w:rPr>
              <w:t>Keterangan</w:t>
            </w:r>
          </w:p>
        </w:tc>
        <w:tc>
          <w:tcPr>
            <w:tcW w:w="1243" w:type="dxa"/>
            <w:tcBorders>
              <w:bottom w:val="single" w:sz="4" w:space="0" w:color="000000" w:themeColor="text1"/>
            </w:tcBorders>
          </w:tcPr>
          <w:p w:rsidR="00061729" w:rsidRPr="00906E46" w:rsidRDefault="00061729" w:rsidP="00F133E3">
            <w:pPr>
              <w:spacing w:line="360" w:lineRule="auto"/>
              <w:rPr>
                <w:rFonts w:ascii="Book Antiqua" w:hAnsi="Book Antiqua" w:cs="Times New Roman"/>
                <w:sz w:val="24"/>
                <w:szCs w:val="24"/>
              </w:rPr>
            </w:pPr>
            <w:r w:rsidRPr="00906E46">
              <w:rPr>
                <w:rFonts w:ascii="Book Antiqua" w:hAnsi="Book Antiqua" w:cs="Times New Roman"/>
                <w:sz w:val="24"/>
                <w:szCs w:val="24"/>
              </w:rPr>
              <w:t>Frekuensi</w:t>
            </w:r>
          </w:p>
        </w:tc>
        <w:tc>
          <w:tcPr>
            <w:tcW w:w="1331" w:type="dxa"/>
            <w:tcBorders>
              <w:bottom w:val="single" w:sz="4" w:space="0" w:color="000000" w:themeColor="text1"/>
            </w:tcBorders>
          </w:tcPr>
          <w:p w:rsidR="00061729" w:rsidRPr="00906E46" w:rsidRDefault="00061729" w:rsidP="00F133E3">
            <w:pPr>
              <w:spacing w:line="360" w:lineRule="auto"/>
              <w:rPr>
                <w:rFonts w:ascii="Book Antiqua" w:hAnsi="Book Antiqua" w:cs="Times New Roman"/>
                <w:sz w:val="24"/>
                <w:szCs w:val="24"/>
              </w:rPr>
            </w:pPr>
            <w:r w:rsidRPr="00906E46">
              <w:rPr>
                <w:rFonts w:ascii="Book Antiqua" w:hAnsi="Book Antiqua" w:cs="Times New Roman"/>
                <w:sz w:val="24"/>
                <w:szCs w:val="24"/>
              </w:rPr>
              <w:t>Presentase</w:t>
            </w:r>
          </w:p>
        </w:tc>
      </w:tr>
      <w:tr w:rsidR="00061729" w:rsidRPr="00906E46" w:rsidTr="00F133E3">
        <w:trPr>
          <w:jc w:val="center"/>
        </w:trPr>
        <w:tc>
          <w:tcPr>
            <w:tcW w:w="1430" w:type="dxa"/>
            <w:tcBorders>
              <w:bottom w:val="nil"/>
            </w:tcBorders>
          </w:tcPr>
          <w:p w:rsidR="00061729" w:rsidRPr="00906E46" w:rsidRDefault="00061729" w:rsidP="00F133E3">
            <w:pPr>
              <w:spacing w:line="360" w:lineRule="auto"/>
              <w:rPr>
                <w:rFonts w:ascii="Book Antiqua" w:hAnsi="Book Antiqua" w:cs="Times New Roman"/>
                <w:sz w:val="24"/>
                <w:szCs w:val="24"/>
              </w:rPr>
            </w:pPr>
            <w:r w:rsidRPr="00906E46">
              <w:rPr>
                <w:rFonts w:ascii="Book Antiqua" w:hAnsi="Book Antiqua" w:cs="Times New Roman"/>
                <w:sz w:val="24"/>
                <w:szCs w:val="24"/>
              </w:rPr>
              <w:t>Rendah</w:t>
            </w:r>
          </w:p>
        </w:tc>
        <w:tc>
          <w:tcPr>
            <w:tcW w:w="1243" w:type="dxa"/>
            <w:tcBorders>
              <w:bottom w:val="nil"/>
            </w:tcBorders>
          </w:tcPr>
          <w:p w:rsidR="00061729" w:rsidRPr="00906E46" w:rsidRDefault="00061729" w:rsidP="00F133E3">
            <w:pPr>
              <w:spacing w:line="360" w:lineRule="auto"/>
              <w:rPr>
                <w:rFonts w:ascii="Book Antiqua" w:hAnsi="Book Antiqua" w:cs="Times New Roman"/>
                <w:sz w:val="24"/>
                <w:szCs w:val="24"/>
              </w:rPr>
            </w:pPr>
            <w:r w:rsidRPr="00906E46">
              <w:rPr>
                <w:rFonts w:ascii="Book Antiqua" w:hAnsi="Book Antiqua" w:cs="Times New Roman"/>
                <w:sz w:val="24"/>
                <w:szCs w:val="24"/>
              </w:rPr>
              <w:t>84</w:t>
            </w:r>
          </w:p>
        </w:tc>
        <w:tc>
          <w:tcPr>
            <w:tcW w:w="1331" w:type="dxa"/>
            <w:tcBorders>
              <w:bottom w:val="nil"/>
            </w:tcBorders>
          </w:tcPr>
          <w:p w:rsidR="00061729" w:rsidRPr="00906E46" w:rsidRDefault="00061729" w:rsidP="00F133E3">
            <w:pPr>
              <w:spacing w:line="360" w:lineRule="auto"/>
              <w:rPr>
                <w:rFonts w:ascii="Book Antiqua" w:hAnsi="Book Antiqua" w:cs="Times New Roman"/>
                <w:sz w:val="24"/>
                <w:szCs w:val="24"/>
              </w:rPr>
            </w:pPr>
            <w:r w:rsidRPr="00906E46">
              <w:rPr>
                <w:rFonts w:ascii="Book Antiqua" w:hAnsi="Book Antiqua" w:cs="Times New Roman"/>
                <w:sz w:val="24"/>
                <w:szCs w:val="24"/>
              </w:rPr>
              <w:t>58.3%</w:t>
            </w:r>
          </w:p>
        </w:tc>
      </w:tr>
      <w:tr w:rsidR="00061729" w:rsidRPr="00906E46" w:rsidTr="00F133E3">
        <w:trPr>
          <w:jc w:val="center"/>
        </w:trPr>
        <w:tc>
          <w:tcPr>
            <w:tcW w:w="1430" w:type="dxa"/>
            <w:tcBorders>
              <w:top w:val="nil"/>
              <w:bottom w:val="nil"/>
            </w:tcBorders>
          </w:tcPr>
          <w:p w:rsidR="00061729" w:rsidRPr="00906E46" w:rsidRDefault="00061729" w:rsidP="00F133E3">
            <w:pPr>
              <w:spacing w:line="360" w:lineRule="auto"/>
              <w:rPr>
                <w:rFonts w:ascii="Book Antiqua" w:hAnsi="Book Antiqua" w:cs="Times New Roman"/>
                <w:sz w:val="24"/>
                <w:szCs w:val="24"/>
              </w:rPr>
            </w:pPr>
            <w:r w:rsidRPr="00906E46">
              <w:rPr>
                <w:rFonts w:ascii="Book Antiqua" w:hAnsi="Book Antiqua" w:cs="Times New Roman"/>
                <w:sz w:val="24"/>
                <w:szCs w:val="24"/>
              </w:rPr>
              <w:t>Sendang</w:t>
            </w:r>
          </w:p>
        </w:tc>
        <w:tc>
          <w:tcPr>
            <w:tcW w:w="1243" w:type="dxa"/>
            <w:tcBorders>
              <w:top w:val="nil"/>
              <w:bottom w:val="nil"/>
            </w:tcBorders>
          </w:tcPr>
          <w:p w:rsidR="00061729" w:rsidRPr="00906E46" w:rsidRDefault="00061729" w:rsidP="00F133E3">
            <w:pPr>
              <w:spacing w:line="360" w:lineRule="auto"/>
              <w:rPr>
                <w:rFonts w:ascii="Book Antiqua" w:hAnsi="Book Antiqua" w:cs="Times New Roman"/>
                <w:sz w:val="24"/>
                <w:szCs w:val="24"/>
              </w:rPr>
            </w:pPr>
            <w:r w:rsidRPr="00906E46">
              <w:rPr>
                <w:rFonts w:ascii="Book Antiqua" w:hAnsi="Book Antiqua" w:cs="Times New Roman"/>
                <w:sz w:val="24"/>
                <w:szCs w:val="24"/>
              </w:rPr>
              <w:t>45</w:t>
            </w:r>
          </w:p>
        </w:tc>
        <w:tc>
          <w:tcPr>
            <w:tcW w:w="1331" w:type="dxa"/>
            <w:tcBorders>
              <w:top w:val="nil"/>
              <w:bottom w:val="nil"/>
            </w:tcBorders>
          </w:tcPr>
          <w:p w:rsidR="00061729" w:rsidRPr="00906E46" w:rsidRDefault="00061729" w:rsidP="00F133E3">
            <w:pPr>
              <w:spacing w:line="360" w:lineRule="auto"/>
              <w:rPr>
                <w:rFonts w:ascii="Book Antiqua" w:hAnsi="Book Antiqua" w:cs="Times New Roman"/>
                <w:sz w:val="24"/>
                <w:szCs w:val="24"/>
              </w:rPr>
            </w:pPr>
            <w:r w:rsidRPr="00906E46">
              <w:rPr>
                <w:rFonts w:ascii="Book Antiqua" w:hAnsi="Book Antiqua" w:cs="Times New Roman"/>
                <w:sz w:val="24"/>
                <w:szCs w:val="24"/>
              </w:rPr>
              <w:t>31.3%</w:t>
            </w:r>
          </w:p>
        </w:tc>
      </w:tr>
      <w:tr w:rsidR="00061729" w:rsidRPr="00906E46" w:rsidTr="00F133E3">
        <w:trPr>
          <w:jc w:val="center"/>
        </w:trPr>
        <w:tc>
          <w:tcPr>
            <w:tcW w:w="1430" w:type="dxa"/>
            <w:tcBorders>
              <w:top w:val="nil"/>
            </w:tcBorders>
          </w:tcPr>
          <w:p w:rsidR="00061729" w:rsidRPr="00906E46" w:rsidRDefault="00061729" w:rsidP="00F133E3">
            <w:pPr>
              <w:spacing w:line="360" w:lineRule="auto"/>
              <w:rPr>
                <w:rFonts w:ascii="Book Antiqua" w:hAnsi="Book Antiqua" w:cs="Times New Roman"/>
                <w:sz w:val="24"/>
                <w:szCs w:val="24"/>
              </w:rPr>
            </w:pPr>
            <w:r w:rsidRPr="00906E46">
              <w:rPr>
                <w:rFonts w:ascii="Book Antiqua" w:hAnsi="Book Antiqua" w:cs="Times New Roman"/>
                <w:sz w:val="24"/>
                <w:szCs w:val="24"/>
              </w:rPr>
              <w:t>Tinggi</w:t>
            </w:r>
          </w:p>
        </w:tc>
        <w:tc>
          <w:tcPr>
            <w:tcW w:w="1243" w:type="dxa"/>
            <w:tcBorders>
              <w:top w:val="nil"/>
            </w:tcBorders>
          </w:tcPr>
          <w:p w:rsidR="00061729" w:rsidRPr="00906E46" w:rsidRDefault="00061729" w:rsidP="00F133E3">
            <w:pPr>
              <w:spacing w:line="360" w:lineRule="auto"/>
              <w:rPr>
                <w:rFonts w:ascii="Book Antiqua" w:hAnsi="Book Antiqua" w:cs="Times New Roman"/>
                <w:sz w:val="24"/>
                <w:szCs w:val="24"/>
              </w:rPr>
            </w:pPr>
            <w:r w:rsidRPr="00906E46">
              <w:rPr>
                <w:rFonts w:ascii="Book Antiqua" w:hAnsi="Book Antiqua" w:cs="Times New Roman"/>
                <w:sz w:val="24"/>
                <w:szCs w:val="24"/>
              </w:rPr>
              <w:t>15</w:t>
            </w:r>
          </w:p>
        </w:tc>
        <w:tc>
          <w:tcPr>
            <w:tcW w:w="1331" w:type="dxa"/>
            <w:tcBorders>
              <w:top w:val="nil"/>
            </w:tcBorders>
          </w:tcPr>
          <w:p w:rsidR="00061729" w:rsidRPr="00906E46" w:rsidRDefault="00061729" w:rsidP="00F133E3">
            <w:pPr>
              <w:spacing w:line="360" w:lineRule="auto"/>
              <w:rPr>
                <w:rFonts w:ascii="Book Antiqua" w:hAnsi="Book Antiqua" w:cs="Times New Roman"/>
                <w:sz w:val="24"/>
                <w:szCs w:val="24"/>
              </w:rPr>
            </w:pPr>
            <w:r w:rsidRPr="00906E46">
              <w:rPr>
                <w:rFonts w:ascii="Book Antiqua" w:hAnsi="Book Antiqua" w:cs="Times New Roman"/>
                <w:sz w:val="24"/>
                <w:szCs w:val="24"/>
              </w:rPr>
              <w:t>10.4%</w:t>
            </w:r>
          </w:p>
        </w:tc>
      </w:tr>
    </w:tbl>
    <w:p w:rsidR="008A49D2" w:rsidRPr="00906E46" w:rsidRDefault="008A49D2" w:rsidP="00357948">
      <w:pPr>
        <w:spacing w:line="360" w:lineRule="auto"/>
        <w:jc w:val="both"/>
        <w:rPr>
          <w:rFonts w:ascii="Book Antiqua" w:hAnsi="Book Antiqua" w:cs="Times New Roman"/>
          <w:sz w:val="24"/>
          <w:szCs w:val="24"/>
          <w:lang w:val="id-ID"/>
        </w:rPr>
      </w:pPr>
    </w:p>
    <w:p w:rsidR="003D1120" w:rsidRDefault="003D1120" w:rsidP="00595F97">
      <w:pPr>
        <w:spacing w:after="0" w:line="360" w:lineRule="auto"/>
        <w:ind w:firstLine="720"/>
        <w:jc w:val="both"/>
        <w:rPr>
          <w:rFonts w:ascii="Book Antiqua" w:hAnsi="Book Antiqua" w:cs="Times New Roman"/>
          <w:sz w:val="24"/>
          <w:szCs w:val="24"/>
        </w:rPr>
      </w:pPr>
      <w:r w:rsidRPr="00906E46">
        <w:rPr>
          <w:rFonts w:ascii="Book Antiqua" w:hAnsi="Book Antiqua" w:cs="Times New Roman"/>
          <w:sz w:val="24"/>
          <w:szCs w:val="24"/>
        </w:rPr>
        <w:t>Uji normalitas dilakukan untuk melihat apakah bentuk sebaran data empirik mengikuti sebaran data normal teoritrik. Data dianalisis menggunakan one sample Kolm</w:t>
      </w:r>
      <w:r w:rsidR="002B7ECC" w:rsidRPr="00906E46">
        <w:rPr>
          <w:rFonts w:ascii="Book Antiqua" w:hAnsi="Book Antiqua" w:cs="Times New Roman"/>
          <w:sz w:val="24"/>
          <w:szCs w:val="24"/>
        </w:rPr>
        <w:t>ogorov-Smirnov Test. Jika p &gt; 0.</w:t>
      </w:r>
      <w:r w:rsidRPr="00906E46">
        <w:rPr>
          <w:rFonts w:ascii="Book Antiqua" w:hAnsi="Book Antiqua" w:cs="Times New Roman"/>
          <w:sz w:val="24"/>
          <w:szCs w:val="24"/>
        </w:rPr>
        <w:t>05 maka sebaran data terse</w:t>
      </w:r>
      <w:r w:rsidR="002B7ECC" w:rsidRPr="00906E46">
        <w:rPr>
          <w:rFonts w:ascii="Book Antiqua" w:hAnsi="Book Antiqua" w:cs="Times New Roman"/>
          <w:sz w:val="24"/>
          <w:szCs w:val="24"/>
        </w:rPr>
        <w:t>but normal sedangkan jika p &lt; 0.</w:t>
      </w:r>
      <w:r w:rsidRPr="00906E46">
        <w:rPr>
          <w:rFonts w:ascii="Book Antiqua" w:hAnsi="Book Antiqua" w:cs="Times New Roman"/>
          <w:sz w:val="24"/>
          <w:szCs w:val="24"/>
        </w:rPr>
        <w:t>05 maka sebaran data dikatakan tidak normal. Hasil uji normalitas ini menunjukkan bahwa ketiga variabel penelitian ini telah mengikuti sebaran normal dengan p = 0.2 &gt; 0.05.</w:t>
      </w:r>
    </w:p>
    <w:p w:rsidR="000E3779" w:rsidRPr="00906E46" w:rsidRDefault="000E3779" w:rsidP="00595F97">
      <w:pPr>
        <w:spacing w:after="0" w:line="360" w:lineRule="auto"/>
        <w:ind w:firstLine="720"/>
        <w:jc w:val="both"/>
        <w:rPr>
          <w:rFonts w:ascii="Book Antiqua" w:hAnsi="Book Antiqua" w:cs="Times New Roman"/>
          <w:sz w:val="24"/>
          <w:szCs w:val="24"/>
        </w:rPr>
      </w:pPr>
    </w:p>
    <w:p w:rsidR="003D1120" w:rsidRPr="00906E46" w:rsidRDefault="003D1120" w:rsidP="00595F97">
      <w:pPr>
        <w:spacing w:after="0" w:line="360" w:lineRule="auto"/>
        <w:ind w:firstLine="720"/>
        <w:jc w:val="both"/>
        <w:rPr>
          <w:rFonts w:ascii="Book Antiqua" w:hAnsi="Book Antiqua" w:cs="Times New Roman"/>
          <w:sz w:val="24"/>
          <w:szCs w:val="24"/>
        </w:rPr>
      </w:pPr>
      <w:r w:rsidRPr="00906E46">
        <w:rPr>
          <w:rFonts w:ascii="Book Antiqua" w:hAnsi="Book Antiqua" w:cs="Times New Roman"/>
          <w:sz w:val="24"/>
          <w:szCs w:val="24"/>
        </w:rPr>
        <w:lastRenderedPageBreak/>
        <w:t>Uji linearitas adalah pengujian antara variabel prediktor dengan variabel kriterium yang dilakukan untuk mengetahui apakah sebaran titik-titik yang merupakan nilai variabel dapat ditarik garis lurus yang menunjukkan hubungan linear antar variabel tersebut.Uji linearitas digunakan untuk melihat linear atau tidaknya data hasil pengukuran.Hubungan antar variabel dikatakan linear jika besaran p dari nilai F sebesar p &lt; 0.05.</w:t>
      </w:r>
    </w:p>
    <w:p w:rsidR="003D1120" w:rsidRPr="00906E46" w:rsidRDefault="003D1120" w:rsidP="00595F97">
      <w:pPr>
        <w:spacing w:after="0" w:line="360" w:lineRule="auto"/>
        <w:ind w:firstLine="720"/>
        <w:jc w:val="both"/>
        <w:rPr>
          <w:rFonts w:ascii="Book Antiqua" w:hAnsi="Book Antiqua" w:cs="Times New Roman"/>
          <w:sz w:val="24"/>
          <w:szCs w:val="24"/>
        </w:rPr>
      </w:pPr>
      <w:r w:rsidRPr="00906E46">
        <w:rPr>
          <w:rFonts w:ascii="Book Antiqua" w:hAnsi="Book Antiqua" w:cs="Times New Roman"/>
          <w:sz w:val="24"/>
          <w:szCs w:val="24"/>
        </w:rPr>
        <w:t xml:space="preserve">Pada hasil uji linearitas antara variabel dukungan sosial dan </w:t>
      </w:r>
      <w:r w:rsidR="00AD2148" w:rsidRPr="00906E46">
        <w:rPr>
          <w:rFonts w:ascii="Book Antiqua" w:hAnsi="Book Antiqua" w:cs="Times New Roman"/>
          <w:sz w:val="24"/>
          <w:szCs w:val="24"/>
        </w:rPr>
        <w:t>kesejahteraan subjektif</w:t>
      </w:r>
      <w:r w:rsidRPr="00906E46">
        <w:rPr>
          <w:rFonts w:ascii="Book Antiqua" w:hAnsi="Book Antiqua" w:cs="Times New Roman"/>
          <w:sz w:val="24"/>
          <w:szCs w:val="24"/>
        </w:rPr>
        <w:t xml:space="preserve"> untuk penelitian ini</w:t>
      </w:r>
      <w:r w:rsidR="00AD2148" w:rsidRPr="00906E46">
        <w:rPr>
          <w:rFonts w:ascii="Book Antiqua" w:hAnsi="Book Antiqua" w:cs="Times New Roman"/>
          <w:sz w:val="24"/>
          <w:szCs w:val="24"/>
        </w:rPr>
        <w:t xml:space="preserve"> menunjukkan nilai p = 0.001 (&lt;</w:t>
      </w:r>
      <w:r w:rsidR="00484222" w:rsidRPr="00906E46">
        <w:rPr>
          <w:rFonts w:ascii="Book Antiqua" w:hAnsi="Book Antiqua" w:cs="Times New Roman"/>
          <w:sz w:val="24"/>
          <w:szCs w:val="24"/>
        </w:rPr>
        <w:t>0.0</w:t>
      </w:r>
      <w:r w:rsidRPr="00906E46">
        <w:rPr>
          <w:rFonts w:ascii="Book Antiqua" w:hAnsi="Book Antiqua" w:cs="Times New Roman"/>
          <w:sz w:val="24"/>
          <w:szCs w:val="24"/>
        </w:rPr>
        <w:t xml:space="preserve">5). Data tersebut dikatakan memilili hubungan linear dikarenakan nilai signifikansi probabilitas sebesar &lt; α = 0.05. Dengan demikian dapat disimpulkan bahwa terdapat hubungan yang linier antara dukungan sosial dan </w:t>
      </w:r>
      <w:r w:rsidR="00AD2148" w:rsidRPr="00906E46">
        <w:rPr>
          <w:rFonts w:ascii="Book Antiqua" w:hAnsi="Book Antiqua" w:cs="Times New Roman"/>
          <w:sz w:val="24"/>
          <w:szCs w:val="24"/>
        </w:rPr>
        <w:t>kesejahteraan subjektif</w:t>
      </w:r>
      <w:r w:rsidRPr="00906E46">
        <w:rPr>
          <w:rFonts w:ascii="Book Antiqua" w:hAnsi="Book Antiqua" w:cs="Times New Roman"/>
          <w:sz w:val="24"/>
          <w:szCs w:val="24"/>
        </w:rPr>
        <w:t>.</w:t>
      </w:r>
    </w:p>
    <w:p w:rsidR="003D1120" w:rsidRPr="00906E46" w:rsidRDefault="003D1120" w:rsidP="00595F97">
      <w:pPr>
        <w:spacing w:after="0" w:line="360" w:lineRule="auto"/>
        <w:ind w:firstLine="720"/>
        <w:jc w:val="both"/>
        <w:rPr>
          <w:rFonts w:ascii="Book Antiqua" w:hAnsi="Book Antiqua" w:cs="Times New Roman"/>
          <w:sz w:val="24"/>
          <w:szCs w:val="24"/>
        </w:rPr>
      </w:pPr>
      <w:r w:rsidRPr="00906E46">
        <w:rPr>
          <w:rFonts w:ascii="Book Antiqua" w:hAnsi="Book Antiqua" w:cs="Times New Roman"/>
          <w:sz w:val="24"/>
          <w:szCs w:val="24"/>
        </w:rPr>
        <w:t>Pada hasil uji linearita</w:t>
      </w:r>
      <w:r w:rsidR="00AD2148" w:rsidRPr="00906E46">
        <w:rPr>
          <w:rFonts w:ascii="Book Antiqua" w:hAnsi="Book Antiqua" w:cs="Times New Roman"/>
          <w:sz w:val="24"/>
          <w:szCs w:val="24"/>
        </w:rPr>
        <w:t>s antara variabel amanah dan kesejahteraan subjektif</w:t>
      </w:r>
      <w:r w:rsidRPr="00906E46">
        <w:rPr>
          <w:rFonts w:ascii="Book Antiqua" w:hAnsi="Book Antiqua" w:cs="Times New Roman"/>
          <w:sz w:val="24"/>
          <w:szCs w:val="24"/>
        </w:rPr>
        <w:t xml:space="preserve"> untuk penelitian</w:t>
      </w:r>
      <w:r w:rsidR="00484222" w:rsidRPr="00906E46">
        <w:rPr>
          <w:rFonts w:ascii="Book Antiqua" w:hAnsi="Book Antiqua" w:cs="Times New Roman"/>
          <w:sz w:val="24"/>
          <w:szCs w:val="24"/>
        </w:rPr>
        <w:t xml:space="preserve"> ini menunjukkan nilai p = 0.003 (&lt; 0.0</w:t>
      </w:r>
      <w:r w:rsidRPr="00906E46">
        <w:rPr>
          <w:rFonts w:ascii="Book Antiqua" w:hAnsi="Book Antiqua" w:cs="Times New Roman"/>
          <w:sz w:val="24"/>
          <w:szCs w:val="24"/>
        </w:rPr>
        <w:t>5). Data tersebut dikatakan memilili hubungan linear dikarenakan nilai signifikansi probabilitas sebesar &lt; α = 0.05. Dengan demikian dapat disimpulkan bahwa terdapat hubungan ya</w:t>
      </w:r>
      <w:r w:rsidR="002B7ECC" w:rsidRPr="00906E46">
        <w:rPr>
          <w:rFonts w:ascii="Book Antiqua" w:hAnsi="Book Antiqua" w:cs="Times New Roman"/>
          <w:sz w:val="24"/>
          <w:szCs w:val="24"/>
        </w:rPr>
        <w:t>ng linea</w:t>
      </w:r>
      <w:r w:rsidRPr="00906E46">
        <w:rPr>
          <w:rFonts w:ascii="Book Antiqua" w:hAnsi="Book Antiqua" w:cs="Times New Roman"/>
          <w:sz w:val="24"/>
          <w:szCs w:val="24"/>
        </w:rPr>
        <w:t xml:space="preserve">r antara amanah dan </w:t>
      </w:r>
      <w:r w:rsidR="00AD2148" w:rsidRPr="00906E46">
        <w:rPr>
          <w:rFonts w:ascii="Book Antiqua" w:hAnsi="Book Antiqua" w:cs="Times New Roman"/>
          <w:sz w:val="24"/>
          <w:szCs w:val="24"/>
        </w:rPr>
        <w:t>kesejahteraan subjektif</w:t>
      </w:r>
      <w:r w:rsidRPr="00906E46">
        <w:rPr>
          <w:rFonts w:ascii="Book Antiqua" w:hAnsi="Book Antiqua" w:cs="Times New Roman"/>
          <w:sz w:val="24"/>
          <w:szCs w:val="24"/>
        </w:rPr>
        <w:t>.</w:t>
      </w:r>
    </w:p>
    <w:p w:rsidR="006B3625" w:rsidRPr="00906E46" w:rsidRDefault="003D1120" w:rsidP="008B3773">
      <w:pPr>
        <w:spacing w:after="0" w:line="360" w:lineRule="auto"/>
        <w:ind w:firstLine="720"/>
        <w:jc w:val="both"/>
        <w:rPr>
          <w:rFonts w:ascii="Book Antiqua" w:hAnsi="Book Antiqua" w:cs="Times New Roman"/>
          <w:sz w:val="24"/>
          <w:szCs w:val="24"/>
        </w:rPr>
      </w:pPr>
      <w:r w:rsidRPr="00906E46">
        <w:rPr>
          <w:rFonts w:ascii="Book Antiqua" w:hAnsi="Book Antiqua" w:cs="Times New Roman"/>
          <w:sz w:val="24"/>
          <w:szCs w:val="24"/>
        </w:rPr>
        <w:t>Berdasarkan hasil analisis menunjukkan bahwa data yang digunakan tidak mengalami multikolinearitas. . Hal ini dapat dilihat dari hasil uji multikolinearitas antara variabel amanah dan dukungan sosial sebesar 0.189 (&lt;0.85) . Ketika nilai r lebih dari 0.85 maka artinya, telah terjadi  multikolinearitas. Akan tetapi, data menunjukk</w:t>
      </w:r>
      <w:r w:rsidR="002B7ECC" w:rsidRPr="00906E46">
        <w:rPr>
          <w:rFonts w:ascii="Book Antiqua" w:hAnsi="Book Antiqua" w:cs="Times New Roman"/>
          <w:sz w:val="24"/>
          <w:szCs w:val="24"/>
        </w:rPr>
        <w:t>an sebaliknya, dimana nilai r&lt;0.</w:t>
      </w:r>
      <w:r w:rsidRPr="00906E46">
        <w:rPr>
          <w:rFonts w:ascii="Book Antiqua" w:hAnsi="Book Antiqua" w:cs="Times New Roman"/>
          <w:sz w:val="24"/>
          <w:szCs w:val="24"/>
        </w:rPr>
        <w:t>85. Artinya, data tersebut tidak multikolinearitas, sehingga dapat diasumsikan bahwa kedua variabel tersebut tidak dalam satu konstruk yang sama.</w:t>
      </w:r>
    </w:p>
    <w:p w:rsidR="003D1120" w:rsidRPr="00906E46" w:rsidRDefault="003D1120" w:rsidP="008B3773">
      <w:pPr>
        <w:spacing w:after="0" w:line="360" w:lineRule="auto"/>
        <w:ind w:firstLine="720"/>
        <w:jc w:val="both"/>
        <w:rPr>
          <w:rFonts w:ascii="Book Antiqua" w:hAnsi="Book Antiqua" w:cs="Times New Roman"/>
          <w:sz w:val="24"/>
          <w:szCs w:val="24"/>
        </w:rPr>
      </w:pPr>
      <w:r w:rsidRPr="00906E46">
        <w:rPr>
          <w:rFonts w:ascii="Book Antiqua" w:hAnsi="Book Antiqua" w:cs="Times New Roman"/>
          <w:sz w:val="24"/>
          <w:szCs w:val="24"/>
        </w:rPr>
        <w:lastRenderedPageBreak/>
        <w:t xml:space="preserve">Berdasarkan hasil uji regresi berganda menunjukkan nilai </w:t>
      </w:r>
      <w:r w:rsidR="00484222" w:rsidRPr="00906E46">
        <w:rPr>
          <w:rFonts w:ascii="Book Antiqua" w:hAnsi="Book Antiqua" w:cs="Times New Roman"/>
          <w:sz w:val="24"/>
          <w:szCs w:val="24"/>
        </w:rPr>
        <w:t>signifikansi sebesar</w:t>
      </w:r>
      <w:r w:rsidRPr="00906E46">
        <w:rPr>
          <w:rFonts w:ascii="Book Antiqua" w:hAnsi="Book Antiqua" w:cs="Times New Roman"/>
          <w:sz w:val="24"/>
          <w:szCs w:val="24"/>
        </w:rPr>
        <w:t xml:space="preserve"> 0.001 (p</w:t>
      </w:r>
      <w:r w:rsidR="00484222" w:rsidRPr="00906E46">
        <w:rPr>
          <w:rFonts w:ascii="Book Antiqua" w:hAnsi="Book Antiqua" w:cs="Times New Roman"/>
          <w:sz w:val="24"/>
          <w:szCs w:val="24"/>
        </w:rPr>
        <w:t xml:space="preserve"> </w:t>
      </w:r>
      <w:r w:rsidRPr="00906E46">
        <w:rPr>
          <w:rFonts w:ascii="Book Antiqua" w:hAnsi="Book Antiqua" w:cs="Times New Roman"/>
          <w:sz w:val="24"/>
          <w:szCs w:val="24"/>
        </w:rPr>
        <w:t>&lt;</w:t>
      </w:r>
      <w:r w:rsidR="00484222" w:rsidRPr="00906E46">
        <w:rPr>
          <w:rFonts w:ascii="Book Antiqua" w:hAnsi="Book Antiqua" w:cs="Times New Roman"/>
          <w:sz w:val="24"/>
          <w:szCs w:val="24"/>
        </w:rPr>
        <w:t xml:space="preserve"> </w:t>
      </w:r>
      <w:r w:rsidRPr="00906E46">
        <w:rPr>
          <w:rFonts w:ascii="Book Antiqua" w:hAnsi="Book Antiqua" w:cs="Times New Roman"/>
          <w:sz w:val="24"/>
          <w:szCs w:val="24"/>
        </w:rPr>
        <w:t xml:space="preserve">0.05) dengan nilai F = 10.136. Hal ini menunjukkan bahwa terdapat hubungan yang signifikan antara amanah </w:t>
      </w:r>
      <w:r w:rsidR="00AD2148" w:rsidRPr="00906E46">
        <w:rPr>
          <w:rFonts w:ascii="Book Antiqua" w:hAnsi="Book Antiqua" w:cs="Times New Roman"/>
          <w:sz w:val="24"/>
          <w:szCs w:val="24"/>
        </w:rPr>
        <w:t>dan dukungan sosial terhadap kesejahteraan subjektif</w:t>
      </w:r>
      <w:r w:rsidRPr="00906E46">
        <w:rPr>
          <w:rFonts w:ascii="Book Antiqua" w:hAnsi="Book Antiqua" w:cs="Times New Roman"/>
          <w:sz w:val="24"/>
          <w:szCs w:val="24"/>
        </w:rPr>
        <w:t xml:space="preserve"> atau H1 diterima. Hasil uji korelasi yang dilakukan juga menunjukkan bahwa terdapat hubungan yang signifikan antara amanah terhadap </w:t>
      </w:r>
      <w:r w:rsidR="00AD2148" w:rsidRPr="00906E46">
        <w:rPr>
          <w:rFonts w:ascii="Book Antiqua" w:hAnsi="Book Antiqua" w:cs="Times New Roman"/>
          <w:sz w:val="24"/>
          <w:szCs w:val="24"/>
        </w:rPr>
        <w:t xml:space="preserve">kesejahteraan subjektif </w:t>
      </w:r>
      <w:r w:rsidRPr="00906E46">
        <w:rPr>
          <w:rFonts w:ascii="Book Antiqua" w:hAnsi="Book Antiqua" w:cs="Times New Roman"/>
          <w:sz w:val="24"/>
          <w:szCs w:val="24"/>
        </w:rPr>
        <w:t xml:space="preserve">dengan </w:t>
      </w:r>
      <w:r w:rsidR="00484222" w:rsidRPr="00906E46">
        <w:rPr>
          <w:rFonts w:ascii="Book Antiqua" w:hAnsi="Book Antiqua" w:cs="Times New Roman"/>
          <w:sz w:val="24"/>
          <w:szCs w:val="24"/>
        </w:rPr>
        <w:t>signifikansi sebesar</w:t>
      </w:r>
      <w:r w:rsidRPr="00906E46">
        <w:rPr>
          <w:rFonts w:ascii="Book Antiqua" w:hAnsi="Book Antiqua" w:cs="Times New Roman"/>
          <w:sz w:val="24"/>
          <w:szCs w:val="24"/>
        </w:rPr>
        <w:t xml:space="preserve"> 0.017 (p</w:t>
      </w:r>
      <w:r w:rsidR="00484222" w:rsidRPr="00906E46">
        <w:rPr>
          <w:rFonts w:ascii="Book Antiqua" w:hAnsi="Book Antiqua" w:cs="Times New Roman"/>
          <w:sz w:val="24"/>
          <w:szCs w:val="24"/>
        </w:rPr>
        <w:t xml:space="preserve"> &lt; </w:t>
      </w:r>
      <w:r w:rsidRPr="00906E46">
        <w:rPr>
          <w:rFonts w:ascii="Book Antiqua" w:hAnsi="Book Antiqua" w:cs="Times New Roman"/>
          <w:sz w:val="24"/>
          <w:szCs w:val="24"/>
        </w:rPr>
        <w:t xml:space="preserve">0.05). Hasil lainnya  menunjukkan bahwa terdapat hubungan yang signifikan antara dukungan sosial terhadap </w:t>
      </w:r>
      <w:r w:rsidR="00AD2148" w:rsidRPr="00906E46">
        <w:rPr>
          <w:rFonts w:ascii="Book Antiqua" w:hAnsi="Book Antiqua" w:cs="Times New Roman"/>
          <w:sz w:val="24"/>
          <w:szCs w:val="24"/>
        </w:rPr>
        <w:t>kesejahteraan subjektif</w:t>
      </w:r>
      <w:r w:rsidRPr="00906E46">
        <w:rPr>
          <w:rFonts w:ascii="Book Antiqua" w:hAnsi="Book Antiqua" w:cs="Times New Roman"/>
          <w:sz w:val="24"/>
          <w:szCs w:val="24"/>
        </w:rPr>
        <w:t xml:space="preserve"> dengan </w:t>
      </w:r>
      <w:r w:rsidR="00484222" w:rsidRPr="00906E46">
        <w:rPr>
          <w:rFonts w:ascii="Book Antiqua" w:hAnsi="Book Antiqua" w:cs="Times New Roman"/>
          <w:sz w:val="24"/>
          <w:szCs w:val="24"/>
        </w:rPr>
        <w:t xml:space="preserve">signifikansi sebesar 0.001 (p &lt; </w:t>
      </w:r>
      <w:r w:rsidRPr="00906E46">
        <w:rPr>
          <w:rFonts w:ascii="Book Antiqua" w:hAnsi="Book Antiqua" w:cs="Times New Roman"/>
          <w:sz w:val="24"/>
          <w:szCs w:val="24"/>
        </w:rPr>
        <w:t>0.05). Sumbangan efektif kedua variabel bebas terhadap variabel tergantung adalah sebesar 12,6%.</w:t>
      </w:r>
    </w:p>
    <w:p w:rsidR="00CA1786" w:rsidRPr="00906E46" w:rsidRDefault="003D1120" w:rsidP="00595F97">
      <w:pPr>
        <w:spacing w:after="0" w:line="360" w:lineRule="auto"/>
        <w:ind w:firstLine="720"/>
        <w:jc w:val="both"/>
        <w:rPr>
          <w:rFonts w:ascii="Book Antiqua" w:hAnsi="Book Antiqua" w:cs="Times New Roman"/>
          <w:sz w:val="24"/>
          <w:szCs w:val="24"/>
        </w:rPr>
      </w:pPr>
      <w:r w:rsidRPr="00906E46">
        <w:rPr>
          <w:rFonts w:ascii="Book Antiqua" w:hAnsi="Book Antiqua" w:cs="Times New Roman"/>
          <w:sz w:val="24"/>
          <w:szCs w:val="24"/>
        </w:rPr>
        <w:t xml:space="preserve">Analisis dilanjutkan untuk mengetahui keterkaitan aspek amanah </w:t>
      </w:r>
      <w:r w:rsidR="004034F0" w:rsidRPr="00906E46">
        <w:rPr>
          <w:rFonts w:ascii="Book Antiqua" w:hAnsi="Book Antiqua" w:cs="Times New Roman"/>
          <w:sz w:val="24"/>
          <w:szCs w:val="24"/>
        </w:rPr>
        <w:t>dan dukungan sosial terhadap kesejahteraan subjetktif, maka didapatkan hasil</w:t>
      </w:r>
      <w:r w:rsidRPr="00906E46">
        <w:rPr>
          <w:rFonts w:ascii="Book Antiqua" w:hAnsi="Book Antiqua" w:cs="Times New Roman"/>
          <w:sz w:val="24"/>
          <w:szCs w:val="24"/>
        </w:rPr>
        <w:t xml:space="preserve"> sebagai berikut :</w:t>
      </w:r>
    </w:p>
    <w:p w:rsidR="000838A8" w:rsidRPr="00906E46" w:rsidRDefault="000838A8" w:rsidP="00595F97">
      <w:pPr>
        <w:spacing w:after="0"/>
        <w:jc w:val="center"/>
        <w:rPr>
          <w:rFonts w:ascii="Book Antiqua" w:hAnsi="Book Antiqua" w:cs="Times New Roman"/>
          <w:sz w:val="24"/>
          <w:szCs w:val="24"/>
        </w:rPr>
      </w:pPr>
      <w:r w:rsidRPr="00906E46">
        <w:rPr>
          <w:rFonts w:ascii="Book Antiqua" w:hAnsi="Book Antiqua" w:cs="Times New Roman"/>
          <w:sz w:val="24"/>
          <w:szCs w:val="24"/>
        </w:rPr>
        <w:t>Tabel 4.</w:t>
      </w:r>
    </w:p>
    <w:p w:rsidR="000838A8" w:rsidRPr="00906E46" w:rsidRDefault="000838A8" w:rsidP="00595F97">
      <w:pPr>
        <w:spacing w:after="0"/>
        <w:jc w:val="center"/>
        <w:rPr>
          <w:rFonts w:ascii="Book Antiqua" w:hAnsi="Book Antiqua" w:cs="Times New Roman"/>
          <w:sz w:val="24"/>
          <w:szCs w:val="24"/>
        </w:rPr>
      </w:pPr>
      <w:r w:rsidRPr="00906E46">
        <w:rPr>
          <w:rFonts w:ascii="Book Antiqua" w:hAnsi="Book Antiqua" w:cs="Times New Roman"/>
          <w:sz w:val="24"/>
          <w:szCs w:val="24"/>
        </w:rPr>
        <w:t>Korelasi Keterkaitan Aspek</w:t>
      </w:r>
    </w:p>
    <w:tbl>
      <w:tblPr>
        <w:tblStyle w:val="TableGrid"/>
        <w:tblW w:w="7054" w:type="dxa"/>
        <w:jc w:val="center"/>
        <w:tblLayout w:type="fixed"/>
        <w:tblLook w:val="04A0"/>
      </w:tblPr>
      <w:tblGrid>
        <w:gridCol w:w="1809"/>
        <w:gridCol w:w="2410"/>
        <w:gridCol w:w="2835"/>
      </w:tblGrid>
      <w:tr w:rsidR="00061729" w:rsidRPr="00906E46" w:rsidTr="00F133E3">
        <w:trPr>
          <w:trHeight w:val="760"/>
          <w:jc w:val="center"/>
        </w:trPr>
        <w:tc>
          <w:tcPr>
            <w:tcW w:w="1809" w:type="dxa"/>
          </w:tcPr>
          <w:p w:rsidR="00061729" w:rsidRPr="00906E46" w:rsidRDefault="00061729" w:rsidP="00F133E3">
            <w:pPr>
              <w:pStyle w:val="NoSpacing"/>
              <w:spacing w:line="276" w:lineRule="auto"/>
              <w:rPr>
                <w:rFonts w:ascii="Book Antiqua" w:hAnsi="Book Antiqua" w:cs="Times New Roman"/>
                <w:b/>
                <w:sz w:val="24"/>
                <w:szCs w:val="24"/>
              </w:rPr>
            </w:pPr>
            <w:r w:rsidRPr="00906E46">
              <w:rPr>
                <w:rFonts w:ascii="Book Antiqua" w:hAnsi="Book Antiqua" w:cs="Times New Roman"/>
                <w:b/>
                <w:sz w:val="24"/>
                <w:szCs w:val="24"/>
              </w:rPr>
              <w:t>Variabel</w:t>
            </w:r>
          </w:p>
        </w:tc>
        <w:tc>
          <w:tcPr>
            <w:tcW w:w="2410" w:type="dxa"/>
          </w:tcPr>
          <w:p w:rsidR="00061729" w:rsidRPr="00906E46" w:rsidRDefault="00061729" w:rsidP="00F133E3">
            <w:pPr>
              <w:pStyle w:val="NoSpacing"/>
              <w:spacing w:line="276" w:lineRule="auto"/>
              <w:rPr>
                <w:rFonts w:ascii="Book Antiqua" w:hAnsi="Book Antiqua" w:cs="Times New Roman"/>
                <w:b/>
                <w:sz w:val="24"/>
                <w:szCs w:val="24"/>
              </w:rPr>
            </w:pPr>
            <w:r w:rsidRPr="00906E46">
              <w:rPr>
                <w:rFonts w:ascii="Book Antiqua" w:hAnsi="Book Antiqua" w:cs="Times New Roman"/>
                <w:b/>
                <w:sz w:val="24"/>
                <w:szCs w:val="24"/>
              </w:rPr>
              <w:t>Aspek</w:t>
            </w:r>
          </w:p>
        </w:tc>
        <w:tc>
          <w:tcPr>
            <w:tcW w:w="2835" w:type="dxa"/>
          </w:tcPr>
          <w:p w:rsidR="00061729" w:rsidRPr="00906E46" w:rsidRDefault="00061729" w:rsidP="00F133E3">
            <w:pPr>
              <w:pStyle w:val="NoSpacing"/>
              <w:spacing w:line="276" w:lineRule="auto"/>
              <w:rPr>
                <w:rFonts w:ascii="Book Antiqua" w:hAnsi="Book Antiqua" w:cs="Times New Roman"/>
                <w:b/>
                <w:sz w:val="24"/>
                <w:szCs w:val="24"/>
              </w:rPr>
            </w:pPr>
            <w:r w:rsidRPr="00906E46">
              <w:rPr>
                <w:rFonts w:ascii="Book Antiqua" w:hAnsi="Book Antiqua" w:cs="Times New Roman"/>
                <w:b/>
                <w:sz w:val="24"/>
                <w:szCs w:val="24"/>
              </w:rPr>
              <w:t>Hasil Analisis</w:t>
            </w:r>
          </w:p>
        </w:tc>
      </w:tr>
      <w:tr w:rsidR="00061729" w:rsidRPr="00906E46" w:rsidTr="00F133E3">
        <w:trPr>
          <w:jc w:val="center"/>
        </w:trPr>
        <w:tc>
          <w:tcPr>
            <w:tcW w:w="1809" w:type="dxa"/>
            <w:vMerge w:val="restart"/>
          </w:tcPr>
          <w:p w:rsidR="00061729" w:rsidRPr="00906E46" w:rsidRDefault="00061729" w:rsidP="00F133E3">
            <w:pPr>
              <w:pStyle w:val="NoSpacing"/>
              <w:spacing w:line="276" w:lineRule="auto"/>
              <w:rPr>
                <w:rFonts w:ascii="Book Antiqua" w:hAnsi="Book Antiqua" w:cs="Times New Roman"/>
                <w:sz w:val="24"/>
                <w:szCs w:val="24"/>
              </w:rPr>
            </w:pPr>
            <w:r w:rsidRPr="00906E46">
              <w:rPr>
                <w:rFonts w:ascii="Book Antiqua" w:hAnsi="Book Antiqua" w:cs="Times New Roman"/>
                <w:sz w:val="24"/>
                <w:szCs w:val="24"/>
              </w:rPr>
              <w:t>Amanah</w:t>
            </w:r>
          </w:p>
        </w:tc>
        <w:tc>
          <w:tcPr>
            <w:tcW w:w="2410" w:type="dxa"/>
          </w:tcPr>
          <w:p w:rsidR="00061729" w:rsidRPr="00906E46" w:rsidRDefault="00061729" w:rsidP="00F133E3">
            <w:pPr>
              <w:pStyle w:val="NoSpacing"/>
              <w:spacing w:line="276" w:lineRule="auto"/>
              <w:rPr>
                <w:rFonts w:ascii="Book Antiqua" w:hAnsi="Book Antiqua" w:cs="Times New Roman"/>
                <w:sz w:val="24"/>
                <w:szCs w:val="24"/>
              </w:rPr>
            </w:pPr>
            <w:r w:rsidRPr="00906E46">
              <w:rPr>
                <w:rFonts w:ascii="Book Antiqua" w:hAnsi="Book Antiqua" w:cs="Times New Roman"/>
                <w:sz w:val="24"/>
                <w:szCs w:val="24"/>
              </w:rPr>
              <w:t>Hubungan dengan Allah SWT</w:t>
            </w:r>
          </w:p>
        </w:tc>
        <w:tc>
          <w:tcPr>
            <w:tcW w:w="2835" w:type="dxa"/>
          </w:tcPr>
          <w:p w:rsidR="00061729" w:rsidRPr="00906E46" w:rsidRDefault="00061729" w:rsidP="00F133E3">
            <w:pPr>
              <w:pStyle w:val="NoSpacing"/>
              <w:spacing w:line="276" w:lineRule="auto"/>
              <w:rPr>
                <w:rFonts w:ascii="Book Antiqua" w:hAnsi="Book Antiqua" w:cs="Times New Roman"/>
                <w:sz w:val="24"/>
                <w:szCs w:val="24"/>
              </w:rPr>
            </w:pPr>
            <w:r w:rsidRPr="00906E46">
              <w:rPr>
                <w:rFonts w:ascii="Book Antiqua" w:hAnsi="Book Antiqua" w:cs="Times New Roman"/>
                <w:sz w:val="24"/>
                <w:szCs w:val="24"/>
              </w:rPr>
              <w:t>r = 0.083</w:t>
            </w:r>
          </w:p>
          <w:p w:rsidR="00061729" w:rsidRPr="00906E46" w:rsidRDefault="00061729" w:rsidP="00F133E3">
            <w:pPr>
              <w:pStyle w:val="NoSpacing"/>
              <w:spacing w:line="276" w:lineRule="auto"/>
              <w:rPr>
                <w:rFonts w:ascii="Book Antiqua" w:hAnsi="Book Antiqua" w:cs="Times New Roman"/>
                <w:sz w:val="24"/>
                <w:szCs w:val="24"/>
              </w:rPr>
            </w:pPr>
            <w:r w:rsidRPr="00906E46">
              <w:rPr>
                <w:rFonts w:ascii="Book Antiqua" w:hAnsi="Book Antiqua" w:cs="Times New Roman"/>
                <w:sz w:val="24"/>
                <w:szCs w:val="24"/>
              </w:rPr>
              <w:t>P = 0.325 (p&gt;0.05)</w:t>
            </w:r>
          </w:p>
          <w:p w:rsidR="00061729" w:rsidRPr="00906E46" w:rsidRDefault="00061729" w:rsidP="00F133E3">
            <w:pPr>
              <w:pStyle w:val="NoSpacing"/>
              <w:spacing w:line="276" w:lineRule="auto"/>
              <w:rPr>
                <w:rFonts w:ascii="Book Antiqua" w:hAnsi="Book Antiqua" w:cs="Times New Roman"/>
                <w:sz w:val="24"/>
                <w:szCs w:val="24"/>
              </w:rPr>
            </w:pPr>
            <w:r w:rsidRPr="00906E46">
              <w:rPr>
                <w:rFonts w:ascii="Book Antiqua" w:hAnsi="Book Antiqua" w:cs="Times New Roman"/>
                <w:sz w:val="24"/>
                <w:szCs w:val="24"/>
              </w:rPr>
              <w:t xml:space="preserve"> artinya tidak berkorelasi</w:t>
            </w:r>
          </w:p>
          <w:p w:rsidR="00061729" w:rsidRPr="00906E46" w:rsidRDefault="00061729" w:rsidP="00F133E3">
            <w:pPr>
              <w:pStyle w:val="NoSpacing"/>
              <w:spacing w:line="276" w:lineRule="auto"/>
              <w:rPr>
                <w:rFonts w:ascii="Book Antiqua" w:hAnsi="Book Antiqua" w:cs="Times New Roman"/>
                <w:sz w:val="24"/>
                <w:szCs w:val="24"/>
              </w:rPr>
            </w:pPr>
          </w:p>
        </w:tc>
      </w:tr>
      <w:tr w:rsidR="00061729" w:rsidRPr="00906E46" w:rsidTr="00F133E3">
        <w:trPr>
          <w:jc w:val="center"/>
        </w:trPr>
        <w:tc>
          <w:tcPr>
            <w:tcW w:w="1809" w:type="dxa"/>
            <w:vMerge/>
          </w:tcPr>
          <w:p w:rsidR="00061729" w:rsidRPr="00906E46" w:rsidRDefault="00061729" w:rsidP="00F133E3">
            <w:pPr>
              <w:pStyle w:val="NoSpacing"/>
              <w:spacing w:line="276" w:lineRule="auto"/>
              <w:rPr>
                <w:rFonts w:ascii="Book Antiqua" w:hAnsi="Book Antiqua" w:cs="Times New Roman"/>
                <w:sz w:val="24"/>
                <w:szCs w:val="24"/>
              </w:rPr>
            </w:pPr>
          </w:p>
        </w:tc>
        <w:tc>
          <w:tcPr>
            <w:tcW w:w="2410" w:type="dxa"/>
          </w:tcPr>
          <w:p w:rsidR="00061729" w:rsidRPr="00906E46" w:rsidRDefault="00061729" w:rsidP="00F133E3">
            <w:pPr>
              <w:pStyle w:val="NoSpacing"/>
              <w:spacing w:line="276" w:lineRule="auto"/>
              <w:rPr>
                <w:rFonts w:ascii="Book Antiqua" w:hAnsi="Book Antiqua" w:cs="Times New Roman"/>
                <w:sz w:val="24"/>
                <w:szCs w:val="24"/>
              </w:rPr>
            </w:pPr>
            <w:r w:rsidRPr="00906E46">
              <w:rPr>
                <w:rFonts w:ascii="Book Antiqua" w:hAnsi="Book Antiqua" w:cs="Times New Roman"/>
                <w:sz w:val="24"/>
                <w:szCs w:val="24"/>
              </w:rPr>
              <w:t>Hubunga dengan Manusia</w:t>
            </w:r>
          </w:p>
        </w:tc>
        <w:tc>
          <w:tcPr>
            <w:tcW w:w="2835" w:type="dxa"/>
          </w:tcPr>
          <w:p w:rsidR="00061729" w:rsidRPr="00906E46" w:rsidRDefault="00061729" w:rsidP="00F133E3">
            <w:pPr>
              <w:pStyle w:val="NoSpacing"/>
              <w:spacing w:line="276" w:lineRule="auto"/>
              <w:rPr>
                <w:rFonts w:ascii="Book Antiqua" w:hAnsi="Book Antiqua" w:cs="Times New Roman"/>
                <w:sz w:val="24"/>
                <w:szCs w:val="24"/>
              </w:rPr>
            </w:pPr>
            <w:r w:rsidRPr="00906E46">
              <w:rPr>
                <w:rFonts w:ascii="Book Antiqua" w:hAnsi="Book Antiqua" w:cs="Times New Roman"/>
                <w:sz w:val="24"/>
                <w:szCs w:val="24"/>
              </w:rPr>
              <w:t>r = 0.281</w:t>
            </w:r>
          </w:p>
          <w:p w:rsidR="00061729" w:rsidRPr="00906E46" w:rsidRDefault="00061729" w:rsidP="00F133E3">
            <w:pPr>
              <w:pStyle w:val="NoSpacing"/>
              <w:spacing w:line="276" w:lineRule="auto"/>
              <w:rPr>
                <w:rFonts w:ascii="Book Antiqua" w:hAnsi="Book Antiqua" w:cs="Times New Roman"/>
                <w:sz w:val="24"/>
                <w:szCs w:val="24"/>
              </w:rPr>
            </w:pPr>
            <w:r w:rsidRPr="00906E46">
              <w:rPr>
                <w:rFonts w:ascii="Book Antiqua" w:hAnsi="Book Antiqua" w:cs="Times New Roman"/>
                <w:sz w:val="24"/>
                <w:szCs w:val="24"/>
              </w:rPr>
              <w:t xml:space="preserve">p = 0.001 (p&lt;0.05) </w:t>
            </w:r>
          </w:p>
          <w:p w:rsidR="00061729" w:rsidRPr="00906E46" w:rsidRDefault="00061729" w:rsidP="00F133E3">
            <w:pPr>
              <w:pStyle w:val="NoSpacing"/>
              <w:spacing w:line="276" w:lineRule="auto"/>
              <w:rPr>
                <w:rFonts w:ascii="Book Antiqua" w:hAnsi="Book Antiqua" w:cs="Times New Roman"/>
                <w:sz w:val="24"/>
                <w:szCs w:val="24"/>
              </w:rPr>
            </w:pPr>
            <w:r w:rsidRPr="00906E46">
              <w:rPr>
                <w:rFonts w:ascii="Book Antiqua" w:hAnsi="Book Antiqua" w:cs="Times New Roman"/>
                <w:sz w:val="24"/>
                <w:szCs w:val="24"/>
              </w:rPr>
              <w:t>artinya ada korelasi.</w:t>
            </w:r>
          </w:p>
        </w:tc>
      </w:tr>
      <w:tr w:rsidR="00061729" w:rsidRPr="00906E46" w:rsidTr="00F133E3">
        <w:trPr>
          <w:jc w:val="center"/>
        </w:trPr>
        <w:tc>
          <w:tcPr>
            <w:tcW w:w="1809" w:type="dxa"/>
            <w:vMerge/>
            <w:tcBorders>
              <w:bottom w:val="single" w:sz="4" w:space="0" w:color="auto"/>
            </w:tcBorders>
          </w:tcPr>
          <w:p w:rsidR="00061729" w:rsidRPr="00906E46" w:rsidRDefault="00061729" w:rsidP="00F133E3">
            <w:pPr>
              <w:pStyle w:val="NoSpacing"/>
              <w:spacing w:line="276" w:lineRule="auto"/>
              <w:rPr>
                <w:rFonts w:ascii="Book Antiqua" w:hAnsi="Book Antiqua" w:cs="Times New Roman"/>
                <w:sz w:val="24"/>
                <w:szCs w:val="24"/>
              </w:rPr>
            </w:pPr>
          </w:p>
        </w:tc>
        <w:tc>
          <w:tcPr>
            <w:tcW w:w="2410" w:type="dxa"/>
          </w:tcPr>
          <w:p w:rsidR="00061729" w:rsidRPr="00906E46" w:rsidRDefault="00061729" w:rsidP="00F133E3">
            <w:pPr>
              <w:pStyle w:val="NoSpacing"/>
              <w:spacing w:line="276" w:lineRule="auto"/>
              <w:rPr>
                <w:rFonts w:ascii="Book Antiqua" w:hAnsi="Book Antiqua" w:cs="Times New Roman"/>
                <w:sz w:val="24"/>
                <w:szCs w:val="24"/>
              </w:rPr>
            </w:pPr>
            <w:r w:rsidRPr="00906E46">
              <w:rPr>
                <w:rFonts w:ascii="Book Antiqua" w:hAnsi="Book Antiqua" w:cs="Times New Roman"/>
                <w:sz w:val="24"/>
                <w:szCs w:val="24"/>
              </w:rPr>
              <w:t xml:space="preserve">Hubungan dengan Diri Sendiri </w:t>
            </w:r>
          </w:p>
        </w:tc>
        <w:tc>
          <w:tcPr>
            <w:tcW w:w="2835" w:type="dxa"/>
          </w:tcPr>
          <w:p w:rsidR="00061729" w:rsidRPr="00906E46" w:rsidRDefault="00061729" w:rsidP="00F133E3">
            <w:pPr>
              <w:pStyle w:val="NoSpacing"/>
              <w:spacing w:line="276" w:lineRule="auto"/>
              <w:rPr>
                <w:rFonts w:ascii="Book Antiqua" w:hAnsi="Book Antiqua" w:cs="Times New Roman"/>
                <w:sz w:val="24"/>
                <w:szCs w:val="24"/>
              </w:rPr>
            </w:pPr>
            <w:r w:rsidRPr="00906E46">
              <w:rPr>
                <w:rFonts w:ascii="Book Antiqua" w:hAnsi="Book Antiqua" w:cs="Times New Roman"/>
                <w:sz w:val="24"/>
                <w:szCs w:val="24"/>
              </w:rPr>
              <w:t>r = 0.166</w:t>
            </w:r>
          </w:p>
          <w:p w:rsidR="00061729" w:rsidRPr="00906E46" w:rsidRDefault="00061729" w:rsidP="00F133E3">
            <w:pPr>
              <w:pStyle w:val="NoSpacing"/>
              <w:spacing w:line="276" w:lineRule="auto"/>
              <w:rPr>
                <w:rFonts w:ascii="Book Antiqua" w:hAnsi="Book Antiqua" w:cs="Times New Roman"/>
                <w:sz w:val="24"/>
                <w:szCs w:val="24"/>
              </w:rPr>
            </w:pPr>
            <w:r w:rsidRPr="00906E46">
              <w:rPr>
                <w:rFonts w:ascii="Book Antiqua" w:hAnsi="Book Antiqua" w:cs="Times New Roman"/>
                <w:sz w:val="24"/>
                <w:szCs w:val="24"/>
              </w:rPr>
              <w:t xml:space="preserve">p = 0.046 (p&lt;0.05) </w:t>
            </w:r>
          </w:p>
          <w:p w:rsidR="00061729" w:rsidRPr="00906E46" w:rsidRDefault="00061729" w:rsidP="00F133E3">
            <w:pPr>
              <w:pStyle w:val="NoSpacing"/>
              <w:spacing w:line="276" w:lineRule="auto"/>
              <w:rPr>
                <w:rFonts w:ascii="Book Antiqua" w:hAnsi="Book Antiqua" w:cs="Times New Roman"/>
                <w:sz w:val="24"/>
                <w:szCs w:val="24"/>
              </w:rPr>
            </w:pPr>
            <w:r w:rsidRPr="00906E46">
              <w:rPr>
                <w:rFonts w:ascii="Book Antiqua" w:hAnsi="Book Antiqua" w:cs="Times New Roman"/>
                <w:sz w:val="24"/>
                <w:szCs w:val="24"/>
              </w:rPr>
              <w:t>artinya ada korelasi</w:t>
            </w:r>
          </w:p>
        </w:tc>
      </w:tr>
      <w:tr w:rsidR="00061729" w:rsidRPr="00906E46" w:rsidTr="00F133E3">
        <w:trPr>
          <w:jc w:val="center"/>
        </w:trPr>
        <w:tc>
          <w:tcPr>
            <w:tcW w:w="1809" w:type="dxa"/>
            <w:vMerge w:val="restart"/>
            <w:tcBorders>
              <w:top w:val="single" w:sz="4" w:space="0" w:color="auto"/>
              <w:left w:val="single" w:sz="4" w:space="0" w:color="auto"/>
              <w:bottom w:val="single" w:sz="4" w:space="0" w:color="auto"/>
              <w:right w:val="single" w:sz="4" w:space="0" w:color="auto"/>
            </w:tcBorders>
          </w:tcPr>
          <w:p w:rsidR="00061729" w:rsidRPr="00906E46" w:rsidRDefault="00061729" w:rsidP="00F133E3">
            <w:pPr>
              <w:pStyle w:val="NoSpacing"/>
              <w:spacing w:line="276" w:lineRule="auto"/>
              <w:rPr>
                <w:rFonts w:ascii="Book Antiqua" w:hAnsi="Book Antiqua" w:cs="Times New Roman"/>
                <w:sz w:val="24"/>
                <w:szCs w:val="24"/>
              </w:rPr>
            </w:pPr>
            <w:r w:rsidRPr="00906E46">
              <w:rPr>
                <w:rFonts w:ascii="Book Antiqua" w:hAnsi="Book Antiqua" w:cs="Times New Roman"/>
                <w:sz w:val="24"/>
                <w:szCs w:val="24"/>
              </w:rPr>
              <w:t>Dukungan Sosial</w:t>
            </w:r>
          </w:p>
        </w:tc>
        <w:tc>
          <w:tcPr>
            <w:tcW w:w="2410" w:type="dxa"/>
            <w:tcBorders>
              <w:left w:val="single" w:sz="4" w:space="0" w:color="auto"/>
            </w:tcBorders>
          </w:tcPr>
          <w:p w:rsidR="00061729" w:rsidRPr="00906E46" w:rsidRDefault="00061729" w:rsidP="00F133E3">
            <w:pPr>
              <w:pStyle w:val="NoSpacing"/>
              <w:spacing w:line="276" w:lineRule="auto"/>
              <w:rPr>
                <w:rFonts w:ascii="Book Antiqua" w:hAnsi="Book Antiqua" w:cs="Times New Roman"/>
                <w:sz w:val="24"/>
                <w:szCs w:val="24"/>
              </w:rPr>
            </w:pPr>
            <w:r w:rsidRPr="00906E46">
              <w:rPr>
                <w:rFonts w:ascii="Book Antiqua" w:hAnsi="Book Antiqua" w:cs="Times New Roman"/>
                <w:sz w:val="24"/>
                <w:szCs w:val="24"/>
              </w:rPr>
              <w:t>Family Support</w:t>
            </w:r>
          </w:p>
        </w:tc>
        <w:tc>
          <w:tcPr>
            <w:tcW w:w="2835" w:type="dxa"/>
          </w:tcPr>
          <w:p w:rsidR="00061729" w:rsidRPr="00906E46" w:rsidRDefault="00061729" w:rsidP="00F133E3">
            <w:pPr>
              <w:pStyle w:val="NoSpacing"/>
              <w:spacing w:line="276" w:lineRule="auto"/>
              <w:rPr>
                <w:rFonts w:ascii="Book Antiqua" w:hAnsi="Book Antiqua" w:cs="Times New Roman"/>
                <w:sz w:val="24"/>
                <w:szCs w:val="24"/>
              </w:rPr>
            </w:pPr>
            <w:r w:rsidRPr="00906E46">
              <w:rPr>
                <w:rFonts w:ascii="Book Antiqua" w:hAnsi="Book Antiqua" w:cs="Times New Roman"/>
                <w:sz w:val="24"/>
                <w:szCs w:val="24"/>
              </w:rPr>
              <w:t>r = 0.309</w:t>
            </w:r>
          </w:p>
          <w:p w:rsidR="00061729" w:rsidRPr="00906E46" w:rsidRDefault="00061729" w:rsidP="00F133E3">
            <w:pPr>
              <w:pStyle w:val="NoSpacing"/>
              <w:spacing w:line="276" w:lineRule="auto"/>
              <w:rPr>
                <w:rFonts w:ascii="Book Antiqua" w:hAnsi="Book Antiqua" w:cs="Times New Roman"/>
                <w:sz w:val="24"/>
                <w:szCs w:val="24"/>
              </w:rPr>
            </w:pPr>
            <w:r w:rsidRPr="00906E46">
              <w:rPr>
                <w:rFonts w:ascii="Book Antiqua" w:hAnsi="Book Antiqua" w:cs="Times New Roman"/>
                <w:sz w:val="24"/>
                <w:szCs w:val="24"/>
              </w:rPr>
              <w:t>p = 0.001</w:t>
            </w:r>
          </w:p>
          <w:p w:rsidR="00061729" w:rsidRPr="00906E46" w:rsidRDefault="00061729" w:rsidP="00F133E3">
            <w:pPr>
              <w:pStyle w:val="NoSpacing"/>
              <w:spacing w:line="276" w:lineRule="auto"/>
              <w:rPr>
                <w:rFonts w:ascii="Book Antiqua" w:hAnsi="Book Antiqua" w:cs="Times New Roman"/>
                <w:sz w:val="24"/>
                <w:szCs w:val="24"/>
              </w:rPr>
            </w:pPr>
            <w:r w:rsidRPr="00906E46">
              <w:rPr>
                <w:rFonts w:ascii="Book Antiqua" w:hAnsi="Book Antiqua" w:cs="Times New Roman"/>
                <w:sz w:val="24"/>
                <w:szCs w:val="24"/>
              </w:rPr>
              <w:lastRenderedPageBreak/>
              <w:t xml:space="preserve">(p&lt;0.05) </w:t>
            </w:r>
          </w:p>
          <w:p w:rsidR="00061729" w:rsidRPr="00906E46" w:rsidRDefault="00061729" w:rsidP="00F133E3">
            <w:pPr>
              <w:pStyle w:val="NoSpacing"/>
              <w:spacing w:line="276" w:lineRule="auto"/>
              <w:rPr>
                <w:rFonts w:ascii="Book Antiqua" w:hAnsi="Book Antiqua" w:cs="Times New Roman"/>
                <w:sz w:val="24"/>
                <w:szCs w:val="24"/>
              </w:rPr>
            </w:pPr>
            <w:r w:rsidRPr="00906E46">
              <w:rPr>
                <w:rFonts w:ascii="Book Antiqua" w:hAnsi="Book Antiqua" w:cs="Times New Roman"/>
                <w:sz w:val="24"/>
                <w:szCs w:val="24"/>
              </w:rPr>
              <w:t>artinya ada korelasi.</w:t>
            </w:r>
          </w:p>
        </w:tc>
      </w:tr>
      <w:tr w:rsidR="00061729" w:rsidRPr="00906E46" w:rsidTr="00F133E3">
        <w:trPr>
          <w:jc w:val="center"/>
        </w:trPr>
        <w:tc>
          <w:tcPr>
            <w:tcW w:w="1809" w:type="dxa"/>
            <w:vMerge/>
            <w:tcBorders>
              <w:top w:val="single" w:sz="4" w:space="0" w:color="auto"/>
              <w:left w:val="single" w:sz="4" w:space="0" w:color="auto"/>
              <w:bottom w:val="single" w:sz="4" w:space="0" w:color="auto"/>
              <w:right w:val="single" w:sz="4" w:space="0" w:color="auto"/>
            </w:tcBorders>
          </w:tcPr>
          <w:p w:rsidR="00061729" w:rsidRPr="00906E46" w:rsidRDefault="00061729" w:rsidP="00F133E3">
            <w:pPr>
              <w:pStyle w:val="NoSpacing"/>
              <w:spacing w:line="276" w:lineRule="auto"/>
              <w:rPr>
                <w:rFonts w:ascii="Book Antiqua" w:hAnsi="Book Antiqua" w:cs="Times New Roman"/>
                <w:sz w:val="24"/>
                <w:szCs w:val="24"/>
              </w:rPr>
            </w:pPr>
          </w:p>
        </w:tc>
        <w:tc>
          <w:tcPr>
            <w:tcW w:w="2410" w:type="dxa"/>
            <w:tcBorders>
              <w:left w:val="single" w:sz="4" w:space="0" w:color="auto"/>
            </w:tcBorders>
          </w:tcPr>
          <w:p w:rsidR="00061729" w:rsidRPr="00906E46" w:rsidRDefault="00061729" w:rsidP="00F133E3">
            <w:pPr>
              <w:pStyle w:val="NoSpacing"/>
              <w:spacing w:line="276" w:lineRule="auto"/>
              <w:rPr>
                <w:rFonts w:ascii="Book Antiqua" w:hAnsi="Book Antiqua" w:cs="Times New Roman"/>
                <w:sz w:val="24"/>
                <w:szCs w:val="24"/>
              </w:rPr>
            </w:pPr>
            <w:r w:rsidRPr="00906E46">
              <w:rPr>
                <w:rFonts w:ascii="Book Antiqua" w:hAnsi="Book Antiqua" w:cs="Times New Roman"/>
                <w:sz w:val="24"/>
                <w:szCs w:val="24"/>
              </w:rPr>
              <w:t>Friends Support</w:t>
            </w:r>
          </w:p>
        </w:tc>
        <w:tc>
          <w:tcPr>
            <w:tcW w:w="2835" w:type="dxa"/>
          </w:tcPr>
          <w:p w:rsidR="00061729" w:rsidRPr="00906E46" w:rsidRDefault="00061729" w:rsidP="00F133E3">
            <w:pPr>
              <w:pStyle w:val="NoSpacing"/>
              <w:spacing w:line="276" w:lineRule="auto"/>
              <w:rPr>
                <w:rFonts w:ascii="Book Antiqua" w:hAnsi="Book Antiqua" w:cs="Times New Roman"/>
                <w:sz w:val="24"/>
                <w:szCs w:val="24"/>
              </w:rPr>
            </w:pPr>
            <w:r w:rsidRPr="00906E46">
              <w:rPr>
                <w:rFonts w:ascii="Book Antiqua" w:hAnsi="Book Antiqua" w:cs="Times New Roman"/>
                <w:sz w:val="24"/>
                <w:szCs w:val="24"/>
              </w:rPr>
              <w:t>r = 0,209</w:t>
            </w:r>
          </w:p>
          <w:p w:rsidR="00061729" w:rsidRPr="00906E46" w:rsidRDefault="00061729" w:rsidP="00F133E3">
            <w:pPr>
              <w:pStyle w:val="NoSpacing"/>
              <w:spacing w:line="276" w:lineRule="auto"/>
              <w:rPr>
                <w:rFonts w:ascii="Book Antiqua" w:hAnsi="Book Antiqua" w:cs="Times New Roman"/>
                <w:sz w:val="24"/>
                <w:szCs w:val="24"/>
              </w:rPr>
            </w:pPr>
            <w:r w:rsidRPr="00906E46">
              <w:rPr>
                <w:rFonts w:ascii="Book Antiqua" w:hAnsi="Book Antiqua" w:cs="Times New Roman"/>
                <w:sz w:val="24"/>
                <w:szCs w:val="24"/>
              </w:rPr>
              <w:t xml:space="preserve">p = 0.012 (p&lt;0.05) </w:t>
            </w:r>
          </w:p>
          <w:p w:rsidR="00061729" w:rsidRPr="00906E46" w:rsidRDefault="00061729" w:rsidP="00F133E3">
            <w:pPr>
              <w:pStyle w:val="NoSpacing"/>
              <w:spacing w:line="276" w:lineRule="auto"/>
              <w:rPr>
                <w:rFonts w:ascii="Book Antiqua" w:hAnsi="Book Antiqua" w:cs="Times New Roman"/>
                <w:sz w:val="24"/>
                <w:szCs w:val="24"/>
              </w:rPr>
            </w:pPr>
            <w:r w:rsidRPr="00906E46">
              <w:rPr>
                <w:rFonts w:ascii="Book Antiqua" w:hAnsi="Book Antiqua" w:cs="Times New Roman"/>
                <w:sz w:val="24"/>
                <w:szCs w:val="24"/>
              </w:rPr>
              <w:t>artinya ada korelasi</w:t>
            </w:r>
          </w:p>
        </w:tc>
      </w:tr>
      <w:tr w:rsidR="00061729" w:rsidRPr="00906E46" w:rsidTr="00F133E3">
        <w:trPr>
          <w:jc w:val="center"/>
        </w:trPr>
        <w:tc>
          <w:tcPr>
            <w:tcW w:w="1809" w:type="dxa"/>
            <w:vMerge/>
            <w:tcBorders>
              <w:top w:val="single" w:sz="4" w:space="0" w:color="auto"/>
              <w:left w:val="single" w:sz="4" w:space="0" w:color="auto"/>
              <w:bottom w:val="single" w:sz="4" w:space="0" w:color="auto"/>
              <w:right w:val="single" w:sz="4" w:space="0" w:color="auto"/>
            </w:tcBorders>
          </w:tcPr>
          <w:p w:rsidR="00061729" w:rsidRPr="00906E46" w:rsidRDefault="00061729" w:rsidP="00F133E3">
            <w:pPr>
              <w:pStyle w:val="NoSpacing"/>
              <w:spacing w:line="276" w:lineRule="auto"/>
              <w:rPr>
                <w:rFonts w:ascii="Book Antiqua" w:hAnsi="Book Antiqua" w:cs="Times New Roman"/>
                <w:sz w:val="24"/>
                <w:szCs w:val="24"/>
              </w:rPr>
            </w:pPr>
          </w:p>
        </w:tc>
        <w:tc>
          <w:tcPr>
            <w:tcW w:w="2410" w:type="dxa"/>
            <w:tcBorders>
              <w:left w:val="single" w:sz="4" w:space="0" w:color="auto"/>
            </w:tcBorders>
          </w:tcPr>
          <w:p w:rsidR="00061729" w:rsidRPr="00906E46" w:rsidRDefault="00061729" w:rsidP="00F133E3">
            <w:pPr>
              <w:pStyle w:val="NoSpacing"/>
              <w:spacing w:line="276" w:lineRule="auto"/>
              <w:rPr>
                <w:rFonts w:ascii="Book Antiqua" w:hAnsi="Book Antiqua" w:cs="Times New Roman"/>
                <w:sz w:val="24"/>
                <w:szCs w:val="24"/>
              </w:rPr>
            </w:pPr>
            <w:r w:rsidRPr="00906E46">
              <w:rPr>
                <w:rFonts w:ascii="Book Antiqua" w:hAnsi="Book Antiqua" w:cs="Times New Roman"/>
                <w:sz w:val="24"/>
                <w:szCs w:val="24"/>
              </w:rPr>
              <w:t>Significant Others Support</w:t>
            </w:r>
          </w:p>
        </w:tc>
        <w:tc>
          <w:tcPr>
            <w:tcW w:w="2835" w:type="dxa"/>
          </w:tcPr>
          <w:p w:rsidR="00061729" w:rsidRPr="00906E46" w:rsidRDefault="00061729" w:rsidP="00F133E3">
            <w:pPr>
              <w:pStyle w:val="NoSpacing"/>
              <w:spacing w:line="276" w:lineRule="auto"/>
              <w:rPr>
                <w:rFonts w:ascii="Book Antiqua" w:hAnsi="Book Antiqua" w:cs="Times New Roman"/>
                <w:sz w:val="24"/>
                <w:szCs w:val="24"/>
              </w:rPr>
            </w:pPr>
            <w:r w:rsidRPr="00906E46">
              <w:rPr>
                <w:rFonts w:ascii="Book Antiqua" w:hAnsi="Book Antiqua" w:cs="Times New Roman"/>
                <w:sz w:val="24"/>
                <w:szCs w:val="24"/>
              </w:rPr>
              <w:t>r = 0.169</w:t>
            </w:r>
          </w:p>
          <w:p w:rsidR="00061729" w:rsidRPr="00906E46" w:rsidRDefault="00061729" w:rsidP="00F133E3">
            <w:pPr>
              <w:pStyle w:val="NoSpacing"/>
              <w:spacing w:line="276" w:lineRule="auto"/>
              <w:rPr>
                <w:rFonts w:ascii="Book Antiqua" w:hAnsi="Book Antiqua" w:cs="Times New Roman"/>
                <w:sz w:val="24"/>
                <w:szCs w:val="24"/>
              </w:rPr>
            </w:pPr>
            <w:r w:rsidRPr="00906E46">
              <w:rPr>
                <w:rFonts w:ascii="Book Antiqua" w:hAnsi="Book Antiqua" w:cs="Times New Roman"/>
                <w:sz w:val="24"/>
                <w:szCs w:val="24"/>
              </w:rPr>
              <w:t xml:space="preserve">p = 0.042 (p&lt;0.05) </w:t>
            </w:r>
          </w:p>
          <w:p w:rsidR="00061729" w:rsidRPr="00906E46" w:rsidRDefault="00061729" w:rsidP="00F133E3">
            <w:pPr>
              <w:pStyle w:val="NoSpacing"/>
              <w:spacing w:line="276" w:lineRule="auto"/>
              <w:rPr>
                <w:rFonts w:ascii="Book Antiqua" w:hAnsi="Book Antiqua" w:cs="Times New Roman"/>
                <w:sz w:val="24"/>
                <w:szCs w:val="24"/>
              </w:rPr>
            </w:pPr>
            <w:r w:rsidRPr="00906E46">
              <w:rPr>
                <w:rFonts w:ascii="Book Antiqua" w:hAnsi="Book Antiqua" w:cs="Times New Roman"/>
                <w:sz w:val="24"/>
                <w:szCs w:val="24"/>
              </w:rPr>
              <w:t>artinya ada korelasi</w:t>
            </w:r>
          </w:p>
        </w:tc>
      </w:tr>
    </w:tbl>
    <w:p w:rsidR="000838A8" w:rsidRPr="00906E46" w:rsidRDefault="000838A8" w:rsidP="000838A8">
      <w:pPr>
        <w:spacing w:line="360" w:lineRule="auto"/>
        <w:jc w:val="both"/>
        <w:rPr>
          <w:rFonts w:ascii="Book Antiqua" w:hAnsi="Book Antiqua" w:cs="Times New Roman"/>
          <w:sz w:val="24"/>
          <w:szCs w:val="24"/>
        </w:rPr>
      </w:pPr>
    </w:p>
    <w:p w:rsidR="002F52C9" w:rsidRPr="00906E46" w:rsidRDefault="000838A8" w:rsidP="008B3773">
      <w:pPr>
        <w:spacing w:after="0" w:line="360" w:lineRule="auto"/>
        <w:jc w:val="both"/>
        <w:rPr>
          <w:rFonts w:ascii="Book Antiqua" w:hAnsi="Book Antiqua" w:cs="Times New Roman"/>
          <w:sz w:val="24"/>
          <w:szCs w:val="24"/>
        </w:rPr>
      </w:pPr>
      <w:r w:rsidRPr="00906E46">
        <w:rPr>
          <w:rFonts w:ascii="Book Antiqua" w:hAnsi="Book Antiqua" w:cs="Times New Roman"/>
          <w:sz w:val="24"/>
          <w:szCs w:val="24"/>
        </w:rPr>
        <w:tab/>
        <w:t>Hasil uji korelasi di atas menunjukkan bahwa variabel amanah pada aspek hubungan dengan manusia menunjukkan  nilai korelasi yang paling besar dibandingkan dengan aspek lainnya sebesar r = 0.281.</w:t>
      </w:r>
      <w:r w:rsidR="008B3773">
        <w:rPr>
          <w:rFonts w:ascii="Book Antiqua" w:hAnsi="Book Antiqua" w:cs="Times New Roman"/>
          <w:sz w:val="24"/>
          <w:szCs w:val="24"/>
        </w:rPr>
        <w:t xml:space="preserve"> </w:t>
      </w:r>
      <w:r w:rsidRPr="00906E46">
        <w:rPr>
          <w:rFonts w:ascii="Book Antiqua" w:hAnsi="Book Antiqua" w:cs="Times New Roman"/>
          <w:sz w:val="24"/>
          <w:szCs w:val="24"/>
        </w:rPr>
        <w:t xml:space="preserve">Hasil uji korelasi lainnya menunjukkan bahwa variabel dukungan sosial pada aspek </w:t>
      </w:r>
      <w:r w:rsidRPr="00906E46">
        <w:rPr>
          <w:rFonts w:ascii="Book Antiqua" w:hAnsi="Book Antiqua" w:cs="Times New Roman"/>
          <w:i/>
          <w:sz w:val="24"/>
          <w:szCs w:val="24"/>
        </w:rPr>
        <w:t>family support</w:t>
      </w:r>
      <w:r w:rsidR="002B7ECC" w:rsidRPr="00906E46">
        <w:rPr>
          <w:rFonts w:ascii="Book Antiqua" w:hAnsi="Book Antiqua" w:cs="Times New Roman"/>
          <w:i/>
          <w:sz w:val="24"/>
          <w:szCs w:val="24"/>
        </w:rPr>
        <w:t xml:space="preserve"> </w:t>
      </w:r>
      <w:r w:rsidRPr="00906E46">
        <w:rPr>
          <w:rFonts w:ascii="Book Antiqua" w:hAnsi="Book Antiqua" w:cs="Times New Roman"/>
          <w:sz w:val="24"/>
          <w:szCs w:val="24"/>
        </w:rPr>
        <w:t>menunjukkan  nilai korelasi yang paling besar dibandingkan dengan aspek lainnya sebesar r = 0.309.</w:t>
      </w:r>
    </w:p>
    <w:p w:rsidR="00906E46" w:rsidRDefault="003D1120" w:rsidP="008B3773">
      <w:pPr>
        <w:spacing w:after="0" w:line="360" w:lineRule="auto"/>
        <w:ind w:firstLine="720"/>
        <w:jc w:val="both"/>
        <w:rPr>
          <w:rFonts w:ascii="Book Antiqua" w:hAnsi="Book Antiqua" w:cs="Times New Roman"/>
          <w:sz w:val="24"/>
          <w:szCs w:val="24"/>
        </w:rPr>
      </w:pPr>
      <w:r w:rsidRPr="00906E46">
        <w:rPr>
          <w:rFonts w:ascii="Book Antiqua" w:hAnsi="Book Antiqua" w:cs="Times New Roman"/>
          <w:sz w:val="24"/>
          <w:szCs w:val="24"/>
        </w:rPr>
        <w:t>Berdasarkan hasil analisis uji beda menunjukkan nilai t = 1.012 dan p = 0.313 (p</w:t>
      </w:r>
      <w:r w:rsidR="00484222" w:rsidRPr="00906E46">
        <w:rPr>
          <w:rFonts w:ascii="Book Antiqua" w:hAnsi="Book Antiqua" w:cs="Times New Roman"/>
          <w:sz w:val="24"/>
          <w:szCs w:val="24"/>
        </w:rPr>
        <w:t xml:space="preserve"> </w:t>
      </w:r>
      <w:r w:rsidRPr="00906E46">
        <w:rPr>
          <w:rFonts w:ascii="Book Antiqua" w:hAnsi="Book Antiqua" w:cs="Times New Roman"/>
          <w:sz w:val="24"/>
          <w:szCs w:val="24"/>
        </w:rPr>
        <w:t>&gt;</w:t>
      </w:r>
      <w:r w:rsidR="00484222" w:rsidRPr="00906E46">
        <w:rPr>
          <w:rFonts w:ascii="Book Antiqua" w:hAnsi="Book Antiqua" w:cs="Times New Roman"/>
          <w:sz w:val="24"/>
          <w:szCs w:val="24"/>
        </w:rPr>
        <w:t xml:space="preserve"> </w:t>
      </w:r>
      <w:r w:rsidRPr="00906E46">
        <w:rPr>
          <w:rFonts w:ascii="Book Antiqua" w:hAnsi="Book Antiqua" w:cs="Times New Roman"/>
          <w:sz w:val="24"/>
          <w:szCs w:val="24"/>
        </w:rPr>
        <w:t>0.05) untuk variabel kesejahteraan subjektif; t = 1.245 dan p = 0.215 (p</w:t>
      </w:r>
      <w:r w:rsidR="00484222" w:rsidRPr="00906E46">
        <w:rPr>
          <w:rFonts w:ascii="Book Antiqua" w:hAnsi="Book Antiqua" w:cs="Times New Roman"/>
          <w:sz w:val="24"/>
          <w:szCs w:val="24"/>
        </w:rPr>
        <w:t xml:space="preserve"> </w:t>
      </w:r>
      <w:r w:rsidRPr="00906E46">
        <w:rPr>
          <w:rFonts w:ascii="Book Antiqua" w:hAnsi="Book Antiqua" w:cs="Times New Roman"/>
          <w:sz w:val="24"/>
          <w:szCs w:val="24"/>
        </w:rPr>
        <w:t>&gt;</w:t>
      </w:r>
      <w:r w:rsidR="00484222" w:rsidRPr="00906E46">
        <w:rPr>
          <w:rFonts w:ascii="Book Antiqua" w:hAnsi="Book Antiqua" w:cs="Times New Roman"/>
          <w:sz w:val="24"/>
          <w:szCs w:val="24"/>
        </w:rPr>
        <w:t xml:space="preserve"> </w:t>
      </w:r>
      <w:r w:rsidRPr="00906E46">
        <w:rPr>
          <w:rFonts w:ascii="Book Antiqua" w:hAnsi="Book Antiqua" w:cs="Times New Roman"/>
          <w:sz w:val="24"/>
          <w:szCs w:val="24"/>
        </w:rPr>
        <w:t>0.05) untuk variabel amanah; dan t = 1.00 dan p = 0.319 (p</w:t>
      </w:r>
      <w:r w:rsidR="00484222" w:rsidRPr="00906E46">
        <w:rPr>
          <w:rFonts w:ascii="Book Antiqua" w:hAnsi="Book Antiqua" w:cs="Times New Roman"/>
          <w:sz w:val="24"/>
          <w:szCs w:val="24"/>
        </w:rPr>
        <w:t xml:space="preserve"> </w:t>
      </w:r>
      <w:r w:rsidRPr="00906E46">
        <w:rPr>
          <w:rFonts w:ascii="Book Antiqua" w:hAnsi="Book Antiqua" w:cs="Times New Roman"/>
          <w:sz w:val="24"/>
          <w:szCs w:val="24"/>
        </w:rPr>
        <w:t>&gt;</w:t>
      </w:r>
      <w:r w:rsidR="00484222" w:rsidRPr="00906E46">
        <w:rPr>
          <w:rFonts w:ascii="Book Antiqua" w:hAnsi="Book Antiqua" w:cs="Times New Roman"/>
          <w:sz w:val="24"/>
          <w:szCs w:val="24"/>
        </w:rPr>
        <w:t xml:space="preserve"> </w:t>
      </w:r>
      <w:r w:rsidRPr="00906E46">
        <w:rPr>
          <w:rFonts w:ascii="Book Antiqua" w:hAnsi="Book Antiqua" w:cs="Times New Roman"/>
          <w:sz w:val="24"/>
          <w:szCs w:val="24"/>
        </w:rPr>
        <w:t>0.05).  Hal ini menunjukkan tidak ada perbedaan pada mahasiswa laki-laki dan perempuan ditinjau dari variabel kesejahteraan subjektif, amanah dan dukungan sosial.</w:t>
      </w:r>
      <w:r w:rsidR="008B3773">
        <w:rPr>
          <w:rFonts w:ascii="Book Antiqua" w:hAnsi="Book Antiqua" w:cs="Times New Roman"/>
          <w:sz w:val="24"/>
          <w:szCs w:val="24"/>
        </w:rPr>
        <w:t xml:space="preserve"> </w:t>
      </w:r>
      <w:r w:rsidRPr="00906E46">
        <w:rPr>
          <w:rFonts w:ascii="Book Antiqua" w:hAnsi="Book Antiqua" w:cs="Times New Roman"/>
          <w:sz w:val="24"/>
          <w:szCs w:val="24"/>
        </w:rPr>
        <w:t>Hasil analisis anova menunjukkan nilai F=</w:t>
      </w:r>
      <w:r w:rsidR="00484222" w:rsidRPr="00906E46">
        <w:rPr>
          <w:rFonts w:ascii="Book Antiqua" w:hAnsi="Book Antiqua" w:cs="Times New Roman"/>
          <w:sz w:val="24"/>
          <w:szCs w:val="24"/>
        </w:rPr>
        <w:t xml:space="preserve"> 0.382 dan signifikansi sebesar</w:t>
      </w:r>
      <w:r w:rsidRPr="00906E46">
        <w:rPr>
          <w:rFonts w:ascii="Book Antiqua" w:hAnsi="Book Antiqua" w:cs="Times New Roman"/>
          <w:sz w:val="24"/>
          <w:szCs w:val="24"/>
        </w:rPr>
        <w:t xml:space="preserve"> 0.766 (</w:t>
      </w:r>
      <w:r w:rsidR="00484222" w:rsidRPr="00906E46">
        <w:rPr>
          <w:rFonts w:ascii="Book Antiqua" w:hAnsi="Book Antiqua" w:cs="Times New Roman"/>
          <w:sz w:val="24"/>
          <w:szCs w:val="24"/>
        </w:rPr>
        <w:t xml:space="preserve">p </w:t>
      </w:r>
      <w:r w:rsidRPr="00906E46">
        <w:rPr>
          <w:rFonts w:ascii="Book Antiqua" w:hAnsi="Book Antiqua" w:cs="Times New Roman"/>
          <w:sz w:val="24"/>
          <w:szCs w:val="24"/>
        </w:rPr>
        <w:t>&gt;</w:t>
      </w:r>
      <w:r w:rsidR="00484222" w:rsidRPr="00906E46">
        <w:rPr>
          <w:rFonts w:ascii="Book Antiqua" w:hAnsi="Book Antiqua" w:cs="Times New Roman"/>
          <w:sz w:val="24"/>
          <w:szCs w:val="24"/>
        </w:rPr>
        <w:t xml:space="preserve"> </w:t>
      </w:r>
      <w:r w:rsidRPr="00906E46">
        <w:rPr>
          <w:rFonts w:ascii="Book Antiqua" w:hAnsi="Book Antiqua" w:cs="Times New Roman"/>
          <w:sz w:val="24"/>
          <w:szCs w:val="24"/>
        </w:rPr>
        <w:t>0.05). Hal ini menunjukkan tidak ada perbedaan kesejahteraan subjektif ditinjau dari jumlah uang saku yang diberikan selama satu bulan.</w:t>
      </w:r>
    </w:p>
    <w:p w:rsidR="000E3779" w:rsidRDefault="000E3779" w:rsidP="000E3779">
      <w:pPr>
        <w:spacing w:after="0" w:line="360" w:lineRule="auto"/>
        <w:jc w:val="both"/>
        <w:rPr>
          <w:rFonts w:ascii="Book Antiqua" w:hAnsi="Book Antiqua" w:cs="Times New Roman"/>
          <w:sz w:val="24"/>
          <w:szCs w:val="24"/>
        </w:rPr>
      </w:pPr>
    </w:p>
    <w:p w:rsidR="000E3779" w:rsidRDefault="000E3779" w:rsidP="000E3779">
      <w:pPr>
        <w:spacing w:after="0" w:line="360" w:lineRule="auto"/>
        <w:jc w:val="both"/>
        <w:rPr>
          <w:rFonts w:ascii="Book Antiqua" w:hAnsi="Book Antiqua" w:cs="Times New Roman"/>
          <w:sz w:val="24"/>
          <w:szCs w:val="24"/>
        </w:rPr>
      </w:pPr>
    </w:p>
    <w:p w:rsidR="000E3779" w:rsidRDefault="000E3779" w:rsidP="000E3779">
      <w:pPr>
        <w:spacing w:after="0" w:line="360" w:lineRule="auto"/>
        <w:jc w:val="both"/>
        <w:rPr>
          <w:rFonts w:ascii="Book Antiqua" w:hAnsi="Book Antiqua" w:cs="Times New Roman"/>
          <w:sz w:val="24"/>
          <w:szCs w:val="24"/>
        </w:rPr>
      </w:pPr>
    </w:p>
    <w:p w:rsidR="000E3779" w:rsidRPr="00906E46" w:rsidRDefault="000E3779" w:rsidP="000E3779">
      <w:pPr>
        <w:spacing w:after="0" w:line="360" w:lineRule="auto"/>
        <w:jc w:val="both"/>
        <w:rPr>
          <w:rFonts w:ascii="Book Antiqua" w:hAnsi="Book Antiqua" w:cs="Times New Roman"/>
          <w:sz w:val="24"/>
          <w:szCs w:val="24"/>
        </w:rPr>
      </w:pPr>
    </w:p>
    <w:p w:rsidR="00100DDB" w:rsidRPr="00906E46" w:rsidRDefault="00447D95" w:rsidP="008B3773">
      <w:pPr>
        <w:spacing w:after="0" w:line="360" w:lineRule="auto"/>
        <w:jc w:val="center"/>
        <w:rPr>
          <w:rFonts w:ascii="Book Antiqua" w:hAnsi="Book Antiqua" w:cs="Times New Roman"/>
          <w:b/>
          <w:sz w:val="24"/>
          <w:szCs w:val="24"/>
          <w:lang w:val="id-ID"/>
        </w:rPr>
      </w:pPr>
      <w:r w:rsidRPr="008B3773">
        <w:rPr>
          <w:rFonts w:ascii="Book Antiqua" w:hAnsi="Book Antiqua" w:cs="Times New Roman"/>
          <w:b/>
          <w:sz w:val="24"/>
          <w:szCs w:val="24"/>
        </w:rPr>
        <w:lastRenderedPageBreak/>
        <w:t>Diskusi</w:t>
      </w:r>
    </w:p>
    <w:p w:rsidR="00ED180A" w:rsidRPr="00906E46" w:rsidRDefault="00F5387D" w:rsidP="008B3773">
      <w:pPr>
        <w:spacing w:after="0" w:line="360" w:lineRule="auto"/>
        <w:ind w:firstLine="720"/>
        <w:jc w:val="both"/>
        <w:rPr>
          <w:rFonts w:ascii="Book Antiqua" w:hAnsi="Book Antiqua" w:cs="Times New Roman"/>
          <w:sz w:val="24"/>
          <w:szCs w:val="24"/>
          <w:lang w:val="id-ID"/>
        </w:rPr>
      </w:pPr>
      <w:r w:rsidRPr="00906E46">
        <w:rPr>
          <w:rFonts w:ascii="Book Antiqua" w:hAnsi="Book Antiqua" w:cs="Times New Roman"/>
          <w:sz w:val="24"/>
          <w:szCs w:val="24"/>
          <w:lang w:val="id-ID"/>
        </w:rPr>
        <w:t>T</w:t>
      </w:r>
      <w:r w:rsidR="00C1733E" w:rsidRPr="00906E46">
        <w:rPr>
          <w:rFonts w:ascii="Book Antiqua" w:hAnsi="Book Antiqua" w:cs="Times New Roman"/>
          <w:sz w:val="24"/>
          <w:szCs w:val="24"/>
          <w:lang w:val="id-ID"/>
        </w:rPr>
        <w:t xml:space="preserve">ujuan </w:t>
      </w:r>
      <w:r w:rsidRPr="00906E46">
        <w:rPr>
          <w:rFonts w:ascii="Book Antiqua" w:hAnsi="Book Antiqua" w:cs="Times New Roman"/>
          <w:sz w:val="24"/>
          <w:szCs w:val="24"/>
          <w:lang w:val="id-ID"/>
        </w:rPr>
        <w:t xml:space="preserve">penelitian ini adalah </w:t>
      </w:r>
      <w:r w:rsidR="00C1733E" w:rsidRPr="00906E46">
        <w:rPr>
          <w:rFonts w:ascii="Book Antiqua" w:hAnsi="Book Antiqua" w:cs="Times New Roman"/>
          <w:sz w:val="24"/>
          <w:szCs w:val="24"/>
        </w:rPr>
        <w:t>mengeta</w:t>
      </w:r>
      <w:r w:rsidR="00C1733E" w:rsidRPr="00906E46">
        <w:rPr>
          <w:rFonts w:ascii="Book Antiqua" w:hAnsi="Book Antiqua" w:cs="Times New Roman"/>
          <w:sz w:val="24"/>
          <w:szCs w:val="24"/>
          <w:lang w:val="id-ID"/>
        </w:rPr>
        <w:t>hui korelasi antara amanah dan dukungan sosial terhadap kesejahteraan subjektif pada mahasiswa perantau</w:t>
      </w:r>
      <w:r w:rsidRPr="00906E46">
        <w:rPr>
          <w:rFonts w:ascii="Book Antiqua" w:hAnsi="Book Antiqua" w:cs="Times New Roman"/>
          <w:sz w:val="24"/>
          <w:szCs w:val="24"/>
          <w:lang w:val="id-ID"/>
        </w:rPr>
        <w:t>. Setelah dilakukan analisis data</w:t>
      </w:r>
      <w:r w:rsidR="00C1733E" w:rsidRPr="00906E46">
        <w:rPr>
          <w:rFonts w:ascii="Book Antiqua" w:hAnsi="Book Antiqua" w:cs="Times New Roman"/>
          <w:sz w:val="24"/>
          <w:szCs w:val="24"/>
          <w:lang w:val="id-ID"/>
        </w:rPr>
        <w:t>, didapatkan hasil adanya korelasi atau dapat disimpulkan bahwa hipotesis pertama dalam penelitian ini diterima. Kedua variabel bebas ini memiliki sumbangan efektif terhadap variabel tergantung sebesar 12,6%. Selain itu, peneliti juga melakukan uji korelasi untuk meluhat hubungan antara masing-masing variabel bebas terhadap variabel tergantung dalam penelitian ini. Hasil uji korelasi tersebut menunjukkan bahwa terdapat korelasi atau hubungan yang signifikan antara amanah dan kesejahteraan subjektif pada mahasiswa perantau</w:t>
      </w:r>
      <w:r w:rsidR="00D063D1" w:rsidRPr="00906E46">
        <w:rPr>
          <w:rFonts w:ascii="Book Antiqua" w:hAnsi="Book Antiqua" w:cs="Times New Roman"/>
          <w:sz w:val="24"/>
          <w:szCs w:val="24"/>
          <w:lang w:val="id-ID"/>
        </w:rPr>
        <w:t>. Hasil uji korelasi yang lain juga menunjukkan adanya korelasi atau hubungan yang signifikan antara dukungan sosial dan kesejahteraan subjektif pada mahasiswa perantau.</w:t>
      </w:r>
    </w:p>
    <w:p w:rsidR="00D063D1" w:rsidRPr="00906E46" w:rsidRDefault="00D063D1" w:rsidP="008B3773">
      <w:pPr>
        <w:spacing w:after="0" w:line="360" w:lineRule="auto"/>
        <w:ind w:firstLine="720"/>
        <w:jc w:val="both"/>
        <w:rPr>
          <w:rFonts w:ascii="Book Antiqua" w:hAnsi="Book Antiqua" w:cs="Times New Roman"/>
          <w:sz w:val="24"/>
          <w:szCs w:val="24"/>
          <w:lang w:val="id-ID"/>
        </w:rPr>
      </w:pPr>
      <w:r w:rsidRPr="00906E46">
        <w:rPr>
          <w:rFonts w:ascii="Book Antiqua" w:hAnsi="Book Antiqua" w:cs="Times New Roman"/>
          <w:sz w:val="24"/>
          <w:szCs w:val="24"/>
          <w:lang w:val="id-ID"/>
        </w:rPr>
        <w:t xml:space="preserve">Peneliti selanjutnya melakukan analisis uji beda yang mendapatkan hasil bahwa </w:t>
      </w:r>
      <w:r w:rsidRPr="00906E46">
        <w:rPr>
          <w:rFonts w:ascii="Book Antiqua" w:hAnsi="Book Antiqua" w:cs="Times New Roman"/>
          <w:sz w:val="24"/>
          <w:szCs w:val="24"/>
        </w:rPr>
        <w:t>variabel kesejahteraan subjektif, amanah dan dukungan social</w:t>
      </w:r>
      <w:r w:rsidRPr="00906E46">
        <w:rPr>
          <w:rFonts w:ascii="Book Antiqua" w:hAnsi="Book Antiqua" w:cs="Times New Roman"/>
          <w:sz w:val="24"/>
          <w:szCs w:val="24"/>
          <w:lang w:val="id-ID"/>
        </w:rPr>
        <w:t xml:space="preserve"> ditinjau dari jenis kelamin. Uji beda lainnya menunjukkan tidak ada beda kesejahteraan subjektif pada mahasiswa ditinjau dari jumlah uang saku setiap bulannya.</w:t>
      </w:r>
    </w:p>
    <w:p w:rsidR="00ED180A" w:rsidRPr="00906E46" w:rsidRDefault="002F52C9" w:rsidP="008B3773">
      <w:pPr>
        <w:spacing w:after="0" w:line="360" w:lineRule="auto"/>
        <w:ind w:firstLine="720"/>
        <w:jc w:val="both"/>
        <w:rPr>
          <w:rFonts w:ascii="Book Antiqua" w:hAnsi="Book Antiqua" w:cs="Times New Roman"/>
          <w:sz w:val="24"/>
          <w:szCs w:val="24"/>
        </w:rPr>
      </w:pPr>
      <w:r w:rsidRPr="00906E46">
        <w:rPr>
          <w:rFonts w:ascii="Book Antiqua" w:hAnsi="Book Antiqua" w:cs="Times New Roman"/>
          <w:sz w:val="24"/>
          <w:szCs w:val="24"/>
          <w:lang w:val="id-ID"/>
        </w:rPr>
        <w:t xml:space="preserve">Berdasarkan teori-teori dan penelitian yang telah dilakukan sebelumnya </w:t>
      </w:r>
      <w:r w:rsidR="002D15BC" w:rsidRPr="00906E46">
        <w:rPr>
          <w:rFonts w:ascii="Book Antiqua" w:hAnsi="Book Antiqua" w:cs="Times New Roman"/>
          <w:sz w:val="24"/>
          <w:szCs w:val="24"/>
        </w:rPr>
        <w:t>belum</w:t>
      </w:r>
      <w:r w:rsidRPr="00906E46">
        <w:rPr>
          <w:rFonts w:ascii="Book Antiqua" w:hAnsi="Book Antiqua" w:cs="Times New Roman"/>
          <w:sz w:val="24"/>
          <w:szCs w:val="24"/>
          <w:lang w:val="id-ID"/>
        </w:rPr>
        <w:t xml:space="preserve"> ada yang meneliti mengenai hubungan antara amanah dan dukungan sosial dengan kesejahteraan subjektif pada mahasiswa perantau tahun pertama. Jadi, penelitian ini merupakan penelitian pertama yang dilakukan untuk meneliti tiga konstruk tersebut. </w:t>
      </w:r>
      <w:r w:rsidR="00ED180A" w:rsidRPr="00906E46">
        <w:rPr>
          <w:rFonts w:ascii="Book Antiqua" w:hAnsi="Book Antiqua" w:cs="Times New Roman"/>
          <w:sz w:val="24"/>
          <w:szCs w:val="24"/>
        </w:rPr>
        <w:t xml:space="preserve">Berdasarkan </w:t>
      </w:r>
      <w:r w:rsidR="00717726" w:rsidRPr="00906E46">
        <w:rPr>
          <w:rFonts w:ascii="Book Antiqua" w:hAnsi="Book Antiqua" w:cs="Times New Roman"/>
          <w:sz w:val="24"/>
          <w:szCs w:val="24"/>
        </w:rPr>
        <w:t xml:space="preserve">teori-teori yang ditulis dalam penelitian ini mengarahkan pada hipotesis </w:t>
      </w:r>
      <w:r w:rsidR="00ED180A" w:rsidRPr="00906E46">
        <w:rPr>
          <w:rFonts w:ascii="Book Antiqua" w:hAnsi="Book Antiqua" w:cs="Times New Roman"/>
          <w:sz w:val="24"/>
          <w:szCs w:val="24"/>
        </w:rPr>
        <w:t>yang menunjukkan bahwa terdapat hubungan yang signifikan antara amanah dan dukungan sosial terhadap kesejahteraan subjektif.</w:t>
      </w:r>
    </w:p>
    <w:p w:rsidR="002F52C9" w:rsidRPr="00906E46" w:rsidRDefault="002F52C9" w:rsidP="008B3773">
      <w:pPr>
        <w:autoSpaceDE w:val="0"/>
        <w:autoSpaceDN w:val="0"/>
        <w:adjustRightInd w:val="0"/>
        <w:spacing w:after="0" w:line="360" w:lineRule="auto"/>
        <w:ind w:firstLine="720"/>
        <w:jc w:val="both"/>
        <w:rPr>
          <w:rFonts w:ascii="Book Antiqua" w:hAnsi="Book Antiqua" w:cs="Times New Roman"/>
          <w:sz w:val="24"/>
          <w:szCs w:val="24"/>
        </w:rPr>
      </w:pPr>
      <w:r w:rsidRPr="00906E46">
        <w:rPr>
          <w:rFonts w:ascii="Book Antiqua" w:hAnsi="Book Antiqua" w:cs="Times New Roman"/>
          <w:sz w:val="24"/>
          <w:szCs w:val="24"/>
          <w:lang w:val="id-ID"/>
        </w:rPr>
        <w:lastRenderedPageBreak/>
        <w:t xml:space="preserve">Pada dasarnya setiap orang menginginkan kehidupan yang baik, bahagia, tercukupi baik secara lahiriah dan batiniah. </w:t>
      </w:r>
      <w:r w:rsidRPr="00906E46">
        <w:rPr>
          <w:rFonts w:ascii="Book Antiqua" w:hAnsi="Book Antiqua" w:cs="Times New Roman"/>
          <w:sz w:val="24"/>
          <w:szCs w:val="24"/>
        </w:rPr>
        <w:t>Kesejahteraan subjektif memiliki tiga komponen utama yaitu komponen pertama adalah afek positif seperti kejadian yang menyenangkan, kebahagiaan, kasih sayang.Komponen kedua adalah komponen negatif seperti kejadian yang tidak menyenangkan, ketakutan, kemarahan, dan kesedihan.Komponen ketiga adalah komponen kepuasan hidup (Biswas-Diener, Diener dan Tamir, 2004 dalam Utami 2012).</w:t>
      </w:r>
    </w:p>
    <w:p w:rsidR="002F52C9" w:rsidRPr="00906E46" w:rsidRDefault="002F52C9" w:rsidP="008B3773">
      <w:pPr>
        <w:spacing w:after="0" w:line="360" w:lineRule="auto"/>
        <w:ind w:firstLine="720"/>
        <w:jc w:val="both"/>
        <w:rPr>
          <w:rFonts w:ascii="Book Antiqua" w:hAnsi="Book Antiqua" w:cs="Times New Roman"/>
          <w:sz w:val="24"/>
          <w:szCs w:val="24"/>
        </w:rPr>
      </w:pPr>
      <w:r w:rsidRPr="00906E46">
        <w:rPr>
          <w:rFonts w:ascii="Book Antiqua" w:hAnsi="Book Antiqua" w:cs="Times New Roman"/>
          <w:sz w:val="24"/>
          <w:szCs w:val="24"/>
          <w:lang w:val="id-ID"/>
        </w:rPr>
        <w:t xml:space="preserve">Tinggi rendahnya kesejahteraan subjektif dapat dipengaruhi oleh faktor eksternal dan faktor internal. </w:t>
      </w:r>
      <w:r w:rsidRPr="00906E46">
        <w:rPr>
          <w:rFonts w:ascii="Book Antiqua" w:hAnsi="Book Antiqua" w:cs="Times New Roman"/>
          <w:sz w:val="24"/>
          <w:szCs w:val="24"/>
        </w:rPr>
        <w:t>Faktor eksternal yang mempengaruhi kesejahteraan subjektif adalah kepuasan hidup.Kepuasan hidup dapat dilihat dari kesehatan, penghasilan dan latar belakang pendidikan (Diener, et al., 2003 dalam Utami 2012).Jenis kelamin, umur dan uang juga berpengaruh pada kebahagiaan (Suhail &amp; Chaudry, 2004, dalam Utami 2012).Faktor internal yang mempengaruhi kesejahteraan subjektif mahasiswa adalah keterlibatan dalam kegiatan seperti kegiatan ekstrakulikuler</w:t>
      </w:r>
      <w:r w:rsidRPr="00906E46">
        <w:rPr>
          <w:rFonts w:ascii="Book Antiqua" w:hAnsi="Book Antiqua" w:cs="Times New Roman"/>
          <w:sz w:val="24"/>
          <w:szCs w:val="24"/>
          <w:lang w:val="id-ID"/>
        </w:rPr>
        <w:t xml:space="preserve">, </w:t>
      </w:r>
      <w:r w:rsidRPr="00906E46">
        <w:rPr>
          <w:rFonts w:ascii="Book Antiqua" w:hAnsi="Book Antiqua" w:cs="Times New Roman"/>
          <w:sz w:val="24"/>
          <w:szCs w:val="24"/>
        </w:rPr>
        <w:t>kegiatan profit, dan kegiatan lainnya yang diikuti mahasiswa di luar fakultas atau di universitas, serta kegiatan saat waktu luang (Utami, 2009).</w:t>
      </w:r>
    </w:p>
    <w:p w:rsidR="001B7E6A" w:rsidRPr="00906E46" w:rsidRDefault="001B7E6A" w:rsidP="008B3773">
      <w:pPr>
        <w:spacing w:after="0" w:line="360" w:lineRule="auto"/>
        <w:ind w:firstLine="720"/>
        <w:jc w:val="both"/>
        <w:rPr>
          <w:rFonts w:ascii="Book Antiqua" w:hAnsi="Book Antiqua" w:cs="Times New Roman"/>
          <w:sz w:val="24"/>
          <w:szCs w:val="24"/>
        </w:rPr>
      </w:pPr>
      <w:r w:rsidRPr="00906E46">
        <w:rPr>
          <w:rFonts w:ascii="Book Antiqua" w:hAnsi="Book Antiqua" w:cs="Times New Roman"/>
          <w:sz w:val="24"/>
          <w:szCs w:val="24"/>
        </w:rPr>
        <w:t>Amanah merupakan sendi utama dalam melakukan interaksi sosial.</w:t>
      </w:r>
      <w:r w:rsidRPr="00906E46">
        <w:rPr>
          <w:rFonts w:ascii="Book Antiqua" w:hAnsi="Book Antiqua" w:cs="Times New Roman"/>
          <w:sz w:val="24"/>
          <w:szCs w:val="24"/>
          <w:lang w:val="id-ID"/>
        </w:rPr>
        <w:t>S</w:t>
      </w:r>
      <w:r w:rsidRPr="00906E46">
        <w:rPr>
          <w:rFonts w:ascii="Book Antiqua" w:hAnsi="Book Antiqua" w:cs="Times New Roman"/>
          <w:sz w:val="24"/>
          <w:szCs w:val="24"/>
        </w:rPr>
        <w:t>eseorang yang mampu mengemban amanah yang telah diberikan</w:t>
      </w:r>
      <w:r w:rsidRPr="00906E46">
        <w:rPr>
          <w:rFonts w:ascii="Book Antiqua" w:hAnsi="Book Antiqua" w:cs="Times New Roman"/>
          <w:sz w:val="24"/>
          <w:szCs w:val="24"/>
          <w:lang w:val="id-ID"/>
        </w:rPr>
        <w:t xml:space="preserve"> dari orang lain</w:t>
      </w:r>
      <w:r w:rsidRPr="00906E46">
        <w:rPr>
          <w:rFonts w:ascii="Book Antiqua" w:hAnsi="Book Antiqua" w:cs="Times New Roman"/>
          <w:sz w:val="24"/>
          <w:szCs w:val="24"/>
        </w:rPr>
        <w:t xml:space="preserve">, khususnya sebagai mahasiswa perantau </w:t>
      </w:r>
      <w:r w:rsidR="004034F0" w:rsidRPr="00906E46">
        <w:rPr>
          <w:rFonts w:ascii="Book Antiqua" w:hAnsi="Book Antiqua" w:cs="Times New Roman"/>
          <w:sz w:val="24"/>
          <w:szCs w:val="24"/>
        </w:rPr>
        <w:t>yang tinggal jauh dari keluarga, apabila mampu bersosialisasi dengan baik di kampus dan lingkungan sekitar akan mempengaruhi kesejahteraan subjektif.</w:t>
      </w:r>
    </w:p>
    <w:p w:rsidR="001B7E6A" w:rsidRPr="00906E46" w:rsidRDefault="001B7E6A" w:rsidP="00357948">
      <w:pPr>
        <w:spacing w:after="0" w:line="360" w:lineRule="auto"/>
        <w:ind w:firstLine="720"/>
        <w:jc w:val="both"/>
        <w:rPr>
          <w:rFonts w:ascii="Book Antiqua" w:hAnsi="Book Antiqua" w:cs="Times New Roman"/>
          <w:sz w:val="24"/>
          <w:szCs w:val="24"/>
        </w:rPr>
      </w:pPr>
      <w:r w:rsidRPr="00906E46">
        <w:rPr>
          <w:rFonts w:ascii="Book Antiqua" w:hAnsi="Book Antiqua" w:cs="Times New Roman"/>
          <w:sz w:val="24"/>
          <w:szCs w:val="24"/>
        </w:rPr>
        <w:t xml:space="preserve">Berdasarkan hasil analisis data yang dilakukan menunjukkan ada hubungan positif antara amanah dengan kesejahteraan subjektif.Hal ini berarti semakin tinggi amanah, semakin tinggi </w:t>
      </w:r>
      <w:r w:rsidR="004034F0" w:rsidRPr="00906E46">
        <w:rPr>
          <w:rFonts w:ascii="Book Antiqua" w:hAnsi="Book Antiqua" w:cs="Times New Roman"/>
          <w:sz w:val="24"/>
          <w:szCs w:val="24"/>
        </w:rPr>
        <w:t xml:space="preserve">pula kesejahteraan subjektifnya. Hal ini sesuai dengan pendapat dari Al-Farabi (dalam Jaapar &amp; </w:t>
      </w:r>
      <w:r w:rsidR="004034F0" w:rsidRPr="00906E46">
        <w:rPr>
          <w:rFonts w:ascii="Book Antiqua" w:hAnsi="Book Antiqua" w:cs="Times New Roman"/>
          <w:sz w:val="24"/>
          <w:szCs w:val="24"/>
        </w:rPr>
        <w:lastRenderedPageBreak/>
        <w:t>Raihanah, 2011) yang mengatakan bahwa hal yang menentukan kebahagiaan dapat dilihat dari seseorang mampu melaksanakan amanah dan janji, menjalankan hal-hal yang telah diperintahkan Allah dan mampu menjauhi larangan-larangan yang telah diharamkan oleh Allah.</w:t>
      </w:r>
    </w:p>
    <w:p w:rsidR="001B7E6A" w:rsidRPr="00906E46" w:rsidRDefault="001B7E6A" w:rsidP="008B3773">
      <w:pPr>
        <w:spacing w:after="0" w:line="360" w:lineRule="auto"/>
        <w:ind w:firstLine="720"/>
        <w:jc w:val="both"/>
        <w:rPr>
          <w:rFonts w:ascii="Book Antiqua" w:hAnsi="Book Antiqua" w:cs="Times New Roman"/>
          <w:sz w:val="24"/>
          <w:szCs w:val="24"/>
          <w:lang w:val="id-ID"/>
        </w:rPr>
      </w:pPr>
      <w:r w:rsidRPr="00906E46">
        <w:rPr>
          <w:rFonts w:ascii="Book Antiqua" w:hAnsi="Book Antiqua" w:cs="Times New Roman"/>
          <w:sz w:val="24"/>
          <w:szCs w:val="24"/>
          <w:lang w:val="id-ID"/>
        </w:rPr>
        <w:t xml:space="preserve">Kesejahteraan subjektif yang tinggi ditandai dengan tinginya aspek kepuasan hidup dan afek negatif serta rendahnya afek negatif yang dirasakan oleh individu berdasarkan penilaian atau sudut pandang dari individu itu sendiri. Aspek-aspek yang terdapat dalam kesejahteraan subjektif ini memiliki keterkaitan dengan dukungan sosial yang diberikan kepada individu tersebut. Menurut Cohen &amp; Wills (1985) dukungan sosial dianggap dapat memberikan efek yang positif dan meningkatkan harga diri individu yang kemudian akan dapat mempengaruhi aspek afek positif untuk meningkatkan kesejahteraan subjektif individu tersebut. Selain itu, menurut Taylor (2006) dukungan sosial juga dianggap dapat menurunkan </w:t>
      </w:r>
      <w:r w:rsidRPr="00906E46">
        <w:rPr>
          <w:rFonts w:ascii="Book Antiqua" w:hAnsi="Book Antiqua" w:cs="Times New Roman"/>
          <w:i/>
          <w:sz w:val="24"/>
          <w:szCs w:val="24"/>
          <w:lang w:val="id-ID"/>
        </w:rPr>
        <w:t xml:space="preserve">psychological distress </w:t>
      </w:r>
      <w:r w:rsidRPr="00906E46">
        <w:rPr>
          <w:rFonts w:ascii="Book Antiqua" w:hAnsi="Book Antiqua" w:cs="Times New Roman"/>
          <w:sz w:val="24"/>
          <w:szCs w:val="24"/>
          <w:lang w:val="id-ID"/>
        </w:rPr>
        <w:t>yang meliputi depresi dan kecemasan, dimana depresi dan kecemasan tersebut termasuk dalam aspek afek negatif yang dapat menurunkan kesejahteraan subjektif pada individu.</w:t>
      </w:r>
    </w:p>
    <w:p w:rsidR="001B7E6A" w:rsidRPr="00906E46" w:rsidRDefault="001B7E6A" w:rsidP="008B3773">
      <w:pPr>
        <w:spacing w:after="0" w:line="360" w:lineRule="auto"/>
        <w:ind w:firstLine="720"/>
        <w:jc w:val="both"/>
        <w:rPr>
          <w:rFonts w:ascii="Book Antiqua" w:hAnsi="Book Antiqua" w:cs="Times New Roman"/>
          <w:sz w:val="24"/>
          <w:szCs w:val="24"/>
          <w:lang w:val="id-ID"/>
        </w:rPr>
      </w:pPr>
      <w:r w:rsidRPr="00906E46">
        <w:rPr>
          <w:rFonts w:ascii="Book Antiqua" w:hAnsi="Book Antiqua" w:cs="Times New Roman"/>
          <w:sz w:val="24"/>
          <w:szCs w:val="24"/>
          <w:lang w:val="id-ID"/>
        </w:rPr>
        <w:t>D</w:t>
      </w:r>
      <w:r w:rsidRPr="00906E46">
        <w:rPr>
          <w:rFonts w:ascii="Book Antiqua" w:hAnsi="Book Antiqua" w:cs="Times New Roman"/>
          <w:sz w:val="24"/>
          <w:szCs w:val="24"/>
        </w:rPr>
        <w:t>ukungan sosial merupakan kenyamanan, perhatian, penghargaan atau bantuan yang diberikan seseorang kepada orang lain atau dari kelompok kepada individ</w:t>
      </w:r>
      <w:r w:rsidRPr="00906E46">
        <w:rPr>
          <w:rFonts w:ascii="Book Antiqua" w:hAnsi="Book Antiqua" w:cs="Times New Roman"/>
          <w:sz w:val="24"/>
          <w:szCs w:val="24"/>
          <w:lang w:val="id-ID"/>
        </w:rPr>
        <w:t>u (</w:t>
      </w:r>
      <w:r w:rsidRPr="00906E46">
        <w:rPr>
          <w:rFonts w:ascii="Book Antiqua" w:hAnsi="Book Antiqua" w:cs="Times New Roman"/>
          <w:sz w:val="24"/>
          <w:szCs w:val="24"/>
        </w:rPr>
        <w:t>Sarafino dalam Jarmitia dkk, 2016)</w:t>
      </w:r>
      <w:r w:rsidRPr="00906E46">
        <w:rPr>
          <w:rFonts w:ascii="Book Antiqua" w:hAnsi="Book Antiqua" w:cs="Times New Roman"/>
          <w:sz w:val="24"/>
          <w:szCs w:val="24"/>
          <w:lang w:val="id-ID"/>
        </w:rPr>
        <w:t xml:space="preserve">. Selain itu, </w:t>
      </w:r>
      <w:r w:rsidRPr="00906E46">
        <w:rPr>
          <w:rFonts w:ascii="Book Antiqua" w:eastAsia="Times New Roman" w:hAnsi="Book Antiqua" w:cs="Times New Roman"/>
          <w:sz w:val="24"/>
          <w:szCs w:val="24"/>
          <w:lang w:eastAsia="id-ID"/>
        </w:rPr>
        <w:t>Sarafino &amp; Smith (2012) mengemukakan bahwa dukungan sosial tidak hanya mengacu pada tindakan yang dilakukan orang lain tetapi mengacu pada persepsi seseorang bahwa kenyamanan, kepedulian, dan bantuan yang tersedia dapat dirasakan dukungannya.</w:t>
      </w:r>
    </w:p>
    <w:p w:rsidR="001B7E6A" w:rsidRPr="00906E46" w:rsidRDefault="001B7E6A" w:rsidP="008B3773">
      <w:pPr>
        <w:spacing w:after="0" w:line="360" w:lineRule="auto"/>
        <w:ind w:firstLine="720"/>
        <w:jc w:val="both"/>
        <w:rPr>
          <w:rFonts w:ascii="Book Antiqua" w:hAnsi="Book Antiqua" w:cs="Times New Roman"/>
          <w:sz w:val="24"/>
          <w:szCs w:val="24"/>
          <w:lang w:val="id-ID"/>
        </w:rPr>
      </w:pPr>
      <w:r w:rsidRPr="00906E46">
        <w:rPr>
          <w:rFonts w:ascii="Book Antiqua" w:hAnsi="Book Antiqua" w:cs="Times New Roman"/>
          <w:sz w:val="24"/>
          <w:szCs w:val="24"/>
          <w:lang w:val="id-ID"/>
        </w:rPr>
        <w:t xml:space="preserve">Ketika seorang mahasiswa perantau yang jauh dari keluarganya memiliki relasi yang baik dengan lingkungannya yang baru maka mahasiswa </w:t>
      </w:r>
      <w:r w:rsidRPr="00906E46">
        <w:rPr>
          <w:rFonts w:ascii="Book Antiqua" w:hAnsi="Book Antiqua" w:cs="Times New Roman"/>
          <w:sz w:val="24"/>
          <w:szCs w:val="24"/>
          <w:lang w:val="id-ID"/>
        </w:rPr>
        <w:lastRenderedPageBreak/>
        <w:t>tersebut akan mendapatkan dan merasakan adanya dukungan sosial yang diberikan oleh lingkungan baru di sekitarnya. Hal tersebut akan meningkatkan kesejahteraan subjektif yang dirasakan oleh mahasiswa tersebut.</w:t>
      </w:r>
    </w:p>
    <w:p w:rsidR="001B7E6A" w:rsidRPr="00906E46" w:rsidRDefault="001B7E6A" w:rsidP="008B3773">
      <w:pPr>
        <w:pStyle w:val="ListParagraph"/>
        <w:spacing w:after="0" w:line="360" w:lineRule="auto"/>
        <w:ind w:left="0" w:firstLine="709"/>
        <w:jc w:val="both"/>
        <w:rPr>
          <w:rFonts w:ascii="Book Antiqua" w:hAnsi="Book Antiqua" w:cs="Times New Roman"/>
          <w:sz w:val="24"/>
          <w:szCs w:val="24"/>
          <w:lang w:val="id-ID"/>
        </w:rPr>
      </w:pPr>
      <w:r w:rsidRPr="00906E46">
        <w:rPr>
          <w:rFonts w:ascii="Book Antiqua" w:hAnsi="Book Antiqua" w:cs="Times New Roman"/>
          <w:sz w:val="24"/>
          <w:szCs w:val="24"/>
          <w:lang w:val="id-ID"/>
        </w:rPr>
        <w:t xml:space="preserve">Pemaparan di atas sesuai dengan hasil penelitian ini yang menyatakan adanya hubungan positif antara dukungan sosial dan kesejahteraan subjektif. Hasil penelitian ini juga mendukung penelitian sebelumnya yang dilakukan oleh </w:t>
      </w:r>
      <w:r w:rsidRPr="00906E46">
        <w:rPr>
          <w:rFonts w:ascii="Book Antiqua" w:hAnsi="Book Antiqua" w:cs="Times New Roman"/>
          <w:sz w:val="24"/>
          <w:szCs w:val="24"/>
        </w:rPr>
        <w:t>Harijanto &amp; Setiawan (2017) mengenai hubungan antara dukungan sosisal dengan kebahagian pada mahasiswa perantau di Surabaya</w:t>
      </w:r>
      <w:r w:rsidRPr="00906E46">
        <w:rPr>
          <w:rFonts w:ascii="Book Antiqua" w:hAnsi="Book Antiqua" w:cs="Times New Roman"/>
          <w:sz w:val="24"/>
          <w:szCs w:val="24"/>
          <w:lang w:val="id-ID"/>
        </w:rPr>
        <w:t xml:space="preserve">. </w:t>
      </w:r>
      <w:r w:rsidRPr="00906E46">
        <w:rPr>
          <w:rFonts w:ascii="Book Antiqua" w:hAnsi="Book Antiqua" w:cs="Times New Roman"/>
          <w:sz w:val="24"/>
          <w:szCs w:val="24"/>
        </w:rPr>
        <w:t xml:space="preserve">Kebahagiaan merupakan salah satu bentuk afek positif, dimana afek positif merupakan salah satu aspek dari kesejahteraan subjektif.Hasil </w:t>
      </w:r>
      <w:r w:rsidRPr="00906E46">
        <w:rPr>
          <w:rFonts w:ascii="Book Antiqua" w:hAnsi="Book Antiqua" w:cs="Times New Roman"/>
          <w:sz w:val="24"/>
          <w:szCs w:val="24"/>
          <w:lang w:val="id-ID"/>
        </w:rPr>
        <w:t xml:space="preserve">dari </w:t>
      </w:r>
      <w:r w:rsidRPr="00906E46">
        <w:rPr>
          <w:rFonts w:ascii="Book Antiqua" w:hAnsi="Book Antiqua" w:cs="Times New Roman"/>
          <w:sz w:val="24"/>
          <w:szCs w:val="24"/>
        </w:rPr>
        <w:t>penelitian menunjukkan bahwa terdapat korelasi positif yang signifikan antara dukungan sosial dengan kebahagaiaan.Semakin tinggi dukungan sosialnya maka semakin tinggi pula kebahagaiaannya, sebaliknya semakin rendah dukungan sosialnya maka semakin rendah pula kebahagaiaannya.</w:t>
      </w:r>
    </w:p>
    <w:p w:rsidR="006502CF" w:rsidRPr="00906E46" w:rsidRDefault="001B7E6A" w:rsidP="008B3773">
      <w:pPr>
        <w:spacing w:after="0" w:line="360" w:lineRule="auto"/>
        <w:ind w:firstLine="709"/>
        <w:jc w:val="both"/>
        <w:rPr>
          <w:rFonts w:ascii="Book Antiqua" w:eastAsia="Times New Roman" w:hAnsi="Book Antiqua" w:cs="Times New Roman"/>
          <w:sz w:val="24"/>
          <w:szCs w:val="24"/>
          <w:lang w:eastAsia="id-ID"/>
        </w:rPr>
      </w:pPr>
      <w:r w:rsidRPr="00906E46">
        <w:rPr>
          <w:rFonts w:ascii="Book Antiqua" w:hAnsi="Book Antiqua" w:cs="Times New Roman"/>
          <w:sz w:val="24"/>
          <w:szCs w:val="24"/>
          <w:lang w:val="id-ID"/>
        </w:rPr>
        <w:t>Penelitian lain yang telah dilakukan sebelum penelitian ini yaitu penelitian yang dilakukan oleh Rohmad dan Pra</w:t>
      </w:r>
      <w:r w:rsidR="00AE7F2E" w:rsidRPr="00906E46">
        <w:rPr>
          <w:rFonts w:ascii="Book Antiqua" w:hAnsi="Book Antiqua" w:cs="Times New Roman"/>
          <w:sz w:val="24"/>
          <w:szCs w:val="24"/>
          <w:lang w:val="id-ID"/>
        </w:rPr>
        <w:t xml:space="preserve">tisti </w:t>
      </w:r>
      <w:r w:rsidRPr="00906E46">
        <w:rPr>
          <w:rFonts w:ascii="Book Antiqua" w:hAnsi="Book Antiqua" w:cs="Times New Roman"/>
          <w:sz w:val="24"/>
          <w:szCs w:val="24"/>
          <w:lang w:val="id-ID"/>
        </w:rPr>
        <w:t xml:space="preserve">(2015) dengan judul penelitian </w:t>
      </w:r>
      <w:r w:rsidRPr="00906E46">
        <w:rPr>
          <w:rFonts w:ascii="Book Antiqua" w:eastAsia="Times New Roman" w:hAnsi="Book Antiqua" w:cs="Times New Roman"/>
          <w:sz w:val="24"/>
          <w:szCs w:val="24"/>
          <w:lang w:val="id-ID" w:eastAsia="id-ID"/>
        </w:rPr>
        <w:t xml:space="preserve">Dukungan Sosial danKesejahteraan Subjektif Mahasiswa Fakultas Psikologi Universitas Muhammadiyah Surakarta. Penelitian ini juga mendapatkan hasil adanya hubugan positif antara dukungan sosial dengan kesejahteraan subjektif pada mahasiswa fakultas psikologi Universitas Muhammadiyah Surakarta. Hal tersebut dapat diartikan bahwa semakin tinggi tingkat dukungan sosial yang didapatkan dan dirasakan oleh mahasiswa tersebut maka semakin tinggi pula kesejahteraan subjektif pada mahasiswa tersebut. Sebaliknya semakin rendah tingkat dukungan sosial </w:t>
      </w:r>
      <w:r w:rsidRPr="00906E46">
        <w:rPr>
          <w:rFonts w:ascii="Book Antiqua" w:eastAsia="Times New Roman" w:hAnsi="Book Antiqua" w:cs="Times New Roman"/>
          <w:sz w:val="24"/>
          <w:szCs w:val="24"/>
          <w:lang w:val="id-ID" w:eastAsia="id-ID"/>
        </w:rPr>
        <w:lastRenderedPageBreak/>
        <w:t>yang didapatkan dan dirasakan oleh mahasiswa tersebut maka semakin rendah pula kesejahteraan subjektif pada mahasiswa tersebut.</w:t>
      </w:r>
    </w:p>
    <w:p w:rsidR="00906E46" w:rsidRDefault="001B7E6A" w:rsidP="008B3773">
      <w:pPr>
        <w:spacing w:after="0" w:line="360" w:lineRule="auto"/>
        <w:ind w:firstLine="709"/>
        <w:jc w:val="both"/>
        <w:rPr>
          <w:rFonts w:ascii="Book Antiqua" w:hAnsi="Book Antiqua" w:cs="Times New Roman"/>
          <w:sz w:val="24"/>
          <w:szCs w:val="24"/>
        </w:rPr>
      </w:pPr>
      <w:r w:rsidRPr="00906E46">
        <w:rPr>
          <w:rFonts w:ascii="Book Antiqua" w:hAnsi="Book Antiqua" w:cs="Times New Roman"/>
          <w:sz w:val="24"/>
          <w:szCs w:val="24"/>
        </w:rPr>
        <w:t>Terdapat variabel yang memiliki kelemahan dalam penelitian, yaitu jenis kelamin.Hasil uji analisis lainnya menunjukkan tidak ada perbedaan pada mahasiswa laki-laki dan perempuan ditinjau dari kesejahteraan subjektif. Sebaran data terkait lebih banyaknya responden yang berjenis kelamin perempuan (80.6%) dibandingkan laki-laki (19.4%) dapat mempengaruh</w:t>
      </w:r>
      <w:r w:rsidR="002F739C" w:rsidRPr="00906E46">
        <w:rPr>
          <w:rFonts w:ascii="Book Antiqua" w:hAnsi="Book Antiqua" w:cs="Times New Roman"/>
          <w:sz w:val="24"/>
          <w:szCs w:val="24"/>
        </w:rPr>
        <w:t>i hasil uji beda yang dilakukan.</w:t>
      </w:r>
    </w:p>
    <w:p w:rsidR="008B3773" w:rsidRPr="008C07AA" w:rsidRDefault="008B3773" w:rsidP="008B3773">
      <w:pPr>
        <w:spacing w:after="0" w:line="360" w:lineRule="auto"/>
        <w:ind w:firstLine="709"/>
        <w:jc w:val="both"/>
        <w:rPr>
          <w:rFonts w:ascii="Book Antiqua" w:hAnsi="Book Antiqua" w:cs="Times New Roman"/>
          <w:sz w:val="24"/>
          <w:szCs w:val="24"/>
        </w:rPr>
      </w:pPr>
    </w:p>
    <w:p w:rsidR="008B3773" w:rsidRDefault="00061729" w:rsidP="00683161">
      <w:pPr>
        <w:spacing w:after="0" w:line="360" w:lineRule="auto"/>
        <w:jc w:val="center"/>
        <w:rPr>
          <w:rFonts w:ascii="Book Antiqua" w:hAnsi="Book Antiqua" w:cs="Times New Roman"/>
          <w:b/>
          <w:sz w:val="24"/>
          <w:szCs w:val="24"/>
        </w:rPr>
      </w:pPr>
      <w:r w:rsidRPr="00906E46">
        <w:rPr>
          <w:rFonts w:ascii="Book Antiqua" w:hAnsi="Book Antiqua" w:cs="Times New Roman"/>
          <w:b/>
          <w:sz w:val="24"/>
          <w:szCs w:val="24"/>
        </w:rPr>
        <w:t>S</w:t>
      </w:r>
      <w:r w:rsidR="001B7E6A" w:rsidRPr="00906E46">
        <w:rPr>
          <w:rFonts w:ascii="Book Antiqua" w:hAnsi="Book Antiqua" w:cs="Times New Roman"/>
          <w:b/>
          <w:sz w:val="24"/>
          <w:szCs w:val="24"/>
        </w:rPr>
        <w:t>impulan</w:t>
      </w:r>
    </w:p>
    <w:p w:rsidR="00683161" w:rsidRPr="00683161" w:rsidRDefault="00683161" w:rsidP="00683161">
      <w:pPr>
        <w:spacing w:after="0" w:line="360" w:lineRule="auto"/>
        <w:jc w:val="center"/>
        <w:rPr>
          <w:rFonts w:ascii="Book Antiqua" w:hAnsi="Book Antiqua" w:cs="Times New Roman"/>
          <w:b/>
          <w:sz w:val="24"/>
          <w:szCs w:val="24"/>
        </w:rPr>
      </w:pPr>
    </w:p>
    <w:p w:rsidR="001B7E6A" w:rsidRPr="00906E46" w:rsidRDefault="001B7E6A" w:rsidP="008B3773">
      <w:pPr>
        <w:spacing w:after="0" w:line="360" w:lineRule="auto"/>
        <w:ind w:firstLine="720"/>
        <w:jc w:val="both"/>
        <w:rPr>
          <w:rFonts w:ascii="Book Antiqua" w:hAnsi="Book Antiqua" w:cs="Times New Roman"/>
          <w:sz w:val="24"/>
          <w:szCs w:val="24"/>
          <w:lang w:val="id-ID"/>
        </w:rPr>
      </w:pPr>
      <w:r w:rsidRPr="00906E46">
        <w:rPr>
          <w:rFonts w:ascii="Book Antiqua" w:hAnsi="Book Antiqua" w:cs="Times New Roman"/>
          <w:sz w:val="24"/>
          <w:szCs w:val="24"/>
          <w:lang w:val="id-ID"/>
        </w:rPr>
        <w:t xml:space="preserve">Berdasarkan penelitian yang telah dilakukan, maka dapat disimpulkan bahwa terdapat hubungan yang signifikan kesejahteraan subjektif pada mahasiswa perantau yang ditinjau dari amanah dan dukungan sosial. Hal tersebut dapat diartikan bahwa amanah dan dukungan sosial memiliki pengaruh terhadap kesejahteraan subjektif pada mahasiswa yang merantau. </w:t>
      </w:r>
    </w:p>
    <w:p w:rsidR="001B7E6A" w:rsidRPr="00906E46" w:rsidRDefault="001B7E6A" w:rsidP="008B3773">
      <w:pPr>
        <w:spacing w:after="0" w:line="360" w:lineRule="auto"/>
        <w:ind w:firstLine="720"/>
        <w:jc w:val="both"/>
        <w:rPr>
          <w:rFonts w:ascii="Book Antiqua" w:hAnsi="Book Antiqua" w:cs="Times New Roman"/>
          <w:sz w:val="24"/>
          <w:szCs w:val="24"/>
          <w:lang w:val="id-ID"/>
        </w:rPr>
      </w:pPr>
      <w:r w:rsidRPr="00906E46">
        <w:rPr>
          <w:rFonts w:ascii="Book Antiqua" w:hAnsi="Book Antiqua" w:cs="Times New Roman"/>
          <w:sz w:val="24"/>
          <w:szCs w:val="24"/>
          <w:lang w:val="id-ID"/>
        </w:rPr>
        <w:t xml:space="preserve">Penelitian ini juga mandapatkan hasil bahwa terdapat hubungan positif anatara amanah dan kesejahteraan subjektif pada mahasiswa perantau. Artinya bahwa semakin tinggi amanah yang ada dalam diri mahasiswa perantau maka akan semakin tinggi kesejahteraan subjektif yang dirasakan oleh mahasiswa tersebut. Sebaliknya, semakin rendah amanah yang ada dalam diri mahasiswa perantau maka akan semakin rendah kesejahteraan subjektif yang dirasakan oleh mahasiswa tersebut. </w:t>
      </w:r>
    </w:p>
    <w:p w:rsidR="001B7E6A" w:rsidRPr="00906E46" w:rsidRDefault="001B7E6A" w:rsidP="008B3773">
      <w:pPr>
        <w:spacing w:after="0" w:line="360" w:lineRule="auto"/>
        <w:ind w:firstLine="720"/>
        <w:jc w:val="both"/>
        <w:rPr>
          <w:rFonts w:ascii="Book Antiqua" w:hAnsi="Book Antiqua" w:cs="Times New Roman"/>
          <w:sz w:val="24"/>
          <w:szCs w:val="24"/>
          <w:lang w:val="id-ID"/>
        </w:rPr>
      </w:pPr>
      <w:r w:rsidRPr="00906E46">
        <w:rPr>
          <w:rFonts w:ascii="Book Antiqua" w:hAnsi="Book Antiqua" w:cs="Times New Roman"/>
          <w:sz w:val="24"/>
          <w:szCs w:val="24"/>
          <w:lang w:val="id-ID"/>
        </w:rPr>
        <w:t xml:space="preserve">Selain itu, penelitian ini juga mendapatkan hasil bahwa terdapat hubungan positif antara dukungan sosial yang didapatkan dan dirasakan dengan kesejahteraan subjektif yang dirasakan oleh mahasiswa perantau. </w:t>
      </w:r>
      <w:r w:rsidRPr="00906E46">
        <w:rPr>
          <w:rFonts w:ascii="Book Antiqua" w:hAnsi="Book Antiqua" w:cs="Times New Roman"/>
          <w:sz w:val="24"/>
          <w:szCs w:val="24"/>
          <w:lang w:val="id-ID"/>
        </w:rPr>
        <w:lastRenderedPageBreak/>
        <w:t>Artinya bahwa semakin tinggi dukungan sosial yang didapatkan dan dirasakan oleh mahasiswa perantau maka semakin tinggi kesejahteraan subjektif yang dirasakan oleh mahasiswa tersebut. Sebaliknya, semakin rendah dukungan sosial yang didapatkan dan dirasakan oleh mahasiswa perantau maka semakin rendah kesejahteraan subjektif yang dirasakan oleh mahasiswa tersebut.</w:t>
      </w:r>
    </w:p>
    <w:p w:rsidR="001B7E6A" w:rsidRPr="00906E46" w:rsidRDefault="001B7E6A" w:rsidP="008B3773">
      <w:pPr>
        <w:spacing w:after="0" w:line="360" w:lineRule="auto"/>
        <w:ind w:firstLine="720"/>
        <w:jc w:val="both"/>
        <w:rPr>
          <w:rFonts w:ascii="Book Antiqua" w:hAnsi="Book Antiqua" w:cs="Times New Roman"/>
          <w:sz w:val="24"/>
          <w:szCs w:val="24"/>
          <w:lang w:val="id-ID"/>
        </w:rPr>
      </w:pPr>
      <w:r w:rsidRPr="00906E46">
        <w:rPr>
          <w:rFonts w:ascii="Book Antiqua" w:hAnsi="Book Antiqua" w:cs="Times New Roman"/>
          <w:sz w:val="24"/>
          <w:szCs w:val="24"/>
          <w:lang w:val="id-ID"/>
        </w:rPr>
        <w:t xml:space="preserve">Berdasarkan analisis tambahan yang dilakukan pada penelitian ini, didapatkan hasil bahwa </w:t>
      </w:r>
      <w:r w:rsidRPr="00906E46">
        <w:rPr>
          <w:rFonts w:ascii="Book Antiqua" w:hAnsi="Book Antiqua" w:cs="Times New Roman"/>
          <w:sz w:val="24"/>
          <w:szCs w:val="24"/>
        </w:rPr>
        <w:t>tidak ada perbedaan padamahasiswa laki-laki dan perempuanditinjau dari variabel kesejahteraan subjektif, amanah dan dukungan sosial.</w:t>
      </w:r>
      <w:r w:rsidRPr="00906E46">
        <w:rPr>
          <w:rFonts w:ascii="Book Antiqua" w:hAnsi="Book Antiqua" w:cs="Times New Roman"/>
          <w:sz w:val="24"/>
          <w:szCs w:val="24"/>
          <w:lang w:val="id-ID"/>
        </w:rPr>
        <w:t xml:space="preserve"> Selain itu hasil analisis tambahan lain didapatkan hasil </w:t>
      </w:r>
      <w:r w:rsidRPr="00906E46">
        <w:rPr>
          <w:rFonts w:ascii="Book Antiqua" w:hAnsi="Book Antiqua" w:cs="Times New Roman"/>
          <w:sz w:val="24"/>
          <w:szCs w:val="24"/>
        </w:rPr>
        <w:t xml:space="preserve">tidak ada perbedaan kesejahteraan subjektif ditinjau dari jumlah uang saku yang diberikan selama satu bulan. </w:t>
      </w:r>
    </w:p>
    <w:p w:rsidR="00442A55" w:rsidRDefault="00DE57E0" w:rsidP="008B3773">
      <w:pPr>
        <w:spacing w:after="0" w:line="360" w:lineRule="auto"/>
        <w:ind w:firstLine="720"/>
        <w:jc w:val="both"/>
        <w:rPr>
          <w:rFonts w:ascii="Book Antiqua" w:hAnsi="Book Antiqua" w:cs="Times New Roman"/>
          <w:sz w:val="24"/>
          <w:szCs w:val="24"/>
        </w:rPr>
      </w:pPr>
      <w:r w:rsidRPr="00906E46">
        <w:rPr>
          <w:rFonts w:ascii="Book Antiqua" w:hAnsi="Book Antiqua" w:cs="Times New Roman"/>
          <w:sz w:val="24"/>
          <w:szCs w:val="24"/>
        </w:rPr>
        <w:t>Penelitian ini mempunyai keterbatasan dan kekuran</w:t>
      </w:r>
      <w:r w:rsidR="00F5387D" w:rsidRPr="00906E46">
        <w:rPr>
          <w:rFonts w:ascii="Book Antiqua" w:hAnsi="Book Antiqua" w:cs="Times New Roman"/>
          <w:sz w:val="24"/>
          <w:szCs w:val="24"/>
        </w:rPr>
        <w:t>gan antara lain sebagai berikut</w:t>
      </w:r>
      <w:r w:rsidR="00F5387D" w:rsidRPr="00906E46">
        <w:rPr>
          <w:rFonts w:ascii="Book Antiqua" w:hAnsi="Book Antiqua" w:cs="Times New Roman"/>
          <w:sz w:val="24"/>
          <w:szCs w:val="24"/>
          <w:lang w:val="id-ID"/>
        </w:rPr>
        <w:t xml:space="preserve">. Pertama: </w:t>
      </w:r>
      <w:r w:rsidRPr="00906E46">
        <w:rPr>
          <w:rFonts w:ascii="Book Antiqua" w:hAnsi="Book Antiqua" w:cs="Times New Roman"/>
          <w:sz w:val="24"/>
          <w:szCs w:val="24"/>
        </w:rPr>
        <w:t>D</w:t>
      </w:r>
      <w:r w:rsidR="00442A55" w:rsidRPr="00906E46">
        <w:rPr>
          <w:rFonts w:ascii="Book Antiqua" w:hAnsi="Book Antiqua" w:cs="Times New Roman"/>
          <w:sz w:val="24"/>
          <w:szCs w:val="24"/>
          <w:lang w:val="id-ID"/>
        </w:rPr>
        <w:t>a</w:t>
      </w:r>
      <w:r w:rsidR="00442A55" w:rsidRPr="00906E46">
        <w:rPr>
          <w:rFonts w:ascii="Book Antiqua" w:hAnsi="Book Antiqua" w:cs="Times New Roman"/>
          <w:sz w:val="24"/>
          <w:szCs w:val="24"/>
        </w:rPr>
        <w:t xml:space="preserve">ta </w:t>
      </w:r>
      <w:r w:rsidR="00442A55" w:rsidRPr="00906E46">
        <w:rPr>
          <w:rFonts w:ascii="Book Antiqua" w:hAnsi="Book Antiqua" w:cs="Times New Roman"/>
          <w:sz w:val="24"/>
          <w:szCs w:val="24"/>
          <w:lang w:val="id-ID"/>
        </w:rPr>
        <w:t xml:space="preserve">yang ada </w:t>
      </w:r>
      <w:r w:rsidR="00442A55" w:rsidRPr="00906E46">
        <w:rPr>
          <w:rFonts w:ascii="Book Antiqua" w:hAnsi="Book Antiqua" w:cs="Times New Roman"/>
          <w:sz w:val="24"/>
          <w:szCs w:val="24"/>
        </w:rPr>
        <w:t>hanya dapat digeneralisasi pada lingkup Mahasiswa  Perantau dengan prodi Psikologi di FPSB U</w:t>
      </w:r>
      <w:r w:rsidR="00442A55" w:rsidRPr="00906E46">
        <w:rPr>
          <w:rFonts w:ascii="Book Antiqua" w:hAnsi="Book Antiqua" w:cs="Times New Roman"/>
          <w:sz w:val="24"/>
          <w:szCs w:val="24"/>
          <w:lang w:val="id-ID"/>
        </w:rPr>
        <w:t>niversitas Islam Indonesia, tidak dapat digeneralisasi pad</w:t>
      </w:r>
      <w:r w:rsidRPr="00906E46">
        <w:rPr>
          <w:rFonts w:ascii="Book Antiqua" w:hAnsi="Book Antiqua" w:cs="Times New Roman"/>
          <w:sz w:val="24"/>
          <w:szCs w:val="24"/>
          <w:lang w:val="id-ID"/>
        </w:rPr>
        <w:t>a ke semua mahasiswa.</w:t>
      </w:r>
      <w:r w:rsidR="00F5387D" w:rsidRPr="00906E46">
        <w:rPr>
          <w:rFonts w:ascii="Book Antiqua" w:hAnsi="Book Antiqua" w:cs="Times New Roman"/>
          <w:sz w:val="24"/>
          <w:szCs w:val="24"/>
          <w:lang w:val="id-ID"/>
        </w:rPr>
        <w:t xml:space="preserve"> Kedua: </w:t>
      </w:r>
      <w:r w:rsidRPr="00906E46">
        <w:rPr>
          <w:rFonts w:ascii="Book Antiqua" w:hAnsi="Book Antiqua" w:cs="Times New Roman"/>
          <w:sz w:val="24"/>
          <w:szCs w:val="24"/>
        </w:rPr>
        <w:t xml:space="preserve">Validitas skala pada variabel kesejahteraan seubjektif terdapat aitem yang gugur, sehingga untuk penelitian selanjutnya perlu menambahkan subjek penelitian agar dapat meningkatkan </w:t>
      </w:r>
      <w:r w:rsidR="00DF4E2E" w:rsidRPr="00906E46">
        <w:rPr>
          <w:rFonts w:ascii="Book Antiqua" w:hAnsi="Book Antiqua" w:cs="Times New Roman"/>
          <w:sz w:val="24"/>
          <w:szCs w:val="24"/>
        </w:rPr>
        <w:t xml:space="preserve">hasil </w:t>
      </w:r>
      <w:r w:rsidRPr="00906E46">
        <w:rPr>
          <w:rFonts w:ascii="Book Antiqua" w:hAnsi="Book Antiqua" w:cs="Times New Roman"/>
          <w:sz w:val="24"/>
          <w:szCs w:val="24"/>
        </w:rPr>
        <w:t>validitas.</w:t>
      </w:r>
    </w:p>
    <w:p w:rsidR="008B3773" w:rsidRPr="00906E46" w:rsidRDefault="008B3773" w:rsidP="008B3773">
      <w:pPr>
        <w:spacing w:after="0" w:line="360" w:lineRule="auto"/>
        <w:ind w:firstLine="720"/>
        <w:jc w:val="both"/>
        <w:rPr>
          <w:rFonts w:ascii="Book Antiqua" w:hAnsi="Book Antiqua" w:cs="Times New Roman"/>
          <w:sz w:val="24"/>
          <w:szCs w:val="24"/>
        </w:rPr>
      </w:pPr>
    </w:p>
    <w:p w:rsidR="001B7E6A" w:rsidRPr="00906E46" w:rsidRDefault="001B7E6A" w:rsidP="008B3773">
      <w:pPr>
        <w:spacing w:after="0" w:line="360" w:lineRule="auto"/>
        <w:jc w:val="center"/>
        <w:rPr>
          <w:rFonts w:ascii="Book Antiqua" w:hAnsi="Book Antiqua" w:cs="Times New Roman"/>
          <w:b/>
          <w:sz w:val="24"/>
          <w:szCs w:val="24"/>
        </w:rPr>
      </w:pPr>
      <w:r w:rsidRPr="00906E46">
        <w:rPr>
          <w:rFonts w:ascii="Book Antiqua" w:hAnsi="Book Antiqua" w:cs="Times New Roman"/>
          <w:b/>
          <w:sz w:val="24"/>
          <w:szCs w:val="24"/>
        </w:rPr>
        <w:t>Saran</w:t>
      </w:r>
    </w:p>
    <w:p w:rsidR="00680C4C" w:rsidRPr="00906E46" w:rsidRDefault="00680C4C" w:rsidP="008B3773">
      <w:pPr>
        <w:spacing w:after="0" w:line="360" w:lineRule="auto"/>
        <w:ind w:firstLine="720"/>
        <w:jc w:val="both"/>
        <w:rPr>
          <w:rFonts w:ascii="Book Antiqua" w:hAnsi="Book Antiqua" w:cs="Times New Roman"/>
          <w:sz w:val="24"/>
          <w:szCs w:val="24"/>
          <w:lang w:val="id-ID"/>
        </w:rPr>
      </w:pPr>
      <w:r w:rsidRPr="00906E46">
        <w:rPr>
          <w:rFonts w:ascii="Book Antiqua" w:hAnsi="Book Antiqua" w:cs="Times New Roman"/>
          <w:sz w:val="24"/>
          <w:szCs w:val="24"/>
          <w:lang w:val="id-ID"/>
        </w:rPr>
        <w:t xml:space="preserve">Berdasarkan hasil penelitian yang telah dilakukan, peneliti menyarankan kepada mahasiswa </w:t>
      </w:r>
      <w:r w:rsidRPr="00906E46">
        <w:rPr>
          <w:rFonts w:ascii="Book Antiqua" w:hAnsi="Book Antiqua" w:cs="Times New Roman"/>
          <w:sz w:val="24"/>
          <w:szCs w:val="24"/>
        </w:rPr>
        <w:t>p</w:t>
      </w:r>
      <w:r w:rsidRPr="00906E46">
        <w:rPr>
          <w:rFonts w:ascii="Book Antiqua" w:hAnsi="Book Antiqua" w:cs="Times New Roman"/>
          <w:sz w:val="24"/>
          <w:szCs w:val="24"/>
          <w:lang w:val="id-ID"/>
        </w:rPr>
        <w:t xml:space="preserve">erantau agar dapat lebih mengevaluasi dirinya secara positif. Selain itu, dengan diketahui bahwa amanah memiliki hubungan positif terhadap kesejahteraan subjektif individu, maka </w:t>
      </w:r>
      <w:r w:rsidRPr="00906E46">
        <w:rPr>
          <w:rFonts w:ascii="Book Antiqua" w:hAnsi="Book Antiqua" w:cs="Times New Roman"/>
          <w:sz w:val="24"/>
          <w:szCs w:val="24"/>
          <w:lang w:val="id-ID"/>
        </w:rPr>
        <w:lastRenderedPageBreak/>
        <w:t xml:space="preserve">diharapkan mahasiswa </w:t>
      </w:r>
      <w:r w:rsidRPr="00906E46">
        <w:rPr>
          <w:rFonts w:ascii="Book Antiqua" w:hAnsi="Book Antiqua" w:cs="Times New Roman"/>
          <w:sz w:val="24"/>
          <w:szCs w:val="24"/>
        </w:rPr>
        <w:t>p</w:t>
      </w:r>
      <w:r w:rsidRPr="00906E46">
        <w:rPr>
          <w:rFonts w:ascii="Book Antiqua" w:hAnsi="Book Antiqua" w:cs="Times New Roman"/>
          <w:sz w:val="24"/>
          <w:szCs w:val="24"/>
          <w:lang w:val="id-ID"/>
        </w:rPr>
        <w:t xml:space="preserve">erantau dapat lebih mengembangkan sifat-sifat amanah. </w:t>
      </w:r>
    </w:p>
    <w:p w:rsidR="00680C4C" w:rsidRPr="00906E46" w:rsidRDefault="00680C4C" w:rsidP="008B3773">
      <w:pPr>
        <w:spacing w:after="0" w:line="360" w:lineRule="auto"/>
        <w:ind w:firstLine="720"/>
        <w:jc w:val="both"/>
        <w:rPr>
          <w:rFonts w:ascii="Book Antiqua" w:hAnsi="Book Antiqua" w:cs="Times New Roman"/>
          <w:sz w:val="24"/>
          <w:szCs w:val="24"/>
          <w:lang w:val="id-ID"/>
        </w:rPr>
      </w:pPr>
      <w:r w:rsidRPr="00906E46">
        <w:rPr>
          <w:rFonts w:ascii="Book Antiqua" w:hAnsi="Book Antiqua" w:cs="Times New Roman"/>
          <w:sz w:val="24"/>
          <w:szCs w:val="24"/>
          <w:lang w:val="id-ID"/>
        </w:rPr>
        <w:t>Bagi lingkungan sekitar mahasiswa merantau, baik lingkungan keluarga maupun lingkungan pertemanan hendaknya memberikan dukungan sosial kepada mahasiswa merantau. Hal tersebut dilakukan agar mahasiswa terdebut dapat merasakan perhatian dan terhindar dari perasaan kesepian.</w:t>
      </w:r>
    </w:p>
    <w:p w:rsidR="00061729" w:rsidRDefault="00680C4C" w:rsidP="008B3773">
      <w:pPr>
        <w:spacing w:after="0" w:line="360" w:lineRule="auto"/>
        <w:ind w:firstLine="720"/>
        <w:jc w:val="both"/>
        <w:rPr>
          <w:rFonts w:ascii="Book Antiqua" w:hAnsi="Book Antiqua" w:cs="Times New Roman"/>
          <w:sz w:val="24"/>
          <w:szCs w:val="24"/>
        </w:rPr>
      </w:pPr>
      <w:r w:rsidRPr="00906E46">
        <w:rPr>
          <w:rFonts w:ascii="Book Antiqua" w:hAnsi="Book Antiqua" w:cs="Times New Roman"/>
          <w:sz w:val="24"/>
          <w:szCs w:val="24"/>
          <w:lang w:val="id-ID"/>
        </w:rPr>
        <w:t>Bagi peneliti selanjutnya, diharapkan akan dapat lebih menjelaskan konsep amanah terkait pengaruhnya terhadap kesejahteraan subjektif. Hal ini dikarenakan penelitian mengenai konstruk amanah masih sangat jarang.</w:t>
      </w:r>
    </w:p>
    <w:p w:rsidR="000E3779" w:rsidRDefault="000E3779" w:rsidP="008B3773">
      <w:pPr>
        <w:spacing w:after="0" w:line="360" w:lineRule="auto"/>
        <w:ind w:firstLine="720"/>
        <w:jc w:val="both"/>
        <w:rPr>
          <w:rFonts w:ascii="Book Antiqua" w:hAnsi="Book Antiqua" w:cs="Times New Roman"/>
          <w:sz w:val="24"/>
          <w:szCs w:val="24"/>
        </w:rPr>
      </w:pPr>
    </w:p>
    <w:p w:rsidR="000E3779" w:rsidRPr="000E3779" w:rsidRDefault="000E3779" w:rsidP="008B3773">
      <w:pPr>
        <w:spacing w:after="0" w:line="360" w:lineRule="auto"/>
        <w:ind w:firstLine="720"/>
        <w:jc w:val="both"/>
        <w:rPr>
          <w:rFonts w:ascii="Book Antiqua" w:hAnsi="Book Antiqua" w:cs="Times New Roman"/>
          <w:sz w:val="24"/>
          <w:szCs w:val="24"/>
        </w:rPr>
      </w:pPr>
    </w:p>
    <w:p w:rsidR="001B7E6A" w:rsidRPr="00906E46" w:rsidRDefault="001B7E6A" w:rsidP="007371BC">
      <w:pPr>
        <w:spacing w:after="0" w:line="360" w:lineRule="auto"/>
        <w:jc w:val="center"/>
        <w:rPr>
          <w:rFonts w:ascii="Book Antiqua" w:hAnsi="Book Antiqua" w:cs="Times New Roman"/>
          <w:b/>
          <w:sz w:val="24"/>
          <w:szCs w:val="24"/>
        </w:rPr>
      </w:pPr>
      <w:r w:rsidRPr="00906E46">
        <w:rPr>
          <w:rFonts w:ascii="Book Antiqua" w:hAnsi="Book Antiqua" w:cs="Times New Roman"/>
          <w:b/>
          <w:sz w:val="24"/>
          <w:szCs w:val="24"/>
        </w:rPr>
        <w:t>Daftar Pustaka</w:t>
      </w:r>
    </w:p>
    <w:p w:rsidR="00144C54" w:rsidRPr="00906E46" w:rsidRDefault="00144C54" w:rsidP="007371BC">
      <w:pPr>
        <w:spacing w:after="0" w:line="360" w:lineRule="auto"/>
        <w:jc w:val="center"/>
        <w:rPr>
          <w:rFonts w:ascii="Book Antiqua" w:hAnsi="Book Antiqua" w:cs="Times New Roman"/>
          <w:b/>
          <w:sz w:val="24"/>
          <w:szCs w:val="24"/>
          <w:lang w:val="id-ID"/>
        </w:rPr>
      </w:pPr>
    </w:p>
    <w:p w:rsidR="001B7E6A" w:rsidRPr="00906E46" w:rsidRDefault="001B7E6A" w:rsidP="007371BC">
      <w:pPr>
        <w:spacing w:after="0" w:line="240" w:lineRule="auto"/>
        <w:ind w:left="426" w:hanging="426"/>
        <w:jc w:val="both"/>
        <w:rPr>
          <w:rFonts w:ascii="Book Antiqua" w:hAnsi="Book Antiqua" w:cs="Times New Roman"/>
          <w:sz w:val="24"/>
          <w:szCs w:val="24"/>
          <w:lang w:val="id-ID"/>
        </w:rPr>
      </w:pPr>
      <w:r w:rsidRPr="00906E46">
        <w:rPr>
          <w:rFonts w:ascii="Book Antiqua" w:hAnsi="Book Antiqua" w:cs="Times New Roman"/>
          <w:sz w:val="24"/>
          <w:szCs w:val="24"/>
        </w:rPr>
        <w:t>Ash-Shiddieqy, H. (1971).</w:t>
      </w:r>
      <w:r w:rsidRPr="00906E46">
        <w:rPr>
          <w:rFonts w:ascii="Book Antiqua" w:hAnsi="Book Antiqua" w:cs="Times New Roman"/>
          <w:i/>
          <w:sz w:val="24"/>
          <w:szCs w:val="24"/>
        </w:rPr>
        <w:t>Al Islam</w:t>
      </w:r>
      <w:r w:rsidRPr="00906E46">
        <w:rPr>
          <w:rFonts w:ascii="Book Antiqua" w:hAnsi="Book Antiqua" w:cs="Times New Roman"/>
          <w:sz w:val="24"/>
          <w:szCs w:val="24"/>
        </w:rPr>
        <w:t>. Jakarta: Bulan Bintang.</w:t>
      </w:r>
    </w:p>
    <w:p w:rsidR="008A2BA2" w:rsidRPr="00906E46" w:rsidRDefault="008A2BA2" w:rsidP="008A2BA2">
      <w:pPr>
        <w:spacing w:after="0" w:line="240" w:lineRule="auto"/>
        <w:ind w:left="426" w:hanging="426"/>
        <w:jc w:val="both"/>
        <w:rPr>
          <w:rFonts w:ascii="Book Antiqua" w:hAnsi="Book Antiqua" w:cs="Times New Roman"/>
          <w:sz w:val="24"/>
          <w:szCs w:val="24"/>
          <w:lang w:val="id-ID"/>
        </w:rPr>
      </w:pPr>
    </w:p>
    <w:p w:rsidR="005C49B3" w:rsidRPr="00906E46" w:rsidRDefault="001B7E6A" w:rsidP="008A2BA2">
      <w:pPr>
        <w:shd w:val="clear" w:color="auto" w:fill="FFFFFF" w:themeFill="background1"/>
        <w:spacing w:line="240" w:lineRule="auto"/>
        <w:ind w:left="426" w:hanging="426"/>
        <w:jc w:val="both"/>
        <w:rPr>
          <w:rFonts w:ascii="Book Antiqua" w:hAnsi="Book Antiqua" w:cs="Times New Roman"/>
          <w:sz w:val="24"/>
          <w:szCs w:val="24"/>
        </w:rPr>
      </w:pPr>
      <w:r w:rsidRPr="00906E46">
        <w:rPr>
          <w:rFonts w:ascii="Book Antiqua" w:hAnsi="Book Antiqua" w:cs="Times New Roman"/>
          <w:sz w:val="24"/>
          <w:szCs w:val="24"/>
        </w:rPr>
        <w:t>Cohen, S. &amp; Wills, T. A. (1985).</w:t>
      </w:r>
      <w:r w:rsidR="00144C54" w:rsidRPr="00906E46">
        <w:rPr>
          <w:rFonts w:ascii="Book Antiqua" w:hAnsi="Book Antiqua" w:cs="Times New Roman"/>
          <w:sz w:val="24"/>
          <w:szCs w:val="24"/>
        </w:rPr>
        <w:t xml:space="preserve"> </w:t>
      </w:r>
      <w:r w:rsidRPr="00906E46">
        <w:rPr>
          <w:rFonts w:ascii="Book Antiqua" w:hAnsi="Book Antiqua" w:cs="Times New Roman"/>
          <w:sz w:val="24"/>
          <w:szCs w:val="24"/>
        </w:rPr>
        <w:t>Stress, social support, and bufferinghypothesis.</w:t>
      </w:r>
      <w:r w:rsidRPr="00906E46">
        <w:rPr>
          <w:rFonts w:ascii="Book Antiqua" w:hAnsi="Book Antiqua" w:cs="Times New Roman"/>
          <w:i/>
          <w:iCs/>
          <w:sz w:val="24"/>
          <w:szCs w:val="24"/>
        </w:rPr>
        <w:t xml:space="preserve">Psychological Bulletin, </w:t>
      </w:r>
      <w:r w:rsidRPr="00906E46">
        <w:rPr>
          <w:rFonts w:ascii="Book Antiqua" w:hAnsi="Book Antiqua" w:cs="Times New Roman"/>
          <w:iCs/>
          <w:sz w:val="24"/>
          <w:szCs w:val="24"/>
        </w:rPr>
        <w:t>98</w:t>
      </w:r>
      <w:r w:rsidR="00144C54" w:rsidRPr="00906E46">
        <w:rPr>
          <w:rFonts w:ascii="Book Antiqua" w:hAnsi="Book Antiqua" w:cs="Times New Roman"/>
          <w:iCs/>
          <w:sz w:val="24"/>
          <w:szCs w:val="24"/>
        </w:rPr>
        <w:t xml:space="preserve"> (2</w:t>
      </w:r>
      <w:r w:rsidR="00144C54" w:rsidRPr="00906E46">
        <w:rPr>
          <w:rFonts w:ascii="Book Antiqua" w:hAnsi="Book Antiqua" w:cs="Times New Roman"/>
          <w:sz w:val="24"/>
          <w:szCs w:val="24"/>
        </w:rPr>
        <w:t>)</w:t>
      </w:r>
      <w:r w:rsidRPr="00906E46">
        <w:rPr>
          <w:rFonts w:ascii="Book Antiqua" w:hAnsi="Book Antiqua" w:cs="Times New Roman"/>
          <w:sz w:val="24"/>
          <w:szCs w:val="24"/>
        </w:rPr>
        <w:t xml:space="preserve">, 310-357. </w:t>
      </w:r>
    </w:p>
    <w:p w:rsidR="00341560" w:rsidRPr="0040474F" w:rsidRDefault="00341560" w:rsidP="008A2BA2">
      <w:pPr>
        <w:shd w:val="clear" w:color="auto" w:fill="FFFFFF" w:themeFill="background1"/>
        <w:spacing w:line="240" w:lineRule="auto"/>
        <w:ind w:left="426" w:hanging="426"/>
        <w:jc w:val="both"/>
        <w:rPr>
          <w:rFonts w:ascii="Book Antiqua" w:hAnsi="Book Antiqua" w:cs="Times New Roman"/>
          <w:sz w:val="24"/>
          <w:szCs w:val="24"/>
          <w:lang w:val="id-ID"/>
        </w:rPr>
      </w:pPr>
      <w:r w:rsidRPr="0040474F">
        <w:rPr>
          <w:rFonts w:ascii="Book Antiqua" w:hAnsi="Book Antiqua"/>
          <w:sz w:val="24"/>
          <w:szCs w:val="24"/>
        </w:rPr>
        <w:t xml:space="preserve">Diener, E., Oishi, S., &amp; Lucas, R.E. (2003). Personality culture, and subjective well- being: emotional and cognitive evaluation of life. </w:t>
      </w:r>
      <w:r w:rsidRPr="0040474F">
        <w:rPr>
          <w:rFonts w:ascii="Book Antiqua" w:hAnsi="Book Antiqua"/>
          <w:i/>
          <w:sz w:val="24"/>
          <w:szCs w:val="24"/>
        </w:rPr>
        <w:t>Annual Review of Psychology</w:t>
      </w:r>
      <w:r w:rsidRPr="0040474F">
        <w:rPr>
          <w:rFonts w:ascii="Book Antiqua" w:hAnsi="Book Antiqua"/>
          <w:sz w:val="24"/>
          <w:szCs w:val="24"/>
        </w:rPr>
        <w:t>, 54, 403 – 425.</w:t>
      </w:r>
    </w:p>
    <w:p w:rsidR="00614716" w:rsidRPr="0040474F" w:rsidRDefault="008A2BA2" w:rsidP="008A2BA2">
      <w:pPr>
        <w:shd w:val="clear" w:color="auto" w:fill="FFFFFF" w:themeFill="background1"/>
        <w:spacing w:line="240" w:lineRule="auto"/>
        <w:ind w:left="426" w:hanging="426"/>
        <w:jc w:val="both"/>
        <w:rPr>
          <w:rFonts w:ascii="Book Antiqua" w:hAnsi="Book Antiqua" w:cs="Times New Roman"/>
          <w:b/>
          <w:color w:val="000000" w:themeColor="text1"/>
          <w:sz w:val="24"/>
          <w:szCs w:val="24"/>
        </w:rPr>
      </w:pPr>
      <w:r w:rsidRPr="00906E46">
        <w:rPr>
          <w:rFonts w:ascii="Book Antiqua" w:hAnsi="Book Antiqua" w:cs="Times New Roman"/>
          <w:color w:val="000000" w:themeColor="text1"/>
          <w:sz w:val="24"/>
          <w:szCs w:val="24"/>
          <w:lang w:val="id-ID"/>
        </w:rPr>
        <w:t>Diener, E. &amp; Ryan, K</w:t>
      </w:r>
      <w:r w:rsidR="00614716" w:rsidRPr="00906E46">
        <w:rPr>
          <w:rFonts w:ascii="Book Antiqua" w:hAnsi="Book Antiqua" w:cs="Times New Roman"/>
          <w:color w:val="000000" w:themeColor="text1"/>
          <w:sz w:val="24"/>
          <w:szCs w:val="24"/>
          <w:lang w:val="id-ID"/>
        </w:rPr>
        <w:t xml:space="preserve">. (2009). Subjective Well-Being: A General Overview. </w:t>
      </w:r>
      <w:r w:rsidR="000838A8" w:rsidRPr="00906E46">
        <w:rPr>
          <w:rFonts w:ascii="Book Antiqua" w:hAnsi="Book Antiqua" w:cs="Times New Roman"/>
          <w:i/>
          <w:color w:val="000000" w:themeColor="text1"/>
          <w:sz w:val="24"/>
          <w:szCs w:val="24"/>
          <w:lang w:val="id-ID"/>
        </w:rPr>
        <w:t>South African Jour</w:t>
      </w:r>
      <w:r w:rsidR="000838A8" w:rsidRPr="00906E46">
        <w:rPr>
          <w:rFonts w:ascii="Book Antiqua" w:hAnsi="Book Antiqua" w:cs="Times New Roman"/>
          <w:i/>
          <w:color w:val="000000" w:themeColor="text1"/>
          <w:sz w:val="24"/>
          <w:szCs w:val="24"/>
        </w:rPr>
        <w:t>n</w:t>
      </w:r>
      <w:r w:rsidR="00614716" w:rsidRPr="00906E46">
        <w:rPr>
          <w:rFonts w:ascii="Book Antiqua" w:hAnsi="Book Antiqua" w:cs="Times New Roman"/>
          <w:i/>
          <w:color w:val="000000" w:themeColor="text1"/>
          <w:sz w:val="24"/>
          <w:szCs w:val="24"/>
          <w:lang w:val="id-ID"/>
        </w:rPr>
        <w:t>al of Psychology</w:t>
      </w:r>
      <w:r w:rsidR="0040474F">
        <w:rPr>
          <w:rFonts w:ascii="Book Antiqua" w:hAnsi="Book Antiqua" w:cs="Times New Roman"/>
          <w:color w:val="000000" w:themeColor="text1"/>
          <w:sz w:val="24"/>
          <w:szCs w:val="24"/>
          <w:lang w:val="id-ID"/>
        </w:rPr>
        <w:t>. 39 (4)</w:t>
      </w:r>
      <w:r w:rsidR="0040474F">
        <w:rPr>
          <w:rFonts w:ascii="Book Antiqua" w:hAnsi="Book Antiqua" w:cs="Times New Roman"/>
          <w:color w:val="000000" w:themeColor="text1"/>
          <w:sz w:val="24"/>
          <w:szCs w:val="24"/>
        </w:rPr>
        <w:t xml:space="preserve">. </w:t>
      </w:r>
      <w:r w:rsidR="0040474F" w:rsidRPr="0040474F">
        <w:rPr>
          <w:rFonts w:ascii="Book Antiqua" w:hAnsi="Book Antiqua" w:cs="Times New Roman"/>
          <w:color w:val="000000" w:themeColor="text1"/>
          <w:sz w:val="24"/>
          <w:szCs w:val="24"/>
        </w:rPr>
        <w:t>391-406</w:t>
      </w:r>
      <w:r w:rsidR="00C6239A">
        <w:rPr>
          <w:rFonts w:ascii="Book Antiqua" w:hAnsi="Book Antiqua" w:cs="Times New Roman"/>
          <w:color w:val="000000" w:themeColor="text1"/>
          <w:sz w:val="24"/>
          <w:szCs w:val="24"/>
        </w:rPr>
        <w:t>.</w:t>
      </w:r>
    </w:p>
    <w:p w:rsidR="006B3625" w:rsidRPr="00906E46" w:rsidRDefault="006B3625" w:rsidP="008A2BA2">
      <w:pPr>
        <w:spacing w:line="240" w:lineRule="auto"/>
        <w:ind w:left="426" w:hanging="426"/>
        <w:jc w:val="both"/>
        <w:rPr>
          <w:rFonts w:ascii="Book Antiqua" w:hAnsi="Book Antiqua" w:cs="Times New Roman"/>
          <w:sz w:val="24"/>
          <w:szCs w:val="24"/>
          <w:lang w:val="id-ID"/>
        </w:rPr>
      </w:pPr>
      <w:r w:rsidRPr="00906E46">
        <w:rPr>
          <w:rFonts w:ascii="Book Antiqua" w:hAnsi="Book Antiqua" w:cs="Times New Roman"/>
          <w:sz w:val="24"/>
          <w:szCs w:val="24"/>
        </w:rPr>
        <w:t>Gunarsa, S.D. &amp; Gunarsa, Y.S.D. (2004).</w:t>
      </w:r>
      <w:r w:rsidR="00144C54" w:rsidRPr="00906E46">
        <w:rPr>
          <w:rFonts w:ascii="Book Antiqua" w:hAnsi="Book Antiqua" w:cs="Times New Roman"/>
          <w:sz w:val="24"/>
          <w:szCs w:val="24"/>
        </w:rPr>
        <w:t xml:space="preserve"> </w:t>
      </w:r>
      <w:r w:rsidRPr="00906E46">
        <w:rPr>
          <w:rFonts w:ascii="Book Antiqua" w:hAnsi="Book Antiqua" w:cs="Times New Roman"/>
          <w:i/>
          <w:sz w:val="24"/>
          <w:szCs w:val="24"/>
        </w:rPr>
        <w:t>Psikologi Praktis: Anak, remaja, dan keluarga.</w:t>
      </w:r>
      <w:r w:rsidRPr="00906E46">
        <w:rPr>
          <w:rFonts w:ascii="Book Antiqua" w:hAnsi="Book Antiqua" w:cs="Times New Roman"/>
          <w:sz w:val="24"/>
          <w:szCs w:val="24"/>
        </w:rPr>
        <w:t xml:space="preserve"> Jakarta: PT. BPK Gunung Mulia</w:t>
      </w:r>
      <w:r w:rsidR="00731DC8" w:rsidRPr="00906E46">
        <w:rPr>
          <w:rFonts w:ascii="Book Antiqua" w:hAnsi="Book Antiqua" w:cs="Times New Roman"/>
          <w:sz w:val="24"/>
          <w:szCs w:val="24"/>
          <w:lang w:val="id-ID"/>
        </w:rPr>
        <w:t>.</w:t>
      </w:r>
    </w:p>
    <w:p w:rsidR="0045725B" w:rsidRPr="00906E46" w:rsidRDefault="00D426B4" w:rsidP="008A2BA2">
      <w:pPr>
        <w:spacing w:line="240" w:lineRule="auto"/>
        <w:ind w:left="426" w:hanging="426"/>
        <w:jc w:val="both"/>
        <w:rPr>
          <w:rFonts w:ascii="Book Antiqua" w:hAnsi="Book Antiqua" w:cs="Times New Roman"/>
          <w:sz w:val="24"/>
          <w:szCs w:val="24"/>
          <w:lang w:val="id-ID"/>
        </w:rPr>
      </w:pPr>
      <w:r w:rsidRPr="00906E46">
        <w:rPr>
          <w:rFonts w:ascii="Book Antiqua" w:hAnsi="Book Antiqua" w:cs="Times New Roman"/>
          <w:sz w:val="24"/>
          <w:szCs w:val="24"/>
        </w:rPr>
        <w:t>Gurung, Regan A. R., Shelley E. Taylor., &amp; Teresa E. Seeman. (2003). Accounting for Changes in Social Support Among Married Older Adults: Insights From the MacArthur Studies of Successful Aging.</w:t>
      </w:r>
      <w:r w:rsidR="00144C54" w:rsidRPr="00906E46">
        <w:rPr>
          <w:rFonts w:ascii="Book Antiqua" w:hAnsi="Book Antiqua" w:cs="Times New Roman"/>
          <w:sz w:val="24"/>
          <w:szCs w:val="24"/>
        </w:rPr>
        <w:t xml:space="preserve"> </w:t>
      </w:r>
      <w:r w:rsidR="00CF47CD" w:rsidRPr="00906E46">
        <w:rPr>
          <w:rFonts w:ascii="Book Antiqua" w:hAnsi="Book Antiqua" w:cs="Times New Roman"/>
          <w:i/>
          <w:sz w:val="24"/>
          <w:szCs w:val="24"/>
        </w:rPr>
        <w:t>Psychology and Aging,</w:t>
      </w:r>
      <w:r w:rsidR="00CF47CD" w:rsidRPr="00906E46">
        <w:rPr>
          <w:rFonts w:ascii="Book Antiqua" w:hAnsi="Book Antiqua" w:cs="Times New Roman"/>
          <w:sz w:val="24"/>
          <w:szCs w:val="24"/>
        </w:rPr>
        <w:t>18</w:t>
      </w:r>
      <w:r w:rsidR="00CF47CD" w:rsidRPr="00906E46">
        <w:rPr>
          <w:rFonts w:ascii="Book Antiqua" w:hAnsi="Book Antiqua" w:cs="Times New Roman"/>
          <w:sz w:val="24"/>
          <w:szCs w:val="24"/>
          <w:lang w:val="id-ID"/>
        </w:rPr>
        <w:t xml:space="preserve"> (</w:t>
      </w:r>
      <w:r w:rsidR="00CF47CD" w:rsidRPr="00906E46">
        <w:rPr>
          <w:rFonts w:ascii="Book Antiqua" w:hAnsi="Book Antiqua" w:cs="Times New Roman"/>
          <w:sz w:val="24"/>
          <w:szCs w:val="24"/>
        </w:rPr>
        <w:t>3</w:t>
      </w:r>
      <w:r w:rsidR="00CF47CD" w:rsidRPr="00906E46">
        <w:rPr>
          <w:rFonts w:ascii="Book Antiqua" w:hAnsi="Book Antiqua" w:cs="Times New Roman"/>
          <w:sz w:val="24"/>
          <w:szCs w:val="24"/>
          <w:lang w:val="id-ID"/>
        </w:rPr>
        <w:t>),</w:t>
      </w:r>
      <w:r w:rsidR="00144C54" w:rsidRPr="00906E46">
        <w:rPr>
          <w:rFonts w:ascii="Book Antiqua" w:hAnsi="Book Antiqua" w:cs="Times New Roman"/>
          <w:sz w:val="24"/>
          <w:szCs w:val="24"/>
        </w:rPr>
        <w:t xml:space="preserve"> 487-</w:t>
      </w:r>
      <w:r w:rsidRPr="00906E46">
        <w:rPr>
          <w:rFonts w:ascii="Book Antiqua" w:hAnsi="Book Antiqua" w:cs="Times New Roman"/>
          <w:sz w:val="24"/>
          <w:szCs w:val="24"/>
        </w:rPr>
        <w:t>496.</w:t>
      </w:r>
    </w:p>
    <w:p w:rsidR="001B7E6A" w:rsidRPr="00906E46" w:rsidRDefault="008A2BA2" w:rsidP="008A2BA2">
      <w:pPr>
        <w:spacing w:line="240" w:lineRule="auto"/>
        <w:ind w:left="426" w:hanging="426"/>
        <w:jc w:val="both"/>
        <w:rPr>
          <w:rFonts w:ascii="Book Antiqua" w:hAnsi="Book Antiqua" w:cs="Times New Roman"/>
          <w:sz w:val="24"/>
          <w:szCs w:val="24"/>
        </w:rPr>
      </w:pPr>
      <w:r w:rsidRPr="00906E46">
        <w:rPr>
          <w:rFonts w:ascii="Book Antiqua" w:hAnsi="Book Antiqua" w:cs="Times New Roman"/>
          <w:sz w:val="24"/>
          <w:szCs w:val="24"/>
        </w:rPr>
        <w:lastRenderedPageBreak/>
        <w:t>Harijanto, J</w:t>
      </w:r>
      <w:r w:rsidRPr="00906E46">
        <w:rPr>
          <w:rFonts w:ascii="Book Antiqua" w:hAnsi="Book Antiqua" w:cs="Times New Roman"/>
          <w:sz w:val="24"/>
          <w:szCs w:val="24"/>
          <w:lang w:val="id-ID"/>
        </w:rPr>
        <w:t>.</w:t>
      </w:r>
      <w:r w:rsidR="001B7E6A" w:rsidRPr="00906E46">
        <w:rPr>
          <w:rFonts w:ascii="Book Antiqua" w:hAnsi="Book Antiqua" w:cs="Times New Roman"/>
          <w:sz w:val="24"/>
          <w:szCs w:val="24"/>
        </w:rPr>
        <w:t>&amp; Setiawan,</w:t>
      </w:r>
      <w:r w:rsidRPr="00906E46">
        <w:rPr>
          <w:rFonts w:ascii="Book Antiqua" w:hAnsi="Book Antiqua" w:cs="Times New Roman"/>
          <w:sz w:val="24"/>
          <w:szCs w:val="24"/>
          <w:lang w:val="id-ID"/>
        </w:rPr>
        <w:t xml:space="preserve"> J. L. </w:t>
      </w:r>
      <w:r w:rsidR="001B7E6A" w:rsidRPr="00906E46">
        <w:rPr>
          <w:rFonts w:ascii="Book Antiqua" w:hAnsi="Book Antiqua" w:cs="Times New Roman"/>
          <w:sz w:val="24"/>
          <w:szCs w:val="24"/>
        </w:rPr>
        <w:t>(2017).</w:t>
      </w:r>
      <w:r w:rsidR="00144C54" w:rsidRPr="00906E46">
        <w:rPr>
          <w:rFonts w:ascii="Book Antiqua" w:hAnsi="Book Antiqua" w:cs="Times New Roman"/>
          <w:sz w:val="24"/>
          <w:szCs w:val="24"/>
        </w:rPr>
        <w:t xml:space="preserve"> </w:t>
      </w:r>
      <w:r w:rsidR="001B7E6A" w:rsidRPr="00906E46">
        <w:rPr>
          <w:rFonts w:ascii="Book Antiqua" w:hAnsi="Book Antiqua" w:cs="Times New Roman"/>
          <w:sz w:val="24"/>
          <w:szCs w:val="24"/>
        </w:rPr>
        <w:t>Hubungan antara Dukungan Sosial dan Kebahagiaan Mahasiswa Perantau di Surabaya</w:t>
      </w:r>
      <w:r w:rsidR="0012518A" w:rsidRPr="00906E46">
        <w:rPr>
          <w:rFonts w:ascii="Book Antiqua" w:hAnsi="Book Antiqua" w:cs="Times New Roman"/>
          <w:sz w:val="24"/>
          <w:szCs w:val="24"/>
          <w:lang w:val="id-ID"/>
        </w:rPr>
        <w:t>.</w:t>
      </w:r>
      <w:r w:rsidR="0073763B" w:rsidRPr="00906E46">
        <w:rPr>
          <w:rFonts w:ascii="Book Antiqua" w:hAnsi="Book Antiqua" w:cs="Times New Roman"/>
          <w:sz w:val="24"/>
          <w:szCs w:val="24"/>
        </w:rPr>
        <w:t xml:space="preserve"> </w:t>
      </w:r>
      <w:r w:rsidR="001B7E6A" w:rsidRPr="00906E46">
        <w:rPr>
          <w:rFonts w:ascii="Book Antiqua" w:hAnsi="Book Antiqua" w:cs="Times New Roman"/>
          <w:i/>
          <w:sz w:val="24"/>
          <w:szCs w:val="24"/>
        </w:rPr>
        <w:t>Psychopreneur Journal</w:t>
      </w:r>
      <w:r w:rsidR="00144C54" w:rsidRPr="00906E46">
        <w:rPr>
          <w:rFonts w:ascii="Book Antiqua" w:hAnsi="Book Antiqua" w:cs="Times New Roman"/>
          <w:sz w:val="24"/>
          <w:szCs w:val="24"/>
        </w:rPr>
        <w:t xml:space="preserve">. </w:t>
      </w:r>
      <w:r w:rsidR="001B7E6A" w:rsidRPr="00906E46">
        <w:rPr>
          <w:rFonts w:ascii="Book Antiqua" w:hAnsi="Book Antiqua" w:cs="Times New Roman"/>
          <w:sz w:val="24"/>
          <w:szCs w:val="24"/>
        </w:rPr>
        <w:t>1(</w:t>
      </w:r>
      <w:r w:rsidR="0073763B" w:rsidRPr="00906E46">
        <w:rPr>
          <w:rFonts w:ascii="Book Antiqua" w:hAnsi="Book Antiqua" w:cs="Times New Roman"/>
          <w:sz w:val="24"/>
          <w:szCs w:val="24"/>
        </w:rPr>
        <w:t>0</w:t>
      </w:r>
      <w:r w:rsidR="001B7E6A" w:rsidRPr="00906E46">
        <w:rPr>
          <w:rFonts w:ascii="Book Antiqua" w:hAnsi="Book Antiqua" w:cs="Times New Roman"/>
          <w:sz w:val="24"/>
          <w:szCs w:val="24"/>
        </w:rPr>
        <w:t>1), 1-9.</w:t>
      </w:r>
    </w:p>
    <w:p w:rsidR="001B7E6A" w:rsidRPr="00906E46" w:rsidRDefault="001B7E6A" w:rsidP="008A2BA2">
      <w:pPr>
        <w:pStyle w:val="Default"/>
        <w:ind w:left="426" w:hanging="426"/>
        <w:jc w:val="both"/>
        <w:rPr>
          <w:rFonts w:ascii="Book Antiqua" w:hAnsi="Book Antiqua"/>
          <w:color w:val="auto"/>
        </w:rPr>
      </w:pPr>
      <w:r w:rsidRPr="00906E46">
        <w:rPr>
          <w:rFonts w:ascii="Book Antiqua" w:hAnsi="Book Antiqua"/>
          <w:color w:val="auto"/>
        </w:rPr>
        <w:t xml:space="preserve">Jaapar, Nur Zahidah Hj &amp; Raihanan Hj Azahari. (2011). Model Keluarga Bahagia Menurut Islam. </w:t>
      </w:r>
      <w:r w:rsidRPr="00906E46">
        <w:rPr>
          <w:rFonts w:ascii="Book Antiqua" w:hAnsi="Book Antiqua"/>
          <w:i/>
          <w:color w:val="auto"/>
        </w:rPr>
        <w:t>Journal of Fiqih</w:t>
      </w:r>
      <w:r w:rsidR="0073763B" w:rsidRPr="00906E46">
        <w:rPr>
          <w:rFonts w:ascii="Book Antiqua" w:hAnsi="Book Antiqua"/>
          <w:color w:val="auto"/>
        </w:rPr>
        <w:t xml:space="preserve">. </w:t>
      </w:r>
      <w:r w:rsidR="0073763B" w:rsidRPr="0040474F">
        <w:rPr>
          <w:rFonts w:ascii="Book Antiqua" w:hAnsi="Book Antiqua"/>
          <w:color w:val="auto"/>
          <w:lang w:val="en-US"/>
        </w:rPr>
        <w:t>No.</w:t>
      </w:r>
      <w:r w:rsidR="008A2BA2" w:rsidRPr="0040474F">
        <w:rPr>
          <w:rFonts w:ascii="Book Antiqua" w:hAnsi="Book Antiqua"/>
          <w:color w:val="auto"/>
        </w:rPr>
        <w:t>8,</w:t>
      </w:r>
      <w:r w:rsidR="008A2BA2" w:rsidRPr="00906E46">
        <w:rPr>
          <w:rFonts w:ascii="Book Antiqua" w:hAnsi="Book Antiqua"/>
          <w:color w:val="auto"/>
        </w:rPr>
        <w:t xml:space="preserve"> 25-44.</w:t>
      </w:r>
    </w:p>
    <w:p w:rsidR="008A2BA2" w:rsidRPr="00906E46" w:rsidRDefault="008A2BA2" w:rsidP="008A2BA2">
      <w:pPr>
        <w:pStyle w:val="Default"/>
        <w:ind w:left="426" w:hanging="426"/>
        <w:jc w:val="both"/>
        <w:rPr>
          <w:rFonts w:ascii="Book Antiqua" w:hAnsi="Book Antiqua"/>
          <w:color w:val="auto"/>
          <w:lang w:val="en-US"/>
        </w:rPr>
      </w:pPr>
    </w:p>
    <w:p w:rsidR="001B7E6A" w:rsidRPr="00906E46" w:rsidRDefault="001B7E6A" w:rsidP="008A2BA2">
      <w:pPr>
        <w:pStyle w:val="Default"/>
        <w:ind w:left="426" w:hanging="426"/>
        <w:jc w:val="both"/>
        <w:rPr>
          <w:rFonts w:ascii="Book Antiqua" w:hAnsi="Book Antiqua"/>
          <w:bCs/>
          <w:color w:val="auto"/>
        </w:rPr>
      </w:pPr>
      <w:r w:rsidRPr="00906E46">
        <w:rPr>
          <w:rFonts w:ascii="Book Antiqua" w:hAnsi="Book Antiqua"/>
          <w:color w:val="auto"/>
        </w:rPr>
        <w:t>J</w:t>
      </w:r>
      <w:r w:rsidRPr="00906E46">
        <w:rPr>
          <w:rFonts w:ascii="Book Antiqua" w:hAnsi="Book Antiqua"/>
          <w:color w:val="auto"/>
          <w:lang w:val="en-US"/>
        </w:rPr>
        <w:t>a</w:t>
      </w:r>
      <w:r w:rsidRPr="00906E46">
        <w:rPr>
          <w:rFonts w:ascii="Book Antiqua" w:hAnsi="Book Antiqua"/>
          <w:color w:val="auto"/>
        </w:rPr>
        <w:t xml:space="preserve">rmitia, S., Sulistyani, A., Yulandari, N., Tatar, F., Santoso, H. (2016). </w:t>
      </w:r>
      <w:r w:rsidRPr="00906E46">
        <w:rPr>
          <w:rFonts w:ascii="Book Antiqua" w:hAnsi="Book Antiqua"/>
          <w:bCs/>
          <w:color w:val="auto"/>
        </w:rPr>
        <w:t xml:space="preserve">Hubungan Antara Dukungan Sosial Dengan Kepercayaan Diri Pada Penyandang Disabilitas Fisik Di Slb Kota Banda Aceh. </w:t>
      </w:r>
      <w:r w:rsidRPr="00906E46">
        <w:rPr>
          <w:rFonts w:ascii="Book Antiqua" w:hAnsi="Book Antiqua"/>
          <w:bCs/>
          <w:i/>
          <w:color w:val="auto"/>
        </w:rPr>
        <w:t xml:space="preserve">Jurnal Psikoislamedia. </w:t>
      </w:r>
      <w:r w:rsidRPr="00906E46">
        <w:rPr>
          <w:rFonts w:ascii="Book Antiqua" w:hAnsi="Book Antiqua"/>
          <w:bCs/>
          <w:color w:val="auto"/>
        </w:rPr>
        <w:t>1 (0</w:t>
      </w:r>
      <w:r w:rsidRPr="00FC2491">
        <w:rPr>
          <w:rFonts w:ascii="Book Antiqua" w:hAnsi="Book Antiqua"/>
          <w:bCs/>
          <w:color w:val="auto"/>
        </w:rPr>
        <w:t>1).</w:t>
      </w:r>
    </w:p>
    <w:p w:rsidR="008A2BA2" w:rsidRPr="00906E46" w:rsidRDefault="008A2BA2" w:rsidP="008A2BA2">
      <w:pPr>
        <w:pStyle w:val="Default"/>
        <w:ind w:left="426" w:hanging="426"/>
        <w:jc w:val="both"/>
        <w:rPr>
          <w:rFonts w:ascii="Book Antiqua" w:hAnsi="Book Antiqua"/>
          <w:bCs/>
          <w:color w:val="auto"/>
          <w:lang w:val="en-US"/>
        </w:rPr>
      </w:pPr>
    </w:p>
    <w:p w:rsidR="006724F3" w:rsidRPr="00906E46" w:rsidRDefault="006724F3" w:rsidP="008A2BA2">
      <w:pPr>
        <w:pStyle w:val="Default"/>
        <w:ind w:left="426" w:hanging="426"/>
        <w:jc w:val="both"/>
        <w:rPr>
          <w:rFonts w:ascii="Book Antiqua" w:hAnsi="Book Antiqua"/>
          <w:color w:val="auto"/>
        </w:rPr>
      </w:pPr>
      <w:r w:rsidRPr="00906E46">
        <w:rPr>
          <w:rFonts w:ascii="Book Antiqua" w:hAnsi="Book Antiqua"/>
          <w:color w:val="auto"/>
          <w:lang w:val="en-US"/>
        </w:rPr>
        <w:t>Krejcie, R.V &amp; Morgan D.W. (1970).”Determining Sample Size for Research Activities.”.</w:t>
      </w:r>
      <w:r w:rsidRPr="00906E46">
        <w:rPr>
          <w:rFonts w:ascii="Book Antiqua" w:hAnsi="Book Antiqua"/>
          <w:i/>
          <w:color w:val="auto"/>
          <w:lang w:val="en-US"/>
        </w:rPr>
        <w:t>Educational and Psychological Measurement</w:t>
      </w:r>
      <w:r w:rsidRPr="00906E46">
        <w:rPr>
          <w:rFonts w:ascii="Book Antiqua" w:hAnsi="Book Antiqua"/>
          <w:color w:val="auto"/>
          <w:lang w:val="en-US"/>
        </w:rPr>
        <w:t>. Vol.30: 607-610</w:t>
      </w:r>
      <w:r w:rsidR="0012518A" w:rsidRPr="00906E46">
        <w:rPr>
          <w:rFonts w:ascii="Book Antiqua" w:hAnsi="Book Antiqua"/>
          <w:color w:val="auto"/>
        </w:rPr>
        <w:t>.</w:t>
      </w:r>
    </w:p>
    <w:p w:rsidR="001B7E6A" w:rsidRPr="00906E46" w:rsidRDefault="001B7E6A" w:rsidP="0040474F">
      <w:pPr>
        <w:spacing w:line="240" w:lineRule="auto"/>
        <w:ind w:left="426" w:hanging="426"/>
        <w:jc w:val="both"/>
        <w:rPr>
          <w:rFonts w:ascii="Book Antiqua" w:hAnsi="Book Antiqua" w:cs="Times New Roman"/>
          <w:sz w:val="24"/>
          <w:szCs w:val="24"/>
          <w:lang w:val="id-ID"/>
        </w:rPr>
      </w:pPr>
      <w:r w:rsidRPr="00906E46">
        <w:rPr>
          <w:rFonts w:ascii="Book Antiqua" w:hAnsi="Book Antiqua" w:cs="Times New Roman"/>
          <w:sz w:val="24"/>
          <w:szCs w:val="24"/>
        </w:rPr>
        <w:t>Lee, J., Koesker, G.F., Sales, E. (2004). Social Support Buffering of Acculturative Stress: A Study of Mental Health Symptoms among Korean International Syudents</w:t>
      </w:r>
      <w:r w:rsidRPr="00906E46">
        <w:rPr>
          <w:rFonts w:ascii="Book Antiqua" w:hAnsi="Book Antiqua" w:cs="Times New Roman"/>
          <w:i/>
          <w:sz w:val="24"/>
          <w:szCs w:val="24"/>
        </w:rPr>
        <w:t>. International Journal of Intercultural Relattions</w:t>
      </w:r>
      <w:r w:rsidR="0012518A" w:rsidRPr="00906E46">
        <w:rPr>
          <w:rFonts w:ascii="Book Antiqua" w:hAnsi="Book Antiqua" w:cs="Times New Roman"/>
          <w:sz w:val="24"/>
          <w:szCs w:val="24"/>
          <w:lang w:val="id-ID"/>
        </w:rPr>
        <w:t>.</w:t>
      </w:r>
      <w:r w:rsidR="00CF47CD" w:rsidRPr="00906E46">
        <w:rPr>
          <w:rFonts w:ascii="Book Antiqua" w:hAnsi="Book Antiqua" w:cs="Times New Roman"/>
          <w:sz w:val="24"/>
          <w:szCs w:val="24"/>
          <w:lang w:val="id-ID"/>
        </w:rPr>
        <w:t xml:space="preserve">Vol. </w:t>
      </w:r>
      <w:r w:rsidRPr="00906E46">
        <w:rPr>
          <w:rFonts w:ascii="Book Antiqua" w:hAnsi="Book Antiqua" w:cs="Times New Roman"/>
          <w:sz w:val="24"/>
          <w:szCs w:val="24"/>
        </w:rPr>
        <w:t>28, 399-414.</w:t>
      </w:r>
    </w:p>
    <w:p w:rsidR="001B7E6A" w:rsidRPr="00906E46" w:rsidRDefault="001B7E6A" w:rsidP="008A2BA2">
      <w:pPr>
        <w:autoSpaceDE w:val="0"/>
        <w:autoSpaceDN w:val="0"/>
        <w:adjustRightInd w:val="0"/>
        <w:spacing w:after="0" w:line="240" w:lineRule="auto"/>
        <w:ind w:left="426" w:hanging="426"/>
        <w:jc w:val="both"/>
        <w:rPr>
          <w:rFonts w:ascii="Book Antiqua" w:hAnsi="Book Antiqua" w:cs="Times New Roman"/>
          <w:sz w:val="24"/>
          <w:szCs w:val="24"/>
          <w:lang w:val="id-ID"/>
        </w:rPr>
      </w:pPr>
      <w:r w:rsidRPr="00906E46">
        <w:rPr>
          <w:rFonts w:ascii="Book Antiqua" w:hAnsi="Book Antiqua" w:cs="Times New Roman"/>
          <w:sz w:val="24"/>
          <w:szCs w:val="24"/>
        </w:rPr>
        <w:t>O’Cornor</w:t>
      </w:r>
      <w:r w:rsidRPr="00906E46">
        <w:rPr>
          <w:rFonts w:ascii="Book Antiqua" w:hAnsi="Book Antiqua" w:cs="Times New Roman"/>
          <w:sz w:val="24"/>
          <w:szCs w:val="24"/>
          <w:lang w:val="id-ID"/>
        </w:rPr>
        <w:t>. (</w:t>
      </w:r>
      <w:r w:rsidRPr="00906E46">
        <w:rPr>
          <w:rFonts w:ascii="Book Antiqua" w:hAnsi="Book Antiqua" w:cs="Times New Roman"/>
          <w:sz w:val="24"/>
          <w:szCs w:val="24"/>
        </w:rPr>
        <w:t>2005</w:t>
      </w:r>
      <w:r w:rsidRPr="00906E46">
        <w:rPr>
          <w:rFonts w:ascii="Book Antiqua" w:hAnsi="Book Antiqua" w:cs="Times New Roman"/>
          <w:sz w:val="24"/>
          <w:szCs w:val="24"/>
          <w:lang w:val="id-ID"/>
        </w:rPr>
        <w:t>).</w:t>
      </w:r>
      <w:r w:rsidRPr="00906E46">
        <w:rPr>
          <w:rFonts w:ascii="Book Antiqua" w:hAnsi="Book Antiqua" w:cs="Times New Roman"/>
          <w:i/>
          <w:iCs/>
          <w:sz w:val="24"/>
          <w:szCs w:val="24"/>
          <w:lang w:val="id-ID"/>
        </w:rPr>
        <w:t xml:space="preserve">Student well-being: </w:t>
      </w:r>
      <w:r w:rsidRPr="00906E46">
        <w:rPr>
          <w:rFonts w:ascii="Book Antiqua" w:hAnsi="Book Antiqua" w:cs="Times New Roman"/>
          <w:sz w:val="24"/>
          <w:szCs w:val="24"/>
          <w:lang w:val="id-ID"/>
        </w:rPr>
        <w:t xml:space="preserve">adimension of subjective well-being?School of Psychology: BurwoodCampus. Diunduh dari </w:t>
      </w:r>
      <w:hyperlink r:id="rId12" w:history="1">
        <w:r w:rsidR="008A2BA2" w:rsidRPr="00906E46">
          <w:rPr>
            <w:rStyle w:val="Hyperlink"/>
            <w:rFonts w:ascii="Book Antiqua" w:hAnsi="Book Antiqua" w:cs="Times New Roman"/>
            <w:color w:val="auto"/>
            <w:sz w:val="24"/>
            <w:szCs w:val="24"/>
            <w:lang w:val="id-ID"/>
          </w:rPr>
          <w:t>http://acqol.deakin.edu.au/theses/OConnor.pdf</w:t>
        </w:r>
      </w:hyperlink>
      <w:r w:rsidR="0012518A" w:rsidRPr="00906E46">
        <w:rPr>
          <w:rFonts w:ascii="Book Antiqua" w:hAnsi="Book Antiqua" w:cs="Times New Roman"/>
          <w:sz w:val="24"/>
          <w:szCs w:val="24"/>
          <w:lang w:val="id-ID"/>
        </w:rPr>
        <w:t>.</w:t>
      </w:r>
    </w:p>
    <w:p w:rsidR="008A2BA2" w:rsidRPr="00906E46" w:rsidRDefault="008A2BA2" w:rsidP="008A2BA2">
      <w:pPr>
        <w:autoSpaceDE w:val="0"/>
        <w:autoSpaceDN w:val="0"/>
        <w:adjustRightInd w:val="0"/>
        <w:spacing w:after="0" w:line="240" w:lineRule="auto"/>
        <w:ind w:left="426" w:hanging="426"/>
        <w:jc w:val="both"/>
        <w:rPr>
          <w:rFonts w:ascii="Book Antiqua" w:hAnsi="Book Antiqua" w:cs="Times New Roman"/>
          <w:sz w:val="24"/>
          <w:szCs w:val="24"/>
          <w:lang w:val="id-ID"/>
        </w:rPr>
      </w:pPr>
    </w:p>
    <w:p w:rsidR="001B7E6A" w:rsidRPr="00906E46" w:rsidRDefault="00EC5E92" w:rsidP="008A2BA2">
      <w:pPr>
        <w:spacing w:line="240" w:lineRule="auto"/>
        <w:ind w:left="426" w:hanging="426"/>
        <w:jc w:val="both"/>
        <w:rPr>
          <w:rFonts w:ascii="Book Antiqua" w:eastAsia="Times New Roman" w:hAnsi="Book Antiqua" w:cs="Times New Roman"/>
          <w:sz w:val="24"/>
          <w:szCs w:val="24"/>
          <w:lang w:eastAsia="id-ID"/>
        </w:rPr>
      </w:pPr>
      <w:r w:rsidRPr="00906E46">
        <w:rPr>
          <w:rFonts w:ascii="Book Antiqua" w:hAnsi="Book Antiqua" w:cs="Times New Roman"/>
          <w:sz w:val="24"/>
          <w:szCs w:val="24"/>
          <w:lang w:val="id-ID"/>
        </w:rPr>
        <w:t xml:space="preserve">Rohmad &amp; Pratisti, W. D. </w:t>
      </w:r>
      <w:r w:rsidR="001B7E6A" w:rsidRPr="00906E46">
        <w:rPr>
          <w:rFonts w:ascii="Book Antiqua" w:hAnsi="Book Antiqua" w:cs="Times New Roman"/>
          <w:sz w:val="24"/>
          <w:szCs w:val="24"/>
          <w:lang w:val="id-ID"/>
        </w:rPr>
        <w:t xml:space="preserve">(2015). </w:t>
      </w:r>
      <w:r w:rsidR="001B7E6A" w:rsidRPr="00906E46">
        <w:rPr>
          <w:rFonts w:ascii="Book Antiqua" w:eastAsia="Times New Roman" w:hAnsi="Book Antiqua" w:cs="Times New Roman"/>
          <w:sz w:val="24"/>
          <w:szCs w:val="24"/>
          <w:lang w:val="id-ID" w:eastAsia="id-ID"/>
        </w:rPr>
        <w:t xml:space="preserve">Dukungan Sosial dan Kesejahteraan Subjektif Mahasiswa Fakultas Psikologi Universitas Muhammadiyah Surakarta. </w:t>
      </w:r>
      <w:r w:rsidR="001B7E6A" w:rsidRPr="00906E46">
        <w:rPr>
          <w:rFonts w:ascii="Book Antiqua" w:eastAsia="Times New Roman" w:hAnsi="Book Antiqua" w:cs="Times New Roman"/>
          <w:i/>
          <w:sz w:val="24"/>
          <w:szCs w:val="24"/>
          <w:lang w:val="id-ID" w:eastAsia="id-ID"/>
        </w:rPr>
        <w:t xml:space="preserve">Proceeding Seminar Nasional. </w:t>
      </w:r>
      <w:r w:rsidR="001B7E6A" w:rsidRPr="00906E46">
        <w:rPr>
          <w:rFonts w:ascii="Book Antiqua" w:eastAsia="Times New Roman" w:hAnsi="Book Antiqua" w:cs="Times New Roman"/>
          <w:sz w:val="24"/>
          <w:szCs w:val="24"/>
          <w:lang w:val="id-ID" w:eastAsia="id-ID"/>
        </w:rPr>
        <w:t xml:space="preserve">219-227. </w:t>
      </w:r>
    </w:p>
    <w:p w:rsidR="0045725B" w:rsidRPr="00906E46" w:rsidRDefault="004C5B20" w:rsidP="008A2BA2">
      <w:pPr>
        <w:spacing w:line="240" w:lineRule="auto"/>
        <w:ind w:left="426" w:hanging="426"/>
        <w:jc w:val="both"/>
        <w:rPr>
          <w:rFonts w:ascii="Book Antiqua" w:hAnsi="Book Antiqua" w:cs="Times New Roman"/>
          <w:sz w:val="24"/>
          <w:szCs w:val="24"/>
        </w:rPr>
      </w:pPr>
      <w:r w:rsidRPr="00906E46">
        <w:rPr>
          <w:rFonts w:ascii="Book Antiqua" w:hAnsi="Book Antiqua" w:cs="Times New Roman"/>
          <w:sz w:val="24"/>
          <w:szCs w:val="24"/>
        </w:rPr>
        <w:t xml:space="preserve">Rufaedah, A. (2012). </w:t>
      </w:r>
      <w:r w:rsidRPr="00906E46">
        <w:rPr>
          <w:rFonts w:ascii="Book Antiqua" w:hAnsi="Book Antiqua" w:cs="Times New Roman"/>
          <w:i/>
          <w:sz w:val="24"/>
          <w:szCs w:val="24"/>
        </w:rPr>
        <w:t>Hubungan Antara Self-Construal dan Subjective Well-Being pada Etnis Jawa</w:t>
      </w:r>
      <w:r w:rsidRPr="00906E46">
        <w:rPr>
          <w:rFonts w:ascii="Book Antiqua" w:hAnsi="Book Antiqua" w:cs="Times New Roman"/>
          <w:sz w:val="24"/>
          <w:szCs w:val="24"/>
        </w:rPr>
        <w:t>.Tesis.</w:t>
      </w:r>
      <w:r w:rsidR="0073763B" w:rsidRPr="00906E46">
        <w:rPr>
          <w:rFonts w:ascii="Book Antiqua" w:hAnsi="Book Antiqua" w:cs="Times New Roman"/>
          <w:sz w:val="24"/>
          <w:szCs w:val="24"/>
        </w:rPr>
        <w:t xml:space="preserve">Fakultas Psikologi </w:t>
      </w:r>
      <w:r w:rsidR="00A3168B" w:rsidRPr="00906E46">
        <w:rPr>
          <w:rFonts w:ascii="Book Antiqua" w:hAnsi="Book Antiqua" w:cs="Times New Roman"/>
          <w:sz w:val="24"/>
          <w:szCs w:val="24"/>
        </w:rPr>
        <w:t>Universitas Indonesia</w:t>
      </w:r>
      <w:r w:rsidR="0073763B" w:rsidRPr="00906E46">
        <w:rPr>
          <w:rFonts w:ascii="Book Antiqua" w:hAnsi="Book Antiqua" w:cs="Times New Roman"/>
          <w:sz w:val="24"/>
          <w:szCs w:val="24"/>
        </w:rPr>
        <w:t>, Depok.</w:t>
      </w:r>
    </w:p>
    <w:p w:rsidR="0012518A" w:rsidRPr="00906E46" w:rsidRDefault="0012518A" w:rsidP="0012518A">
      <w:pPr>
        <w:spacing w:line="240" w:lineRule="auto"/>
        <w:ind w:left="426" w:hanging="426"/>
        <w:jc w:val="both"/>
        <w:rPr>
          <w:rFonts w:ascii="Book Antiqua" w:hAnsi="Book Antiqua" w:cs="Times New Roman"/>
          <w:color w:val="000000" w:themeColor="text1"/>
          <w:sz w:val="24"/>
          <w:szCs w:val="24"/>
          <w:lang w:val="id-ID"/>
        </w:rPr>
      </w:pPr>
      <w:r w:rsidRPr="00906E46">
        <w:rPr>
          <w:rFonts w:ascii="Book Antiqua" w:hAnsi="Book Antiqua" w:cs="Times New Roman"/>
          <w:color w:val="000000" w:themeColor="text1"/>
          <w:sz w:val="24"/>
          <w:szCs w:val="24"/>
        </w:rPr>
        <w:t>Sagiv</w:t>
      </w:r>
      <w:r w:rsidRPr="00906E46">
        <w:rPr>
          <w:rFonts w:ascii="Book Antiqua" w:hAnsi="Book Antiqua" w:cs="Times New Roman"/>
          <w:color w:val="000000" w:themeColor="text1"/>
          <w:sz w:val="24"/>
          <w:szCs w:val="24"/>
          <w:lang w:val="id-ID"/>
        </w:rPr>
        <w:t>, L.</w:t>
      </w:r>
      <w:r w:rsidRPr="00906E46">
        <w:rPr>
          <w:rFonts w:ascii="Book Antiqua" w:hAnsi="Book Antiqua" w:cs="Times New Roman"/>
          <w:color w:val="000000" w:themeColor="text1"/>
          <w:sz w:val="24"/>
          <w:szCs w:val="24"/>
        </w:rPr>
        <w:t>&amp; Schwartz,</w:t>
      </w:r>
      <w:r w:rsidRPr="00906E46">
        <w:rPr>
          <w:rFonts w:ascii="Book Antiqua" w:hAnsi="Book Antiqua" w:cs="Times New Roman"/>
          <w:color w:val="000000" w:themeColor="text1"/>
          <w:sz w:val="24"/>
          <w:szCs w:val="24"/>
          <w:lang w:val="id-ID"/>
        </w:rPr>
        <w:t xml:space="preserve"> S. H.(</w:t>
      </w:r>
      <w:r w:rsidRPr="00906E46">
        <w:rPr>
          <w:rFonts w:ascii="Book Antiqua" w:hAnsi="Book Antiqua" w:cs="Times New Roman"/>
          <w:color w:val="000000" w:themeColor="text1"/>
          <w:sz w:val="24"/>
          <w:szCs w:val="24"/>
        </w:rPr>
        <w:t>2000).</w:t>
      </w:r>
      <w:r w:rsidRPr="00906E46">
        <w:rPr>
          <w:rFonts w:ascii="Book Antiqua" w:hAnsi="Book Antiqua" w:cs="Times New Roman"/>
          <w:color w:val="000000" w:themeColor="text1"/>
          <w:sz w:val="24"/>
          <w:szCs w:val="24"/>
          <w:lang w:val="id-ID"/>
        </w:rPr>
        <w:t xml:space="preserve"> Value Priorities and Subjective Well-being: Direct Relations and Congruity Effects. </w:t>
      </w:r>
      <w:r w:rsidRPr="00906E46">
        <w:rPr>
          <w:rFonts w:ascii="Book Antiqua" w:hAnsi="Book Antiqua" w:cs="Times New Roman"/>
          <w:i/>
          <w:color w:val="000000" w:themeColor="text1"/>
          <w:sz w:val="24"/>
          <w:szCs w:val="24"/>
          <w:lang w:val="id-ID"/>
        </w:rPr>
        <w:t>European Journal of Social Psychology</w:t>
      </w:r>
      <w:r w:rsidR="0073763B" w:rsidRPr="00906E46">
        <w:rPr>
          <w:rFonts w:ascii="Book Antiqua" w:hAnsi="Book Antiqua" w:cs="Times New Roman"/>
          <w:color w:val="000000" w:themeColor="text1"/>
          <w:sz w:val="24"/>
          <w:szCs w:val="24"/>
          <w:lang w:val="id-ID"/>
        </w:rPr>
        <w:t xml:space="preserve">. </w:t>
      </w:r>
      <w:r w:rsidRPr="00906E46">
        <w:rPr>
          <w:rFonts w:ascii="Book Antiqua" w:hAnsi="Book Antiqua" w:cs="Times New Roman"/>
          <w:color w:val="000000" w:themeColor="text1"/>
          <w:sz w:val="24"/>
          <w:szCs w:val="24"/>
          <w:lang w:val="id-ID"/>
        </w:rPr>
        <w:t>30 (2), 177-198.</w:t>
      </w:r>
    </w:p>
    <w:p w:rsidR="001B7E6A" w:rsidRPr="00906E46" w:rsidRDefault="008A2BA2" w:rsidP="0012518A">
      <w:pPr>
        <w:spacing w:line="240" w:lineRule="auto"/>
        <w:ind w:left="426" w:hanging="426"/>
        <w:jc w:val="both"/>
        <w:rPr>
          <w:rFonts w:ascii="Book Antiqua" w:hAnsi="Book Antiqua" w:cs="Times New Roman"/>
          <w:sz w:val="24"/>
          <w:szCs w:val="24"/>
        </w:rPr>
      </w:pPr>
      <w:r w:rsidRPr="00906E46">
        <w:rPr>
          <w:rFonts w:ascii="Book Antiqua" w:hAnsi="Book Antiqua" w:cs="Times New Roman"/>
          <w:sz w:val="24"/>
          <w:szCs w:val="24"/>
        </w:rPr>
        <w:t>Sarafino, E.P., &amp; Smith.T.</w:t>
      </w:r>
      <w:r w:rsidRPr="00906E46">
        <w:rPr>
          <w:rFonts w:ascii="Book Antiqua" w:hAnsi="Book Antiqua" w:cs="Times New Roman"/>
          <w:sz w:val="24"/>
          <w:szCs w:val="24"/>
          <w:lang w:val="id-ID"/>
        </w:rPr>
        <w:t>W</w:t>
      </w:r>
      <w:r w:rsidR="001B7E6A" w:rsidRPr="00906E46">
        <w:rPr>
          <w:rFonts w:ascii="Book Antiqua" w:hAnsi="Book Antiqua" w:cs="Times New Roman"/>
          <w:sz w:val="24"/>
          <w:szCs w:val="24"/>
        </w:rPr>
        <w:t>. (2012).</w:t>
      </w:r>
      <w:r w:rsidR="0073763B" w:rsidRPr="00906E46">
        <w:rPr>
          <w:rFonts w:ascii="Book Antiqua" w:hAnsi="Book Antiqua" w:cs="Times New Roman"/>
          <w:sz w:val="24"/>
          <w:szCs w:val="24"/>
        </w:rPr>
        <w:t xml:space="preserve"> </w:t>
      </w:r>
      <w:r w:rsidR="001B7E6A" w:rsidRPr="00906E46">
        <w:rPr>
          <w:rFonts w:ascii="Book Antiqua" w:hAnsi="Book Antiqua" w:cs="Times New Roman"/>
          <w:i/>
          <w:sz w:val="24"/>
          <w:szCs w:val="24"/>
        </w:rPr>
        <w:t>Health Psychology</w:t>
      </w:r>
      <w:r w:rsidR="001B7E6A" w:rsidRPr="00906E46">
        <w:rPr>
          <w:rFonts w:ascii="Book Antiqua" w:hAnsi="Book Antiqua" w:cs="Times New Roman"/>
          <w:sz w:val="24"/>
          <w:szCs w:val="24"/>
        </w:rPr>
        <w:t>:</w:t>
      </w:r>
      <w:r w:rsidR="001B7E6A" w:rsidRPr="00906E46">
        <w:rPr>
          <w:rFonts w:ascii="Book Antiqua" w:hAnsi="Book Antiqua" w:cs="Times New Roman"/>
          <w:i/>
          <w:sz w:val="24"/>
          <w:szCs w:val="24"/>
        </w:rPr>
        <w:t xml:space="preserve">Biopsychosocial Interactions. </w:t>
      </w:r>
      <w:r w:rsidR="001B7E6A" w:rsidRPr="00906E46">
        <w:rPr>
          <w:rFonts w:ascii="Book Antiqua" w:hAnsi="Book Antiqua" w:cs="Times New Roman"/>
          <w:sz w:val="24"/>
          <w:szCs w:val="24"/>
        </w:rPr>
        <w:t>New Jersey: John Wiley &amp; Sons Inc.</w:t>
      </w:r>
    </w:p>
    <w:p w:rsidR="001B7E6A" w:rsidRPr="00906E46" w:rsidRDefault="001B7E6A" w:rsidP="008A2BA2">
      <w:pPr>
        <w:spacing w:before="240" w:line="240" w:lineRule="auto"/>
        <w:ind w:left="426" w:hanging="426"/>
        <w:jc w:val="both"/>
        <w:rPr>
          <w:rFonts w:ascii="Book Antiqua" w:hAnsi="Book Antiqua" w:cs="Times New Roman"/>
          <w:bCs/>
          <w:iCs/>
          <w:sz w:val="24"/>
          <w:szCs w:val="24"/>
          <w:lang w:val="id-ID"/>
        </w:rPr>
      </w:pPr>
      <w:r w:rsidRPr="00906E46">
        <w:rPr>
          <w:rFonts w:ascii="Book Antiqua" w:hAnsi="Book Antiqua" w:cs="Times New Roman"/>
          <w:bCs/>
          <w:iCs/>
          <w:sz w:val="24"/>
          <w:szCs w:val="24"/>
        </w:rPr>
        <w:t>Santrock John W.(2002).</w:t>
      </w:r>
      <w:r w:rsidRPr="00906E46">
        <w:rPr>
          <w:rFonts w:ascii="Book Antiqua" w:hAnsi="Book Antiqua" w:cs="Times New Roman"/>
          <w:bCs/>
          <w:i/>
          <w:iCs/>
          <w:sz w:val="24"/>
          <w:szCs w:val="24"/>
        </w:rPr>
        <w:t>Life-Span Development</w:t>
      </w:r>
      <w:r w:rsidRPr="00906E46">
        <w:rPr>
          <w:rFonts w:ascii="Book Antiqua" w:hAnsi="Book Antiqua" w:cs="Times New Roman"/>
          <w:bCs/>
          <w:iCs/>
          <w:sz w:val="24"/>
          <w:szCs w:val="24"/>
        </w:rPr>
        <w:t xml:space="preserve">. Jakarta: Erlangga. </w:t>
      </w:r>
    </w:p>
    <w:p w:rsidR="001B7E6A" w:rsidRPr="00906E46" w:rsidRDefault="001B7E6A" w:rsidP="008A2BA2">
      <w:pPr>
        <w:spacing w:line="240" w:lineRule="auto"/>
        <w:ind w:left="426" w:hanging="426"/>
        <w:jc w:val="both"/>
        <w:rPr>
          <w:rFonts w:ascii="Book Antiqua" w:hAnsi="Book Antiqua" w:cs="Times New Roman"/>
          <w:sz w:val="24"/>
          <w:szCs w:val="24"/>
        </w:rPr>
      </w:pPr>
      <w:r w:rsidRPr="00906E46">
        <w:rPr>
          <w:rFonts w:ascii="Book Antiqua" w:hAnsi="Book Antiqua" w:cs="Times New Roman"/>
          <w:sz w:val="24"/>
          <w:szCs w:val="24"/>
          <w:lang w:eastAsia="id-ID"/>
        </w:rPr>
        <w:lastRenderedPageBreak/>
        <w:t>Susilowati</w:t>
      </w:r>
      <w:r w:rsidR="00AE7F2E" w:rsidRPr="00906E46">
        <w:rPr>
          <w:rFonts w:ascii="Book Antiqua" w:hAnsi="Book Antiqua" w:cs="Times New Roman"/>
          <w:sz w:val="24"/>
          <w:szCs w:val="24"/>
          <w:lang w:val="id-ID" w:eastAsia="id-ID"/>
        </w:rPr>
        <w:t>, T. G.</w:t>
      </w:r>
      <w:r w:rsidRPr="00906E46">
        <w:rPr>
          <w:rFonts w:ascii="Book Antiqua" w:hAnsi="Book Antiqua" w:cs="Times New Roman"/>
          <w:sz w:val="24"/>
          <w:szCs w:val="24"/>
          <w:lang w:eastAsia="id-ID"/>
        </w:rPr>
        <w:t>&amp;</w:t>
      </w:r>
      <w:r w:rsidR="00AE7F2E" w:rsidRPr="00906E46">
        <w:rPr>
          <w:rFonts w:ascii="Book Antiqua" w:hAnsi="Book Antiqua" w:cs="Times New Roman"/>
          <w:sz w:val="24"/>
          <w:szCs w:val="24"/>
          <w:lang w:val="id-ID" w:eastAsia="id-ID"/>
        </w:rPr>
        <w:t>Hasanat N. U</w:t>
      </w:r>
      <w:r w:rsidRPr="00906E46">
        <w:rPr>
          <w:rFonts w:ascii="Book Antiqua" w:hAnsi="Book Antiqua" w:cs="Times New Roman"/>
          <w:sz w:val="24"/>
          <w:szCs w:val="24"/>
          <w:lang w:eastAsia="id-ID"/>
        </w:rPr>
        <w:t>.(2011).</w:t>
      </w:r>
      <w:r w:rsidRPr="00906E46">
        <w:rPr>
          <w:rFonts w:ascii="Book Antiqua" w:hAnsi="Book Antiqua" w:cs="Times New Roman"/>
          <w:sz w:val="24"/>
          <w:szCs w:val="24"/>
        </w:rPr>
        <w:t>Pengaruh Terapi Menulis Pengalaman Emosional Terhadap Penurunan Depresi Pada Mahasiswa Tahun Pertama.</w:t>
      </w:r>
      <w:r w:rsidRPr="00906E46">
        <w:rPr>
          <w:rFonts w:ascii="Book Antiqua" w:hAnsi="Book Antiqua" w:cs="Times New Roman"/>
          <w:i/>
          <w:sz w:val="24"/>
          <w:szCs w:val="24"/>
        </w:rPr>
        <w:t>Jurnal Psikologi</w:t>
      </w:r>
      <w:r w:rsidR="0073763B" w:rsidRPr="00906E46">
        <w:rPr>
          <w:rFonts w:ascii="Book Antiqua" w:hAnsi="Book Antiqua" w:cs="Times New Roman"/>
          <w:sz w:val="24"/>
          <w:szCs w:val="24"/>
        </w:rPr>
        <w:t xml:space="preserve">. </w:t>
      </w:r>
      <w:r w:rsidRPr="00906E46">
        <w:rPr>
          <w:rFonts w:ascii="Book Antiqua" w:hAnsi="Book Antiqua" w:cs="Times New Roman"/>
          <w:sz w:val="24"/>
          <w:szCs w:val="24"/>
        </w:rPr>
        <w:t>38 (1).92-107.</w:t>
      </w:r>
    </w:p>
    <w:p w:rsidR="001B7E6A" w:rsidRPr="00906E46" w:rsidRDefault="0073763B" w:rsidP="00EC5E92">
      <w:pPr>
        <w:autoSpaceDE w:val="0"/>
        <w:autoSpaceDN w:val="0"/>
        <w:adjustRightInd w:val="0"/>
        <w:spacing w:after="0" w:line="240" w:lineRule="auto"/>
        <w:ind w:left="426" w:hanging="426"/>
        <w:jc w:val="both"/>
        <w:rPr>
          <w:rFonts w:ascii="Book Antiqua" w:hAnsi="Book Antiqua" w:cs="Times New Roman"/>
          <w:sz w:val="24"/>
          <w:szCs w:val="24"/>
          <w:lang w:val="id-ID"/>
        </w:rPr>
      </w:pPr>
      <w:r w:rsidRPr="00906E46">
        <w:rPr>
          <w:rFonts w:ascii="Book Antiqua" w:hAnsi="Book Antiqua" w:cs="Times New Roman"/>
          <w:sz w:val="24"/>
          <w:szCs w:val="24"/>
        </w:rPr>
        <w:t>Utami,</w:t>
      </w:r>
      <w:r w:rsidRPr="00906E46">
        <w:rPr>
          <w:rFonts w:ascii="Book Antiqua" w:hAnsi="Book Antiqua" w:cs="Times New Roman"/>
          <w:sz w:val="24"/>
          <w:szCs w:val="24"/>
          <w:lang w:val="id-ID"/>
        </w:rPr>
        <w:t>M.S.</w:t>
      </w:r>
      <w:r w:rsidRPr="00906E46">
        <w:rPr>
          <w:rFonts w:ascii="Book Antiqua" w:hAnsi="Book Antiqua" w:cs="Times New Roman"/>
          <w:sz w:val="24"/>
          <w:szCs w:val="24"/>
        </w:rPr>
        <w:t xml:space="preserve"> (</w:t>
      </w:r>
      <w:r w:rsidR="001B7E6A" w:rsidRPr="00906E46">
        <w:rPr>
          <w:rFonts w:ascii="Book Antiqua" w:hAnsi="Book Antiqua" w:cs="Times New Roman"/>
          <w:sz w:val="24"/>
          <w:szCs w:val="24"/>
        </w:rPr>
        <w:t>2009).</w:t>
      </w:r>
      <w:r w:rsidRPr="00906E46">
        <w:rPr>
          <w:rFonts w:ascii="Book Antiqua" w:hAnsi="Book Antiqua" w:cs="Times New Roman"/>
          <w:sz w:val="24"/>
          <w:szCs w:val="24"/>
        </w:rPr>
        <w:t xml:space="preserve"> </w:t>
      </w:r>
      <w:r w:rsidR="001B7E6A" w:rsidRPr="00906E46">
        <w:rPr>
          <w:rFonts w:ascii="Book Antiqua" w:hAnsi="Book Antiqua" w:cs="Times New Roman"/>
          <w:sz w:val="24"/>
          <w:szCs w:val="24"/>
          <w:lang w:val="id-ID"/>
        </w:rPr>
        <w:t>Keterlibatan dalam</w:t>
      </w:r>
      <w:r w:rsidRPr="00906E46">
        <w:rPr>
          <w:rFonts w:ascii="Book Antiqua" w:hAnsi="Book Antiqua" w:cs="Times New Roman"/>
          <w:sz w:val="24"/>
          <w:szCs w:val="24"/>
        </w:rPr>
        <w:t xml:space="preserve"> </w:t>
      </w:r>
      <w:r w:rsidR="001B7E6A" w:rsidRPr="00906E46">
        <w:rPr>
          <w:rFonts w:ascii="Book Antiqua" w:hAnsi="Book Antiqua" w:cs="Times New Roman"/>
          <w:sz w:val="24"/>
          <w:szCs w:val="24"/>
          <w:lang w:val="id-ID"/>
        </w:rPr>
        <w:t>kegiatan dan kesejahteraan subjektif</w:t>
      </w:r>
      <w:r w:rsidRPr="00906E46">
        <w:rPr>
          <w:rFonts w:ascii="Book Antiqua" w:hAnsi="Book Antiqua" w:cs="Times New Roman"/>
          <w:sz w:val="24"/>
          <w:szCs w:val="24"/>
        </w:rPr>
        <w:t xml:space="preserve"> </w:t>
      </w:r>
      <w:r w:rsidR="001B7E6A" w:rsidRPr="00906E46">
        <w:rPr>
          <w:rFonts w:ascii="Book Antiqua" w:hAnsi="Book Antiqua" w:cs="Times New Roman"/>
          <w:sz w:val="24"/>
          <w:szCs w:val="24"/>
          <w:lang w:val="id-ID"/>
        </w:rPr>
        <w:t>mahasiswa.</w:t>
      </w:r>
      <w:r w:rsidRPr="00906E46">
        <w:rPr>
          <w:rFonts w:ascii="Book Antiqua" w:hAnsi="Book Antiqua" w:cs="Times New Roman"/>
          <w:sz w:val="24"/>
          <w:szCs w:val="24"/>
        </w:rPr>
        <w:t xml:space="preserve"> </w:t>
      </w:r>
      <w:r w:rsidR="001B7E6A" w:rsidRPr="00906E46">
        <w:rPr>
          <w:rFonts w:ascii="Book Antiqua" w:hAnsi="Book Antiqua" w:cs="Times New Roman"/>
          <w:i/>
          <w:iCs/>
          <w:sz w:val="24"/>
          <w:szCs w:val="24"/>
          <w:lang w:val="id-ID"/>
        </w:rPr>
        <w:t>Jurnal Psikologi</w:t>
      </w:r>
      <w:r w:rsidR="001B7E6A" w:rsidRPr="00906E46">
        <w:rPr>
          <w:rFonts w:ascii="Book Antiqua" w:hAnsi="Book Antiqua" w:cs="Times New Roman"/>
          <w:sz w:val="24"/>
          <w:szCs w:val="24"/>
          <w:lang w:val="id-ID"/>
        </w:rPr>
        <w:t xml:space="preserve">. </w:t>
      </w:r>
      <w:r w:rsidR="001B7E6A" w:rsidRPr="00906E46">
        <w:rPr>
          <w:rFonts w:ascii="Book Antiqua" w:hAnsi="Book Antiqua" w:cs="Times New Roman"/>
          <w:iCs/>
          <w:sz w:val="24"/>
          <w:szCs w:val="24"/>
          <w:lang w:val="id-ID"/>
        </w:rPr>
        <w:t>36 (2)</w:t>
      </w:r>
      <w:r w:rsidR="001B7E6A" w:rsidRPr="00906E46">
        <w:rPr>
          <w:rFonts w:ascii="Book Antiqua" w:hAnsi="Book Antiqua" w:cs="Times New Roman"/>
          <w:sz w:val="24"/>
          <w:szCs w:val="24"/>
          <w:lang w:val="id-ID"/>
        </w:rPr>
        <w:t>, 144-163</w:t>
      </w:r>
      <w:r w:rsidR="008A2BA2" w:rsidRPr="00906E46">
        <w:rPr>
          <w:rFonts w:ascii="Book Antiqua" w:hAnsi="Book Antiqua" w:cs="Times New Roman"/>
          <w:sz w:val="24"/>
          <w:szCs w:val="24"/>
          <w:lang w:val="id-ID"/>
        </w:rPr>
        <w:t>.</w:t>
      </w:r>
    </w:p>
    <w:p w:rsidR="008A2BA2" w:rsidRPr="00906E46" w:rsidRDefault="008A2BA2" w:rsidP="008A2BA2">
      <w:pPr>
        <w:autoSpaceDE w:val="0"/>
        <w:autoSpaceDN w:val="0"/>
        <w:adjustRightInd w:val="0"/>
        <w:spacing w:after="0" w:line="240" w:lineRule="auto"/>
        <w:ind w:left="426"/>
        <w:jc w:val="both"/>
        <w:rPr>
          <w:rFonts w:ascii="Book Antiqua" w:hAnsi="Book Antiqua" w:cs="Times New Roman"/>
          <w:sz w:val="24"/>
          <w:szCs w:val="24"/>
        </w:rPr>
      </w:pPr>
    </w:p>
    <w:p w:rsidR="001B7E6A" w:rsidRPr="00906E46" w:rsidRDefault="001B7E6A" w:rsidP="00EC5E92">
      <w:pPr>
        <w:spacing w:line="240" w:lineRule="auto"/>
        <w:ind w:left="426" w:hanging="426"/>
        <w:jc w:val="both"/>
        <w:rPr>
          <w:rFonts w:ascii="Book Antiqua" w:hAnsi="Book Antiqua" w:cs="Times New Roman"/>
          <w:sz w:val="24"/>
          <w:szCs w:val="24"/>
        </w:rPr>
      </w:pPr>
      <w:r w:rsidRPr="00906E46">
        <w:rPr>
          <w:rFonts w:ascii="Book Antiqua" w:hAnsi="Book Antiqua" w:cs="Times New Roman"/>
          <w:sz w:val="24"/>
          <w:szCs w:val="24"/>
        </w:rPr>
        <w:t>Utami.</w:t>
      </w:r>
      <w:r w:rsidR="00EC5E92" w:rsidRPr="00906E46">
        <w:rPr>
          <w:rFonts w:ascii="Book Antiqua" w:hAnsi="Book Antiqua" w:cs="Times New Roman"/>
          <w:sz w:val="24"/>
          <w:szCs w:val="24"/>
          <w:lang w:val="id-ID"/>
        </w:rPr>
        <w:t xml:space="preserve"> M. S. </w:t>
      </w:r>
      <w:r w:rsidRPr="00906E46">
        <w:rPr>
          <w:rFonts w:ascii="Book Antiqua" w:hAnsi="Book Antiqua" w:cs="Times New Roman"/>
          <w:sz w:val="24"/>
          <w:szCs w:val="24"/>
        </w:rPr>
        <w:t>(20</w:t>
      </w:r>
      <w:r w:rsidRPr="00906E46">
        <w:rPr>
          <w:rFonts w:ascii="Book Antiqua" w:hAnsi="Book Antiqua" w:cs="Times New Roman"/>
          <w:sz w:val="24"/>
          <w:szCs w:val="24"/>
          <w:lang w:val="id-ID"/>
        </w:rPr>
        <w:t>12</w:t>
      </w:r>
      <w:r w:rsidRPr="00906E46">
        <w:rPr>
          <w:rFonts w:ascii="Book Antiqua" w:hAnsi="Book Antiqua" w:cs="Times New Roman"/>
          <w:sz w:val="24"/>
          <w:szCs w:val="24"/>
        </w:rPr>
        <w:t>)</w:t>
      </w:r>
      <w:r w:rsidRPr="00906E46">
        <w:rPr>
          <w:rFonts w:ascii="Book Antiqua" w:hAnsi="Book Antiqua" w:cs="Times New Roman"/>
          <w:sz w:val="24"/>
          <w:szCs w:val="24"/>
          <w:lang w:val="id-ID"/>
        </w:rPr>
        <w:t>. Religiusitas, Koping Religius, dan Kesejahteraan Subjektif.</w:t>
      </w:r>
      <w:r w:rsidR="0073763B" w:rsidRPr="00906E46">
        <w:rPr>
          <w:rFonts w:ascii="Book Antiqua" w:hAnsi="Book Antiqua" w:cs="Times New Roman"/>
          <w:sz w:val="24"/>
          <w:szCs w:val="24"/>
        </w:rPr>
        <w:t xml:space="preserve"> </w:t>
      </w:r>
      <w:r w:rsidRPr="00906E46">
        <w:rPr>
          <w:rFonts w:ascii="Book Antiqua" w:hAnsi="Book Antiqua" w:cs="Times New Roman"/>
          <w:i/>
          <w:sz w:val="24"/>
          <w:szCs w:val="24"/>
          <w:lang w:val="id-ID"/>
        </w:rPr>
        <w:t>Jurnal Psikologi.</w:t>
      </w:r>
      <w:r w:rsidR="00CF47CD" w:rsidRPr="00906E46">
        <w:rPr>
          <w:rFonts w:ascii="Book Antiqua" w:hAnsi="Book Antiqua" w:cs="Times New Roman"/>
          <w:sz w:val="24"/>
          <w:szCs w:val="24"/>
          <w:lang w:val="id-ID"/>
        </w:rPr>
        <w:t xml:space="preserve"> </w:t>
      </w:r>
      <w:r w:rsidRPr="00906E46">
        <w:rPr>
          <w:rFonts w:ascii="Book Antiqua" w:hAnsi="Book Antiqua" w:cs="Times New Roman"/>
          <w:sz w:val="24"/>
          <w:szCs w:val="24"/>
          <w:lang w:val="id-ID"/>
        </w:rPr>
        <w:t>39 (1). 46-66.</w:t>
      </w:r>
    </w:p>
    <w:p w:rsidR="008C07AA" w:rsidRPr="0040474F" w:rsidRDefault="00614716" w:rsidP="0040474F">
      <w:pPr>
        <w:spacing w:line="240" w:lineRule="auto"/>
        <w:ind w:left="567" w:hanging="567"/>
        <w:jc w:val="both"/>
        <w:rPr>
          <w:rFonts w:ascii="Book Antiqua" w:hAnsi="Book Antiqua" w:cs="Times New Roman"/>
          <w:color w:val="000000" w:themeColor="text1"/>
          <w:sz w:val="24"/>
          <w:szCs w:val="24"/>
        </w:rPr>
      </w:pPr>
      <w:r w:rsidRPr="00906E46">
        <w:rPr>
          <w:rFonts w:ascii="Book Antiqua" w:hAnsi="Book Antiqua" w:cs="Times New Roman"/>
          <w:color w:val="000000" w:themeColor="text1"/>
          <w:sz w:val="24"/>
          <w:szCs w:val="24"/>
        </w:rPr>
        <w:t>Taylor,S.E.(2006).</w:t>
      </w:r>
      <w:r w:rsidRPr="00906E46">
        <w:rPr>
          <w:rFonts w:ascii="Book Antiqua" w:hAnsi="Book Antiqua" w:cs="Times New Roman"/>
          <w:i/>
          <w:iCs/>
          <w:color w:val="000000" w:themeColor="text1"/>
          <w:sz w:val="24"/>
          <w:szCs w:val="24"/>
        </w:rPr>
        <w:t>Healtpsychology.SixthEdition</w:t>
      </w:r>
      <w:r w:rsidR="0012518A" w:rsidRPr="00906E46">
        <w:rPr>
          <w:rFonts w:ascii="Book Antiqua" w:hAnsi="Book Antiqua" w:cs="Times New Roman"/>
          <w:i/>
          <w:iCs/>
          <w:color w:val="000000" w:themeColor="text1"/>
          <w:sz w:val="24"/>
          <w:szCs w:val="24"/>
          <w:lang w:val="id-ID"/>
        </w:rPr>
        <w:t>.</w:t>
      </w:r>
      <w:r w:rsidRPr="00906E46">
        <w:rPr>
          <w:rFonts w:ascii="Book Antiqua" w:hAnsi="Book Antiqua" w:cs="Times New Roman"/>
          <w:color w:val="000000" w:themeColor="text1"/>
          <w:sz w:val="24"/>
          <w:szCs w:val="24"/>
        </w:rPr>
        <w:t>Los Angeles:McGraw-Hill.</w:t>
      </w:r>
    </w:p>
    <w:p w:rsidR="006B3625" w:rsidRPr="00906E46" w:rsidRDefault="006B3625" w:rsidP="008A2BA2">
      <w:pPr>
        <w:spacing w:line="240" w:lineRule="auto"/>
        <w:ind w:left="426" w:hanging="426"/>
        <w:rPr>
          <w:rFonts w:ascii="Book Antiqua" w:hAnsi="Book Antiqua" w:cs="Times New Roman"/>
          <w:b/>
          <w:sz w:val="24"/>
          <w:szCs w:val="24"/>
          <w:u w:val="single"/>
        </w:rPr>
      </w:pPr>
      <w:r w:rsidRPr="00906E46">
        <w:rPr>
          <w:rFonts w:ascii="Book Antiqua" w:hAnsi="Book Antiqua" w:cs="Times New Roman"/>
          <w:b/>
          <w:sz w:val="24"/>
          <w:szCs w:val="24"/>
          <w:u w:val="single"/>
        </w:rPr>
        <w:t>Sumber Internet</w:t>
      </w:r>
    </w:p>
    <w:p w:rsidR="006B3625" w:rsidRPr="00906E46" w:rsidRDefault="009F03FA" w:rsidP="008A2BA2">
      <w:pPr>
        <w:spacing w:line="240" w:lineRule="auto"/>
        <w:ind w:left="567" w:hanging="567"/>
        <w:jc w:val="both"/>
        <w:rPr>
          <w:rFonts w:ascii="Book Antiqua" w:hAnsi="Book Antiqua" w:cs="Times New Roman"/>
          <w:sz w:val="24"/>
          <w:szCs w:val="24"/>
          <w:lang w:val="id-ID"/>
        </w:rPr>
      </w:pPr>
      <w:hyperlink r:id="rId13" w:history="1">
        <w:r w:rsidR="006B3625" w:rsidRPr="00906E46">
          <w:rPr>
            <w:rStyle w:val="Hyperlink"/>
            <w:rFonts w:ascii="Book Antiqua" w:hAnsi="Book Antiqua" w:cs="Times New Roman"/>
            <w:color w:val="auto"/>
            <w:sz w:val="24"/>
            <w:szCs w:val="24"/>
            <w:lang w:eastAsia="id-ID"/>
          </w:rPr>
          <w:t>http://badanbahasa.kemdikbud.go.id/kbbi</w:t>
        </w:r>
      </w:hyperlink>
      <w:r w:rsidR="006B3625" w:rsidRPr="00906E46">
        <w:rPr>
          <w:rStyle w:val="Hyperlink"/>
          <w:rFonts w:ascii="Book Antiqua" w:hAnsi="Book Antiqua" w:cs="Times New Roman"/>
          <w:color w:val="auto"/>
          <w:sz w:val="24"/>
          <w:szCs w:val="24"/>
          <w:lang w:eastAsia="id-ID"/>
        </w:rPr>
        <w:t>,</w:t>
      </w:r>
      <w:r w:rsidR="006B3625" w:rsidRPr="00906E46">
        <w:rPr>
          <w:rFonts w:ascii="Book Antiqua" w:hAnsi="Book Antiqua" w:cs="Times New Roman"/>
          <w:sz w:val="24"/>
          <w:szCs w:val="24"/>
        </w:rPr>
        <w:t xml:space="preserve"> diakses pada tanggal 11 November 2017.</w:t>
      </w:r>
    </w:p>
    <w:p w:rsidR="00EE64BA" w:rsidRPr="00906E46" w:rsidRDefault="00EE64BA" w:rsidP="0040474F">
      <w:pPr>
        <w:spacing w:line="360" w:lineRule="auto"/>
        <w:jc w:val="both"/>
        <w:rPr>
          <w:rFonts w:ascii="Book Antiqua" w:hAnsi="Book Antiqua" w:cs="Times New Roman"/>
          <w:sz w:val="24"/>
          <w:szCs w:val="24"/>
        </w:rPr>
      </w:pPr>
    </w:p>
    <w:sectPr w:rsidR="00EE64BA" w:rsidRPr="00906E46" w:rsidSect="000A4E7F">
      <w:type w:val="continuous"/>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689" w:rsidRDefault="001D5689" w:rsidP="00D46C9B">
      <w:pPr>
        <w:spacing w:after="0" w:line="240" w:lineRule="auto"/>
      </w:pPr>
      <w:r>
        <w:separator/>
      </w:r>
    </w:p>
  </w:endnote>
  <w:endnote w:type="continuationSeparator" w:id="1">
    <w:p w:rsidR="001D5689" w:rsidRDefault="001D5689" w:rsidP="00D46C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7369346"/>
      <w:docPartObj>
        <w:docPartGallery w:val="Page Numbers (Bottom of Page)"/>
        <w:docPartUnique/>
      </w:docPartObj>
    </w:sdtPr>
    <w:sdtContent>
      <w:p w:rsidR="00723FC8" w:rsidRDefault="009F03FA">
        <w:pPr>
          <w:pStyle w:val="Footer"/>
          <w:jc w:val="right"/>
        </w:pPr>
        <w:fldSimple w:instr=" PAGE   \* MERGEFORMAT ">
          <w:r w:rsidR="00683161">
            <w:rPr>
              <w:noProof/>
            </w:rPr>
            <w:t>24</w:t>
          </w:r>
        </w:fldSimple>
      </w:p>
    </w:sdtContent>
  </w:sdt>
  <w:p w:rsidR="00723FC8" w:rsidRDefault="00723F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7369348"/>
      <w:docPartObj>
        <w:docPartGallery w:val="Page Numbers (Bottom of Page)"/>
        <w:docPartUnique/>
      </w:docPartObj>
    </w:sdtPr>
    <w:sdtContent>
      <w:p w:rsidR="00144C54" w:rsidRDefault="009F03FA">
        <w:pPr>
          <w:pStyle w:val="Footer"/>
          <w:jc w:val="right"/>
        </w:pPr>
        <w:fldSimple w:instr=" PAGE   \* MERGEFORMAT ">
          <w:r w:rsidR="00683161">
            <w:rPr>
              <w:noProof/>
            </w:rPr>
            <w:t>1</w:t>
          </w:r>
        </w:fldSimple>
      </w:p>
    </w:sdtContent>
  </w:sdt>
  <w:p w:rsidR="00C1733E" w:rsidRPr="00C82A13" w:rsidRDefault="00C1733E" w:rsidP="00144C54">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689" w:rsidRDefault="001D5689" w:rsidP="00D46C9B">
      <w:pPr>
        <w:spacing w:after="0" w:line="240" w:lineRule="auto"/>
      </w:pPr>
      <w:r>
        <w:separator/>
      </w:r>
    </w:p>
  </w:footnote>
  <w:footnote w:type="continuationSeparator" w:id="1">
    <w:p w:rsidR="001D5689" w:rsidRDefault="001D5689" w:rsidP="00D46C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52325"/>
      <w:docPartObj>
        <w:docPartGallery w:val="Page Numbers (Top of Page)"/>
        <w:docPartUnique/>
      </w:docPartObj>
    </w:sdtPr>
    <w:sdtEndPr>
      <w:rPr>
        <w:rFonts w:ascii="Times New Roman" w:hAnsi="Times New Roman" w:cs="Times New Roman"/>
        <w:noProof/>
        <w:sz w:val="24"/>
        <w:szCs w:val="24"/>
      </w:rPr>
    </w:sdtEndPr>
    <w:sdtContent>
      <w:p w:rsidR="00C1733E" w:rsidRPr="008A2BA2" w:rsidRDefault="009F03FA">
        <w:pPr>
          <w:pStyle w:val="Header"/>
          <w:jc w:val="right"/>
          <w:rPr>
            <w:rFonts w:ascii="Times New Roman" w:hAnsi="Times New Roman" w:cs="Times New Roman"/>
            <w:sz w:val="24"/>
            <w:szCs w:val="24"/>
          </w:rPr>
        </w:pPr>
      </w:p>
    </w:sdtContent>
  </w:sdt>
  <w:p w:rsidR="00C1733E" w:rsidRDefault="00C173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739BC"/>
    <w:multiLevelType w:val="hybridMultilevel"/>
    <w:tmpl w:val="62A6D2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883196F"/>
    <w:multiLevelType w:val="hybridMultilevel"/>
    <w:tmpl w:val="A620B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D35669"/>
    <w:multiLevelType w:val="hybridMultilevel"/>
    <w:tmpl w:val="C5363C78"/>
    <w:lvl w:ilvl="0" w:tplc="AEFEED1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290F66D3"/>
    <w:multiLevelType w:val="hybridMultilevel"/>
    <w:tmpl w:val="DD383B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B72CFE"/>
    <w:multiLevelType w:val="hybridMultilevel"/>
    <w:tmpl w:val="EDC4F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BC0976"/>
    <w:multiLevelType w:val="hybridMultilevel"/>
    <w:tmpl w:val="3F9CD616"/>
    <w:lvl w:ilvl="0" w:tplc="51C2EE9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M7QwtjQ0NjAzMTcxtTRU0lEKTi0uzszPAykwqgUACT7zNiwAAAA="/>
  </w:docVars>
  <w:rsids>
    <w:rsidRoot w:val="00100DDB"/>
    <w:rsid w:val="000003B8"/>
    <w:rsid w:val="000005E5"/>
    <w:rsid w:val="00000937"/>
    <w:rsid w:val="00000F86"/>
    <w:rsid w:val="00001033"/>
    <w:rsid w:val="00001204"/>
    <w:rsid w:val="00001D56"/>
    <w:rsid w:val="000026E1"/>
    <w:rsid w:val="00002D23"/>
    <w:rsid w:val="00003348"/>
    <w:rsid w:val="00003B64"/>
    <w:rsid w:val="00003F83"/>
    <w:rsid w:val="00003FE0"/>
    <w:rsid w:val="00005766"/>
    <w:rsid w:val="00006176"/>
    <w:rsid w:val="0000639E"/>
    <w:rsid w:val="0000667B"/>
    <w:rsid w:val="00006EA3"/>
    <w:rsid w:val="0000720F"/>
    <w:rsid w:val="0000725C"/>
    <w:rsid w:val="00007501"/>
    <w:rsid w:val="000077B7"/>
    <w:rsid w:val="000101EB"/>
    <w:rsid w:val="00010A26"/>
    <w:rsid w:val="000117C3"/>
    <w:rsid w:val="00012556"/>
    <w:rsid w:val="0001292F"/>
    <w:rsid w:val="00013172"/>
    <w:rsid w:val="000150FF"/>
    <w:rsid w:val="00015A37"/>
    <w:rsid w:val="00015BB3"/>
    <w:rsid w:val="000167DF"/>
    <w:rsid w:val="00016BA6"/>
    <w:rsid w:val="00020381"/>
    <w:rsid w:val="00020392"/>
    <w:rsid w:val="0002065D"/>
    <w:rsid w:val="00020BCB"/>
    <w:rsid w:val="00020DA3"/>
    <w:rsid w:val="0002118B"/>
    <w:rsid w:val="0002120A"/>
    <w:rsid w:val="00021A6A"/>
    <w:rsid w:val="000223EB"/>
    <w:rsid w:val="000225D3"/>
    <w:rsid w:val="0002301A"/>
    <w:rsid w:val="00023103"/>
    <w:rsid w:val="00023B17"/>
    <w:rsid w:val="00024552"/>
    <w:rsid w:val="00024D27"/>
    <w:rsid w:val="000255AB"/>
    <w:rsid w:val="00026ABB"/>
    <w:rsid w:val="0003002E"/>
    <w:rsid w:val="00030198"/>
    <w:rsid w:val="000301BA"/>
    <w:rsid w:val="00030490"/>
    <w:rsid w:val="00030BA5"/>
    <w:rsid w:val="00030BF4"/>
    <w:rsid w:val="0003109F"/>
    <w:rsid w:val="0003131E"/>
    <w:rsid w:val="00031D50"/>
    <w:rsid w:val="00031E1E"/>
    <w:rsid w:val="000325B2"/>
    <w:rsid w:val="000328C6"/>
    <w:rsid w:val="00032A14"/>
    <w:rsid w:val="00033323"/>
    <w:rsid w:val="0003379D"/>
    <w:rsid w:val="00033DCA"/>
    <w:rsid w:val="00034541"/>
    <w:rsid w:val="00034B6A"/>
    <w:rsid w:val="00035350"/>
    <w:rsid w:val="000357FD"/>
    <w:rsid w:val="00035A05"/>
    <w:rsid w:val="0003617B"/>
    <w:rsid w:val="000368D4"/>
    <w:rsid w:val="0003764C"/>
    <w:rsid w:val="00037B95"/>
    <w:rsid w:val="00040693"/>
    <w:rsid w:val="00040E75"/>
    <w:rsid w:val="000418F6"/>
    <w:rsid w:val="00041E2B"/>
    <w:rsid w:val="00042315"/>
    <w:rsid w:val="000426FE"/>
    <w:rsid w:val="00045EEF"/>
    <w:rsid w:val="000467ED"/>
    <w:rsid w:val="00046C2A"/>
    <w:rsid w:val="00046E9C"/>
    <w:rsid w:val="000479E1"/>
    <w:rsid w:val="00050E0B"/>
    <w:rsid w:val="00051162"/>
    <w:rsid w:val="000520EF"/>
    <w:rsid w:val="000525E0"/>
    <w:rsid w:val="000528BC"/>
    <w:rsid w:val="00052AE2"/>
    <w:rsid w:val="0005324E"/>
    <w:rsid w:val="00053D8B"/>
    <w:rsid w:val="00054E50"/>
    <w:rsid w:val="00055282"/>
    <w:rsid w:val="0005534E"/>
    <w:rsid w:val="00055654"/>
    <w:rsid w:val="00055D48"/>
    <w:rsid w:val="0005616A"/>
    <w:rsid w:val="0005647A"/>
    <w:rsid w:val="00056A7B"/>
    <w:rsid w:val="00056B50"/>
    <w:rsid w:val="00057654"/>
    <w:rsid w:val="000601AD"/>
    <w:rsid w:val="00060B38"/>
    <w:rsid w:val="000615F1"/>
    <w:rsid w:val="00061729"/>
    <w:rsid w:val="00061B12"/>
    <w:rsid w:val="00061C20"/>
    <w:rsid w:val="00061F3E"/>
    <w:rsid w:val="00062845"/>
    <w:rsid w:val="00063128"/>
    <w:rsid w:val="000634A2"/>
    <w:rsid w:val="000635A2"/>
    <w:rsid w:val="00064519"/>
    <w:rsid w:val="0006474E"/>
    <w:rsid w:val="000647F1"/>
    <w:rsid w:val="000660C1"/>
    <w:rsid w:val="00066618"/>
    <w:rsid w:val="00066A5B"/>
    <w:rsid w:val="0006738D"/>
    <w:rsid w:val="0006751E"/>
    <w:rsid w:val="000679A3"/>
    <w:rsid w:val="00067F75"/>
    <w:rsid w:val="00071480"/>
    <w:rsid w:val="0007178D"/>
    <w:rsid w:val="00071B44"/>
    <w:rsid w:val="00072711"/>
    <w:rsid w:val="000728F0"/>
    <w:rsid w:val="00073899"/>
    <w:rsid w:val="00073924"/>
    <w:rsid w:val="00073AC7"/>
    <w:rsid w:val="00073CEA"/>
    <w:rsid w:val="00074463"/>
    <w:rsid w:val="00074815"/>
    <w:rsid w:val="00075AFF"/>
    <w:rsid w:val="00077282"/>
    <w:rsid w:val="0008051F"/>
    <w:rsid w:val="0008091A"/>
    <w:rsid w:val="00080D71"/>
    <w:rsid w:val="00081896"/>
    <w:rsid w:val="0008212A"/>
    <w:rsid w:val="000831EA"/>
    <w:rsid w:val="000837D8"/>
    <w:rsid w:val="000838A8"/>
    <w:rsid w:val="00083E04"/>
    <w:rsid w:val="0008489D"/>
    <w:rsid w:val="00085651"/>
    <w:rsid w:val="000858C3"/>
    <w:rsid w:val="00085915"/>
    <w:rsid w:val="00085ECB"/>
    <w:rsid w:val="00087B3B"/>
    <w:rsid w:val="00090B39"/>
    <w:rsid w:val="00091138"/>
    <w:rsid w:val="00091888"/>
    <w:rsid w:val="00091AE4"/>
    <w:rsid w:val="00092077"/>
    <w:rsid w:val="000926A6"/>
    <w:rsid w:val="00092B9B"/>
    <w:rsid w:val="000932CF"/>
    <w:rsid w:val="000944A4"/>
    <w:rsid w:val="00096FA1"/>
    <w:rsid w:val="00097245"/>
    <w:rsid w:val="0009754F"/>
    <w:rsid w:val="00097ED8"/>
    <w:rsid w:val="000A09A8"/>
    <w:rsid w:val="000A1119"/>
    <w:rsid w:val="000A1187"/>
    <w:rsid w:val="000A1E9C"/>
    <w:rsid w:val="000A31D4"/>
    <w:rsid w:val="000A371A"/>
    <w:rsid w:val="000A3936"/>
    <w:rsid w:val="000A4355"/>
    <w:rsid w:val="000A459C"/>
    <w:rsid w:val="000A4E7F"/>
    <w:rsid w:val="000A4FB5"/>
    <w:rsid w:val="000A5116"/>
    <w:rsid w:val="000A6DA3"/>
    <w:rsid w:val="000A6E76"/>
    <w:rsid w:val="000A765A"/>
    <w:rsid w:val="000B0427"/>
    <w:rsid w:val="000B0A91"/>
    <w:rsid w:val="000B1133"/>
    <w:rsid w:val="000B1F6A"/>
    <w:rsid w:val="000B204D"/>
    <w:rsid w:val="000B40C8"/>
    <w:rsid w:val="000B47E6"/>
    <w:rsid w:val="000B4818"/>
    <w:rsid w:val="000B49C0"/>
    <w:rsid w:val="000B4DF3"/>
    <w:rsid w:val="000B51CD"/>
    <w:rsid w:val="000B5925"/>
    <w:rsid w:val="000B5A89"/>
    <w:rsid w:val="000B6753"/>
    <w:rsid w:val="000B6851"/>
    <w:rsid w:val="000B6A5E"/>
    <w:rsid w:val="000B6DEE"/>
    <w:rsid w:val="000B7A69"/>
    <w:rsid w:val="000B7C6C"/>
    <w:rsid w:val="000B7E19"/>
    <w:rsid w:val="000C0124"/>
    <w:rsid w:val="000C09C6"/>
    <w:rsid w:val="000C0D7F"/>
    <w:rsid w:val="000C11F0"/>
    <w:rsid w:val="000C1AEF"/>
    <w:rsid w:val="000C262F"/>
    <w:rsid w:val="000C3C49"/>
    <w:rsid w:val="000C3D17"/>
    <w:rsid w:val="000C4165"/>
    <w:rsid w:val="000C439B"/>
    <w:rsid w:val="000C5C7B"/>
    <w:rsid w:val="000C5F1A"/>
    <w:rsid w:val="000C789B"/>
    <w:rsid w:val="000C7BFC"/>
    <w:rsid w:val="000D0878"/>
    <w:rsid w:val="000D0A60"/>
    <w:rsid w:val="000D1E8C"/>
    <w:rsid w:val="000D223A"/>
    <w:rsid w:val="000D2B4D"/>
    <w:rsid w:val="000D2F5E"/>
    <w:rsid w:val="000D3664"/>
    <w:rsid w:val="000D3DB7"/>
    <w:rsid w:val="000D45D6"/>
    <w:rsid w:val="000D4F0D"/>
    <w:rsid w:val="000D5661"/>
    <w:rsid w:val="000D66C6"/>
    <w:rsid w:val="000D6929"/>
    <w:rsid w:val="000D6990"/>
    <w:rsid w:val="000D751C"/>
    <w:rsid w:val="000D7647"/>
    <w:rsid w:val="000D787C"/>
    <w:rsid w:val="000D7C52"/>
    <w:rsid w:val="000D7C96"/>
    <w:rsid w:val="000E03B7"/>
    <w:rsid w:val="000E0FE9"/>
    <w:rsid w:val="000E100A"/>
    <w:rsid w:val="000E1D2A"/>
    <w:rsid w:val="000E2AB4"/>
    <w:rsid w:val="000E2C1B"/>
    <w:rsid w:val="000E31C0"/>
    <w:rsid w:val="000E3779"/>
    <w:rsid w:val="000E3F5F"/>
    <w:rsid w:val="000E4600"/>
    <w:rsid w:val="000E4CCD"/>
    <w:rsid w:val="000E4FDF"/>
    <w:rsid w:val="000E5605"/>
    <w:rsid w:val="000E58EB"/>
    <w:rsid w:val="000E597D"/>
    <w:rsid w:val="000E5A83"/>
    <w:rsid w:val="000E5AC9"/>
    <w:rsid w:val="000E667C"/>
    <w:rsid w:val="000E73A6"/>
    <w:rsid w:val="000E7BF4"/>
    <w:rsid w:val="000F06B9"/>
    <w:rsid w:val="000F0B12"/>
    <w:rsid w:val="000F0E52"/>
    <w:rsid w:val="000F11AE"/>
    <w:rsid w:val="000F29C5"/>
    <w:rsid w:val="000F2FB5"/>
    <w:rsid w:val="000F3C0D"/>
    <w:rsid w:val="000F4800"/>
    <w:rsid w:val="000F5748"/>
    <w:rsid w:val="000F5884"/>
    <w:rsid w:val="000F5BF7"/>
    <w:rsid w:val="000F5C50"/>
    <w:rsid w:val="000F6993"/>
    <w:rsid w:val="000F6A06"/>
    <w:rsid w:val="000F70D5"/>
    <w:rsid w:val="0010010C"/>
    <w:rsid w:val="00100D32"/>
    <w:rsid w:val="00100DDB"/>
    <w:rsid w:val="00102247"/>
    <w:rsid w:val="00103603"/>
    <w:rsid w:val="0010532C"/>
    <w:rsid w:val="00105521"/>
    <w:rsid w:val="001055E4"/>
    <w:rsid w:val="001076A6"/>
    <w:rsid w:val="001104D0"/>
    <w:rsid w:val="00110837"/>
    <w:rsid w:val="00110EDF"/>
    <w:rsid w:val="00111550"/>
    <w:rsid w:val="00111CFF"/>
    <w:rsid w:val="00111FF6"/>
    <w:rsid w:val="001127FA"/>
    <w:rsid w:val="001135F2"/>
    <w:rsid w:val="0011528C"/>
    <w:rsid w:val="00116834"/>
    <w:rsid w:val="00117F44"/>
    <w:rsid w:val="00120675"/>
    <w:rsid w:val="001221A4"/>
    <w:rsid w:val="00122C97"/>
    <w:rsid w:val="00123D7F"/>
    <w:rsid w:val="0012433A"/>
    <w:rsid w:val="0012518A"/>
    <w:rsid w:val="0012559C"/>
    <w:rsid w:val="0012585C"/>
    <w:rsid w:val="0012642F"/>
    <w:rsid w:val="001309A2"/>
    <w:rsid w:val="001310A1"/>
    <w:rsid w:val="00131456"/>
    <w:rsid w:val="001322BC"/>
    <w:rsid w:val="00132413"/>
    <w:rsid w:val="0013347C"/>
    <w:rsid w:val="00134120"/>
    <w:rsid w:val="00134FD6"/>
    <w:rsid w:val="001355A7"/>
    <w:rsid w:val="00136924"/>
    <w:rsid w:val="00141014"/>
    <w:rsid w:val="00141045"/>
    <w:rsid w:val="0014114F"/>
    <w:rsid w:val="00142062"/>
    <w:rsid w:val="001425FB"/>
    <w:rsid w:val="001429E6"/>
    <w:rsid w:val="001439E7"/>
    <w:rsid w:val="00143AD8"/>
    <w:rsid w:val="00143D0A"/>
    <w:rsid w:val="00143DF4"/>
    <w:rsid w:val="00143E65"/>
    <w:rsid w:val="00143FB5"/>
    <w:rsid w:val="001449C5"/>
    <w:rsid w:val="00144A52"/>
    <w:rsid w:val="00144C54"/>
    <w:rsid w:val="001451B2"/>
    <w:rsid w:val="0014552A"/>
    <w:rsid w:val="00145B53"/>
    <w:rsid w:val="00145F1E"/>
    <w:rsid w:val="001469DD"/>
    <w:rsid w:val="00146A86"/>
    <w:rsid w:val="001473F2"/>
    <w:rsid w:val="0014790B"/>
    <w:rsid w:val="001509C7"/>
    <w:rsid w:val="00150FED"/>
    <w:rsid w:val="00151472"/>
    <w:rsid w:val="001524DF"/>
    <w:rsid w:val="001537F8"/>
    <w:rsid w:val="001538D7"/>
    <w:rsid w:val="00153966"/>
    <w:rsid w:val="00155217"/>
    <w:rsid w:val="0015565F"/>
    <w:rsid w:val="00155C3E"/>
    <w:rsid w:val="001567DD"/>
    <w:rsid w:val="00157AB8"/>
    <w:rsid w:val="00157B02"/>
    <w:rsid w:val="00157BE7"/>
    <w:rsid w:val="00157EDC"/>
    <w:rsid w:val="001600A2"/>
    <w:rsid w:val="001602D6"/>
    <w:rsid w:val="00161B4B"/>
    <w:rsid w:val="001625B1"/>
    <w:rsid w:val="001629C9"/>
    <w:rsid w:val="00162B10"/>
    <w:rsid w:val="00162B93"/>
    <w:rsid w:val="001631E5"/>
    <w:rsid w:val="0016366B"/>
    <w:rsid w:val="0016388B"/>
    <w:rsid w:val="00164008"/>
    <w:rsid w:val="001656CC"/>
    <w:rsid w:val="001660A3"/>
    <w:rsid w:val="001668D3"/>
    <w:rsid w:val="00166F6F"/>
    <w:rsid w:val="00167830"/>
    <w:rsid w:val="00167C28"/>
    <w:rsid w:val="001700C5"/>
    <w:rsid w:val="00170722"/>
    <w:rsid w:val="00170C6A"/>
    <w:rsid w:val="00172301"/>
    <w:rsid w:val="001724F0"/>
    <w:rsid w:val="001732B6"/>
    <w:rsid w:val="0017344D"/>
    <w:rsid w:val="00173BC2"/>
    <w:rsid w:val="00173E3E"/>
    <w:rsid w:val="00173FA8"/>
    <w:rsid w:val="00174210"/>
    <w:rsid w:val="0017469B"/>
    <w:rsid w:val="00174EF4"/>
    <w:rsid w:val="0017724D"/>
    <w:rsid w:val="001778B1"/>
    <w:rsid w:val="00177A1F"/>
    <w:rsid w:val="0018043F"/>
    <w:rsid w:val="001816B5"/>
    <w:rsid w:val="00181C46"/>
    <w:rsid w:val="00182434"/>
    <w:rsid w:val="00182F61"/>
    <w:rsid w:val="00184CD2"/>
    <w:rsid w:val="00184D9C"/>
    <w:rsid w:val="00184E29"/>
    <w:rsid w:val="00185520"/>
    <w:rsid w:val="00185C34"/>
    <w:rsid w:val="001862A2"/>
    <w:rsid w:val="00186900"/>
    <w:rsid w:val="00190910"/>
    <w:rsid w:val="001919F6"/>
    <w:rsid w:val="00191C37"/>
    <w:rsid w:val="00192FAA"/>
    <w:rsid w:val="0019357C"/>
    <w:rsid w:val="00193D15"/>
    <w:rsid w:val="001956AD"/>
    <w:rsid w:val="00195E32"/>
    <w:rsid w:val="00196777"/>
    <w:rsid w:val="00196DF4"/>
    <w:rsid w:val="0019700F"/>
    <w:rsid w:val="00197303"/>
    <w:rsid w:val="00197A85"/>
    <w:rsid w:val="001A01F0"/>
    <w:rsid w:val="001A0656"/>
    <w:rsid w:val="001A0A27"/>
    <w:rsid w:val="001A0C33"/>
    <w:rsid w:val="001A2405"/>
    <w:rsid w:val="001A2740"/>
    <w:rsid w:val="001A2BAB"/>
    <w:rsid w:val="001A546C"/>
    <w:rsid w:val="001A5DD7"/>
    <w:rsid w:val="001A65FC"/>
    <w:rsid w:val="001A67DA"/>
    <w:rsid w:val="001A7119"/>
    <w:rsid w:val="001A74CD"/>
    <w:rsid w:val="001A7AD8"/>
    <w:rsid w:val="001A7E7A"/>
    <w:rsid w:val="001B0109"/>
    <w:rsid w:val="001B033C"/>
    <w:rsid w:val="001B098D"/>
    <w:rsid w:val="001B0E5B"/>
    <w:rsid w:val="001B205E"/>
    <w:rsid w:val="001B24D5"/>
    <w:rsid w:val="001B3341"/>
    <w:rsid w:val="001B3445"/>
    <w:rsid w:val="001B3802"/>
    <w:rsid w:val="001B49F2"/>
    <w:rsid w:val="001B6054"/>
    <w:rsid w:val="001B63C0"/>
    <w:rsid w:val="001B6B4E"/>
    <w:rsid w:val="001B6D5F"/>
    <w:rsid w:val="001B7205"/>
    <w:rsid w:val="001B7E6A"/>
    <w:rsid w:val="001B7FFD"/>
    <w:rsid w:val="001C0BCD"/>
    <w:rsid w:val="001C1221"/>
    <w:rsid w:val="001C13C8"/>
    <w:rsid w:val="001C1813"/>
    <w:rsid w:val="001C286B"/>
    <w:rsid w:val="001C374A"/>
    <w:rsid w:val="001C3AF0"/>
    <w:rsid w:val="001C3CAB"/>
    <w:rsid w:val="001C3D43"/>
    <w:rsid w:val="001C4B5F"/>
    <w:rsid w:val="001C668E"/>
    <w:rsid w:val="001C7754"/>
    <w:rsid w:val="001D17EF"/>
    <w:rsid w:val="001D183A"/>
    <w:rsid w:val="001D31FC"/>
    <w:rsid w:val="001D31FD"/>
    <w:rsid w:val="001D3865"/>
    <w:rsid w:val="001D3B77"/>
    <w:rsid w:val="001D5689"/>
    <w:rsid w:val="001D5690"/>
    <w:rsid w:val="001D5AB7"/>
    <w:rsid w:val="001D78C5"/>
    <w:rsid w:val="001D7E6E"/>
    <w:rsid w:val="001E0473"/>
    <w:rsid w:val="001E1C8D"/>
    <w:rsid w:val="001E20E5"/>
    <w:rsid w:val="001E2A2C"/>
    <w:rsid w:val="001E311F"/>
    <w:rsid w:val="001E3EE3"/>
    <w:rsid w:val="001E4446"/>
    <w:rsid w:val="001E4743"/>
    <w:rsid w:val="001E5A95"/>
    <w:rsid w:val="001E5C45"/>
    <w:rsid w:val="001E5C86"/>
    <w:rsid w:val="001E6943"/>
    <w:rsid w:val="001E712A"/>
    <w:rsid w:val="001E7379"/>
    <w:rsid w:val="001E7C52"/>
    <w:rsid w:val="001E7FE6"/>
    <w:rsid w:val="001F0562"/>
    <w:rsid w:val="001F0C8B"/>
    <w:rsid w:val="001F0CF3"/>
    <w:rsid w:val="001F0D75"/>
    <w:rsid w:val="001F1940"/>
    <w:rsid w:val="001F2AE6"/>
    <w:rsid w:val="001F2C4A"/>
    <w:rsid w:val="001F5252"/>
    <w:rsid w:val="001F53C7"/>
    <w:rsid w:val="001F5B41"/>
    <w:rsid w:val="001F5DB9"/>
    <w:rsid w:val="00200604"/>
    <w:rsid w:val="00200E8E"/>
    <w:rsid w:val="00200ED4"/>
    <w:rsid w:val="00201AE4"/>
    <w:rsid w:val="002021FC"/>
    <w:rsid w:val="002023FF"/>
    <w:rsid w:val="00202EAE"/>
    <w:rsid w:val="00204D08"/>
    <w:rsid w:val="00204D7E"/>
    <w:rsid w:val="00204F28"/>
    <w:rsid w:val="00205152"/>
    <w:rsid w:val="00205715"/>
    <w:rsid w:val="002062A0"/>
    <w:rsid w:val="002067E9"/>
    <w:rsid w:val="00207000"/>
    <w:rsid w:val="00207DA2"/>
    <w:rsid w:val="00207DFA"/>
    <w:rsid w:val="002107F2"/>
    <w:rsid w:val="002118D2"/>
    <w:rsid w:val="00211B29"/>
    <w:rsid w:val="00211DD1"/>
    <w:rsid w:val="002122EB"/>
    <w:rsid w:val="002124E5"/>
    <w:rsid w:val="00213530"/>
    <w:rsid w:val="00213A3A"/>
    <w:rsid w:val="00213ACF"/>
    <w:rsid w:val="00213F08"/>
    <w:rsid w:val="00213FC5"/>
    <w:rsid w:val="00214094"/>
    <w:rsid w:val="002145EF"/>
    <w:rsid w:val="00214D32"/>
    <w:rsid w:val="0021520A"/>
    <w:rsid w:val="00215B50"/>
    <w:rsid w:val="00221F0E"/>
    <w:rsid w:val="00223617"/>
    <w:rsid w:val="002237C5"/>
    <w:rsid w:val="002237C8"/>
    <w:rsid w:val="00224A2C"/>
    <w:rsid w:val="00224E38"/>
    <w:rsid w:val="00225617"/>
    <w:rsid w:val="00225EE8"/>
    <w:rsid w:val="0022636C"/>
    <w:rsid w:val="00227969"/>
    <w:rsid w:val="00227A8E"/>
    <w:rsid w:val="00230D20"/>
    <w:rsid w:val="00231AF0"/>
    <w:rsid w:val="00231CB2"/>
    <w:rsid w:val="002323BF"/>
    <w:rsid w:val="002323D7"/>
    <w:rsid w:val="00232D82"/>
    <w:rsid w:val="0023377B"/>
    <w:rsid w:val="002340E6"/>
    <w:rsid w:val="00234372"/>
    <w:rsid w:val="00234438"/>
    <w:rsid w:val="00234A34"/>
    <w:rsid w:val="00235B6C"/>
    <w:rsid w:val="00235E0E"/>
    <w:rsid w:val="00235F18"/>
    <w:rsid w:val="0023649A"/>
    <w:rsid w:val="00237AFB"/>
    <w:rsid w:val="00237D9D"/>
    <w:rsid w:val="00240A91"/>
    <w:rsid w:val="00240B98"/>
    <w:rsid w:val="002412F4"/>
    <w:rsid w:val="002414D4"/>
    <w:rsid w:val="002417EF"/>
    <w:rsid w:val="00241956"/>
    <w:rsid w:val="00241989"/>
    <w:rsid w:val="00242AC5"/>
    <w:rsid w:val="00242ECB"/>
    <w:rsid w:val="00242FCA"/>
    <w:rsid w:val="00243A26"/>
    <w:rsid w:val="00243C80"/>
    <w:rsid w:val="002441BC"/>
    <w:rsid w:val="00244333"/>
    <w:rsid w:val="002443CB"/>
    <w:rsid w:val="002446EB"/>
    <w:rsid w:val="002448DE"/>
    <w:rsid w:val="00244A84"/>
    <w:rsid w:val="002453CA"/>
    <w:rsid w:val="002458CD"/>
    <w:rsid w:val="00245A80"/>
    <w:rsid w:val="0024681D"/>
    <w:rsid w:val="002469A4"/>
    <w:rsid w:val="00246B42"/>
    <w:rsid w:val="00246CB1"/>
    <w:rsid w:val="00247391"/>
    <w:rsid w:val="00247E63"/>
    <w:rsid w:val="0025032B"/>
    <w:rsid w:val="00250EE4"/>
    <w:rsid w:val="00251179"/>
    <w:rsid w:val="0025143A"/>
    <w:rsid w:val="002516A8"/>
    <w:rsid w:val="00251820"/>
    <w:rsid w:val="0025198D"/>
    <w:rsid w:val="002528A8"/>
    <w:rsid w:val="0025307B"/>
    <w:rsid w:val="002537AD"/>
    <w:rsid w:val="00253868"/>
    <w:rsid w:val="00254035"/>
    <w:rsid w:val="00254746"/>
    <w:rsid w:val="0025495D"/>
    <w:rsid w:val="00254D3D"/>
    <w:rsid w:val="002564F0"/>
    <w:rsid w:val="00257608"/>
    <w:rsid w:val="00257C91"/>
    <w:rsid w:val="00257FB0"/>
    <w:rsid w:val="0026006A"/>
    <w:rsid w:val="002601E0"/>
    <w:rsid w:val="002610A5"/>
    <w:rsid w:val="0026115C"/>
    <w:rsid w:val="0026150A"/>
    <w:rsid w:val="002619DF"/>
    <w:rsid w:val="00261FA2"/>
    <w:rsid w:val="00261FFF"/>
    <w:rsid w:val="0026259B"/>
    <w:rsid w:val="00262D10"/>
    <w:rsid w:val="00263C98"/>
    <w:rsid w:val="00264A71"/>
    <w:rsid w:val="00264C23"/>
    <w:rsid w:val="00265996"/>
    <w:rsid w:val="00265C8D"/>
    <w:rsid w:val="002664E2"/>
    <w:rsid w:val="00266CFE"/>
    <w:rsid w:val="00267B45"/>
    <w:rsid w:val="00267E41"/>
    <w:rsid w:val="00267F75"/>
    <w:rsid w:val="00270987"/>
    <w:rsid w:val="0027180C"/>
    <w:rsid w:val="0027235C"/>
    <w:rsid w:val="0027362C"/>
    <w:rsid w:val="002737A0"/>
    <w:rsid w:val="00274AD0"/>
    <w:rsid w:val="002757B8"/>
    <w:rsid w:val="002759EE"/>
    <w:rsid w:val="00275C2D"/>
    <w:rsid w:val="00276113"/>
    <w:rsid w:val="0027667A"/>
    <w:rsid w:val="00276D19"/>
    <w:rsid w:val="00276D57"/>
    <w:rsid w:val="00277A7F"/>
    <w:rsid w:val="00277FC3"/>
    <w:rsid w:val="00280616"/>
    <w:rsid w:val="00280D6E"/>
    <w:rsid w:val="00280E74"/>
    <w:rsid w:val="00281605"/>
    <w:rsid w:val="00281826"/>
    <w:rsid w:val="0028192C"/>
    <w:rsid w:val="00281E5A"/>
    <w:rsid w:val="00281E9C"/>
    <w:rsid w:val="00282A49"/>
    <w:rsid w:val="00282A8A"/>
    <w:rsid w:val="002833FB"/>
    <w:rsid w:val="00283467"/>
    <w:rsid w:val="00284241"/>
    <w:rsid w:val="002847D6"/>
    <w:rsid w:val="002848DE"/>
    <w:rsid w:val="00285E85"/>
    <w:rsid w:val="00285FCD"/>
    <w:rsid w:val="00286CE1"/>
    <w:rsid w:val="00286E86"/>
    <w:rsid w:val="00287714"/>
    <w:rsid w:val="0028772E"/>
    <w:rsid w:val="0028782A"/>
    <w:rsid w:val="00287FAB"/>
    <w:rsid w:val="0029009B"/>
    <w:rsid w:val="00290330"/>
    <w:rsid w:val="00290855"/>
    <w:rsid w:val="002909BF"/>
    <w:rsid w:val="00290CF6"/>
    <w:rsid w:val="002912BC"/>
    <w:rsid w:val="0029168B"/>
    <w:rsid w:val="0029253A"/>
    <w:rsid w:val="00293698"/>
    <w:rsid w:val="002936F2"/>
    <w:rsid w:val="002939C4"/>
    <w:rsid w:val="00294721"/>
    <w:rsid w:val="00294AEE"/>
    <w:rsid w:val="00294EB0"/>
    <w:rsid w:val="00295905"/>
    <w:rsid w:val="0029678F"/>
    <w:rsid w:val="00296E97"/>
    <w:rsid w:val="00297541"/>
    <w:rsid w:val="002A0029"/>
    <w:rsid w:val="002A1373"/>
    <w:rsid w:val="002A2B48"/>
    <w:rsid w:val="002A3B4A"/>
    <w:rsid w:val="002A4424"/>
    <w:rsid w:val="002A52C9"/>
    <w:rsid w:val="002A5373"/>
    <w:rsid w:val="002A557E"/>
    <w:rsid w:val="002A5FF2"/>
    <w:rsid w:val="002A6567"/>
    <w:rsid w:val="002A7D07"/>
    <w:rsid w:val="002A7DB6"/>
    <w:rsid w:val="002B0DCC"/>
    <w:rsid w:val="002B1A39"/>
    <w:rsid w:val="002B1E40"/>
    <w:rsid w:val="002B29DB"/>
    <w:rsid w:val="002B3035"/>
    <w:rsid w:val="002B34A3"/>
    <w:rsid w:val="002B34B3"/>
    <w:rsid w:val="002B3592"/>
    <w:rsid w:val="002B3645"/>
    <w:rsid w:val="002B55A5"/>
    <w:rsid w:val="002B5E54"/>
    <w:rsid w:val="002B697D"/>
    <w:rsid w:val="002B6DF9"/>
    <w:rsid w:val="002B6F11"/>
    <w:rsid w:val="002B7744"/>
    <w:rsid w:val="002B7CC3"/>
    <w:rsid w:val="002B7ECC"/>
    <w:rsid w:val="002C07BD"/>
    <w:rsid w:val="002C1315"/>
    <w:rsid w:val="002C1EAB"/>
    <w:rsid w:val="002C215A"/>
    <w:rsid w:val="002C2AAF"/>
    <w:rsid w:val="002C3528"/>
    <w:rsid w:val="002C3AE3"/>
    <w:rsid w:val="002C49D4"/>
    <w:rsid w:val="002C4B41"/>
    <w:rsid w:val="002C4B82"/>
    <w:rsid w:val="002C4F9A"/>
    <w:rsid w:val="002C54DC"/>
    <w:rsid w:val="002C583F"/>
    <w:rsid w:val="002C5CB0"/>
    <w:rsid w:val="002C5CB2"/>
    <w:rsid w:val="002C752B"/>
    <w:rsid w:val="002C7918"/>
    <w:rsid w:val="002D067F"/>
    <w:rsid w:val="002D0991"/>
    <w:rsid w:val="002D0BCC"/>
    <w:rsid w:val="002D1139"/>
    <w:rsid w:val="002D150E"/>
    <w:rsid w:val="002D15BC"/>
    <w:rsid w:val="002D161A"/>
    <w:rsid w:val="002D1677"/>
    <w:rsid w:val="002D1F14"/>
    <w:rsid w:val="002D37AE"/>
    <w:rsid w:val="002D392A"/>
    <w:rsid w:val="002D3BFD"/>
    <w:rsid w:val="002D4C76"/>
    <w:rsid w:val="002D62E9"/>
    <w:rsid w:val="002D69DD"/>
    <w:rsid w:val="002D6D4E"/>
    <w:rsid w:val="002D6F63"/>
    <w:rsid w:val="002D7048"/>
    <w:rsid w:val="002E0C78"/>
    <w:rsid w:val="002E12B4"/>
    <w:rsid w:val="002E2935"/>
    <w:rsid w:val="002E2E95"/>
    <w:rsid w:val="002E30AA"/>
    <w:rsid w:val="002E3262"/>
    <w:rsid w:val="002E39E9"/>
    <w:rsid w:val="002E4EB2"/>
    <w:rsid w:val="002E5058"/>
    <w:rsid w:val="002E51FA"/>
    <w:rsid w:val="002E532D"/>
    <w:rsid w:val="002E5350"/>
    <w:rsid w:val="002E568A"/>
    <w:rsid w:val="002E56E0"/>
    <w:rsid w:val="002E5847"/>
    <w:rsid w:val="002E644B"/>
    <w:rsid w:val="002E657F"/>
    <w:rsid w:val="002E673A"/>
    <w:rsid w:val="002E6B30"/>
    <w:rsid w:val="002E6DB2"/>
    <w:rsid w:val="002E760D"/>
    <w:rsid w:val="002F05D2"/>
    <w:rsid w:val="002F07D9"/>
    <w:rsid w:val="002F0E04"/>
    <w:rsid w:val="002F0E5B"/>
    <w:rsid w:val="002F15D7"/>
    <w:rsid w:val="002F20E9"/>
    <w:rsid w:val="002F224B"/>
    <w:rsid w:val="002F242D"/>
    <w:rsid w:val="002F2DAA"/>
    <w:rsid w:val="002F3991"/>
    <w:rsid w:val="002F3A04"/>
    <w:rsid w:val="002F514C"/>
    <w:rsid w:val="002F52C9"/>
    <w:rsid w:val="002F556E"/>
    <w:rsid w:val="002F5596"/>
    <w:rsid w:val="002F5707"/>
    <w:rsid w:val="002F5F6D"/>
    <w:rsid w:val="002F68C9"/>
    <w:rsid w:val="002F6CC5"/>
    <w:rsid w:val="002F725A"/>
    <w:rsid w:val="002F739C"/>
    <w:rsid w:val="002F7D58"/>
    <w:rsid w:val="00300386"/>
    <w:rsid w:val="003008EA"/>
    <w:rsid w:val="0030121D"/>
    <w:rsid w:val="0030164D"/>
    <w:rsid w:val="00301A6D"/>
    <w:rsid w:val="00301F47"/>
    <w:rsid w:val="00302093"/>
    <w:rsid w:val="00302362"/>
    <w:rsid w:val="00302F7E"/>
    <w:rsid w:val="003033C0"/>
    <w:rsid w:val="00303728"/>
    <w:rsid w:val="00303E97"/>
    <w:rsid w:val="00304BEE"/>
    <w:rsid w:val="00304BF3"/>
    <w:rsid w:val="00304C20"/>
    <w:rsid w:val="003050A1"/>
    <w:rsid w:val="003060F3"/>
    <w:rsid w:val="00306FB3"/>
    <w:rsid w:val="00307B87"/>
    <w:rsid w:val="00307B8A"/>
    <w:rsid w:val="00310806"/>
    <w:rsid w:val="003108CC"/>
    <w:rsid w:val="00310A16"/>
    <w:rsid w:val="00310E65"/>
    <w:rsid w:val="0031186D"/>
    <w:rsid w:val="00311A44"/>
    <w:rsid w:val="00311A57"/>
    <w:rsid w:val="0031242D"/>
    <w:rsid w:val="00312544"/>
    <w:rsid w:val="003135C0"/>
    <w:rsid w:val="0031390B"/>
    <w:rsid w:val="00313F57"/>
    <w:rsid w:val="00314555"/>
    <w:rsid w:val="00314841"/>
    <w:rsid w:val="003148D2"/>
    <w:rsid w:val="00314926"/>
    <w:rsid w:val="003152EE"/>
    <w:rsid w:val="00315509"/>
    <w:rsid w:val="003161F5"/>
    <w:rsid w:val="003167A6"/>
    <w:rsid w:val="003168EB"/>
    <w:rsid w:val="00316931"/>
    <w:rsid w:val="00316E3A"/>
    <w:rsid w:val="003208F3"/>
    <w:rsid w:val="00321F4E"/>
    <w:rsid w:val="003227A9"/>
    <w:rsid w:val="00322A2E"/>
    <w:rsid w:val="00322B43"/>
    <w:rsid w:val="003238E7"/>
    <w:rsid w:val="00323F8A"/>
    <w:rsid w:val="0032436F"/>
    <w:rsid w:val="00326D6C"/>
    <w:rsid w:val="0033050A"/>
    <w:rsid w:val="00331261"/>
    <w:rsid w:val="00331CBB"/>
    <w:rsid w:val="00332717"/>
    <w:rsid w:val="00332AB8"/>
    <w:rsid w:val="00332C74"/>
    <w:rsid w:val="00333E8A"/>
    <w:rsid w:val="0033401C"/>
    <w:rsid w:val="0033425E"/>
    <w:rsid w:val="0033549E"/>
    <w:rsid w:val="00335F40"/>
    <w:rsid w:val="0033665A"/>
    <w:rsid w:val="003367F4"/>
    <w:rsid w:val="00337721"/>
    <w:rsid w:val="00340206"/>
    <w:rsid w:val="00341560"/>
    <w:rsid w:val="00341685"/>
    <w:rsid w:val="0034344D"/>
    <w:rsid w:val="0034406B"/>
    <w:rsid w:val="003442BC"/>
    <w:rsid w:val="00344CF4"/>
    <w:rsid w:val="00345371"/>
    <w:rsid w:val="00345639"/>
    <w:rsid w:val="00345DFD"/>
    <w:rsid w:val="00346C39"/>
    <w:rsid w:val="00346FDF"/>
    <w:rsid w:val="003474CB"/>
    <w:rsid w:val="00347783"/>
    <w:rsid w:val="00347DC8"/>
    <w:rsid w:val="0035026B"/>
    <w:rsid w:val="003504F4"/>
    <w:rsid w:val="003512B2"/>
    <w:rsid w:val="00353600"/>
    <w:rsid w:val="00353A57"/>
    <w:rsid w:val="00354FFF"/>
    <w:rsid w:val="00355B24"/>
    <w:rsid w:val="00355EEC"/>
    <w:rsid w:val="003561BC"/>
    <w:rsid w:val="00356CF3"/>
    <w:rsid w:val="00357719"/>
    <w:rsid w:val="00357948"/>
    <w:rsid w:val="00357EB9"/>
    <w:rsid w:val="0036097F"/>
    <w:rsid w:val="00360C01"/>
    <w:rsid w:val="00361679"/>
    <w:rsid w:val="00361C17"/>
    <w:rsid w:val="00362013"/>
    <w:rsid w:val="00362390"/>
    <w:rsid w:val="003627EE"/>
    <w:rsid w:val="003628DE"/>
    <w:rsid w:val="00363308"/>
    <w:rsid w:val="00363510"/>
    <w:rsid w:val="00363561"/>
    <w:rsid w:val="00363E41"/>
    <w:rsid w:val="00365866"/>
    <w:rsid w:val="00365DEA"/>
    <w:rsid w:val="003669B9"/>
    <w:rsid w:val="00366DCF"/>
    <w:rsid w:val="00366F5D"/>
    <w:rsid w:val="00367F8C"/>
    <w:rsid w:val="00370A4A"/>
    <w:rsid w:val="00371665"/>
    <w:rsid w:val="00371D02"/>
    <w:rsid w:val="00372111"/>
    <w:rsid w:val="00373984"/>
    <w:rsid w:val="00374611"/>
    <w:rsid w:val="003748BA"/>
    <w:rsid w:val="0037520F"/>
    <w:rsid w:val="0037629B"/>
    <w:rsid w:val="003762BA"/>
    <w:rsid w:val="0037637A"/>
    <w:rsid w:val="00376670"/>
    <w:rsid w:val="003772D5"/>
    <w:rsid w:val="00377B28"/>
    <w:rsid w:val="00380165"/>
    <w:rsid w:val="00380577"/>
    <w:rsid w:val="00380FA1"/>
    <w:rsid w:val="00381592"/>
    <w:rsid w:val="00382630"/>
    <w:rsid w:val="00382D3F"/>
    <w:rsid w:val="00383CE4"/>
    <w:rsid w:val="00383EC5"/>
    <w:rsid w:val="00384FF4"/>
    <w:rsid w:val="0038524D"/>
    <w:rsid w:val="003852EE"/>
    <w:rsid w:val="00385DED"/>
    <w:rsid w:val="003860A6"/>
    <w:rsid w:val="0038650A"/>
    <w:rsid w:val="00386635"/>
    <w:rsid w:val="00386B7F"/>
    <w:rsid w:val="00386C87"/>
    <w:rsid w:val="00386E26"/>
    <w:rsid w:val="00387283"/>
    <w:rsid w:val="003903AF"/>
    <w:rsid w:val="00390AED"/>
    <w:rsid w:val="00390C48"/>
    <w:rsid w:val="00390DD6"/>
    <w:rsid w:val="00391090"/>
    <w:rsid w:val="003913B7"/>
    <w:rsid w:val="00391F24"/>
    <w:rsid w:val="00392B6F"/>
    <w:rsid w:val="00392CD4"/>
    <w:rsid w:val="00393D51"/>
    <w:rsid w:val="003958E0"/>
    <w:rsid w:val="00397493"/>
    <w:rsid w:val="003976DC"/>
    <w:rsid w:val="00397A0E"/>
    <w:rsid w:val="003A0069"/>
    <w:rsid w:val="003A0344"/>
    <w:rsid w:val="003A0398"/>
    <w:rsid w:val="003A0E2A"/>
    <w:rsid w:val="003A3146"/>
    <w:rsid w:val="003A3498"/>
    <w:rsid w:val="003A4165"/>
    <w:rsid w:val="003A462B"/>
    <w:rsid w:val="003A4BDC"/>
    <w:rsid w:val="003A746B"/>
    <w:rsid w:val="003A7BDD"/>
    <w:rsid w:val="003A7D1A"/>
    <w:rsid w:val="003B08EB"/>
    <w:rsid w:val="003B0CE1"/>
    <w:rsid w:val="003B15A4"/>
    <w:rsid w:val="003B1CDF"/>
    <w:rsid w:val="003B28AE"/>
    <w:rsid w:val="003B2C65"/>
    <w:rsid w:val="003B479F"/>
    <w:rsid w:val="003B4CBE"/>
    <w:rsid w:val="003B5851"/>
    <w:rsid w:val="003B587C"/>
    <w:rsid w:val="003B5BD8"/>
    <w:rsid w:val="003B7260"/>
    <w:rsid w:val="003B7434"/>
    <w:rsid w:val="003B7781"/>
    <w:rsid w:val="003B77C2"/>
    <w:rsid w:val="003B78D5"/>
    <w:rsid w:val="003C0B04"/>
    <w:rsid w:val="003C0ED6"/>
    <w:rsid w:val="003C1B64"/>
    <w:rsid w:val="003C2270"/>
    <w:rsid w:val="003C25BE"/>
    <w:rsid w:val="003C29B6"/>
    <w:rsid w:val="003C2FE7"/>
    <w:rsid w:val="003C3E58"/>
    <w:rsid w:val="003C4809"/>
    <w:rsid w:val="003C5836"/>
    <w:rsid w:val="003C610D"/>
    <w:rsid w:val="003C6F96"/>
    <w:rsid w:val="003C7221"/>
    <w:rsid w:val="003C77CD"/>
    <w:rsid w:val="003D1120"/>
    <w:rsid w:val="003D2299"/>
    <w:rsid w:val="003D2CCA"/>
    <w:rsid w:val="003D33B8"/>
    <w:rsid w:val="003D444A"/>
    <w:rsid w:val="003D4A22"/>
    <w:rsid w:val="003D51DB"/>
    <w:rsid w:val="003D6226"/>
    <w:rsid w:val="003D66F1"/>
    <w:rsid w:val="003D6E02"/>
    <w:rsid w:val="003D73BE"/>
    <w:rsid w:val="003D7589"/>
    <w:rsid w:val="003D77CF"/>
    <w:rsid w:val="003D7C72"/>
    <w:rsid w:val="003D7D1B"/>
    <w:rsid w:val="003E03A6"/>
    <w:rsid w:val="003E082C"/>
    <w:rsid w:val="003E0BE6"/>
    <w:rsid w:val="003E0DFF"/>
    <w:rsid w:val="003E1B50"/>
    <w:rsid w:val="003E211D"/>
    <w:rsid w:val="003E2BE2"/>
    <w:rsid w:val="003E2C52"/>
    <w:rsid w:val="003E32FF"/>
    <w:rsid w:val="003E3E67"/>
    <w:rsid w:val="003E3FAD"/>
    <w:rsid w:val="003E41E7"/>
    <w:rsid w:val="003E46FE"/>
    <w:rsid w:val="003E5678"/>
    <w:rsid w:val="003E6A22"/>
    <w:rsid w:val="003E7FD1"/>
    <w:rsid w:val="003F0482"/>
    <w:rsid w:val="003F05A0"/>
    <w:rsid w:val="003F18C7"/>
    <w:rsid w:val="003F1B6B"/>
    <w:rsid w:val="003F2904"/>
    <w:rsid w:val="003F3583"/>
    <w:rsid w:val="003F3D43"/>
    <w:rsid w:val="003F3EFA"/>
    <w:rsid w:val="003F6432"/>
    <w:rsid w:val="003F746C"/>
    <w:rsid w:val="003F79C1"/>
    <w:rsid w:val="003F7A8E"/>
    <w:rsid w:val="003F7B28"/>
    <w:rsid w:val="00400687"/>
    <w:rsid w:val="004007A3"/>
    <w:rsid w:val="00401248"/>
    <w:rsid w:val="00401C90"/>
    <w:rsid w:val="00402480"/>
    <w:rsid w:val="004034F0"/>
    <w:rsid w:val="00403583"/>
    <w:rsid w:val="00403F2B"/>
    <w:rsid w:val="0040474F"/>
    <w:rsid w:val="004064B1"/>
    <w:rsid w:val="0040676B"/>
    <w:rsid w:val="004067F3"/>
    <w:rsid w:val="00406DA5"/>
    <w:rsid w:val="00410674"/>
    <w:rsid w:val="00410E6D"/>
    <w:rsid w:val="00410F98"/>
    <w:rsid w:val="00411A71"/>
    <w:rsid w:val="00412785"/>
    <w:rsid w:val="00412B00"/>
    <w:rsid w:val="004133C5"/>
    <w:rsid w:val="00413617"/>
    <w:rsid w:val="004150B3"/>
    <w:rsid w:val="004155C8"/>
    <w:rsid w:val="00416346"/>
    <w:rsid w:val="00416856"/>
    <w:rsid w:val="004173EF"/>
    <w:rsid w:val="00417F95"/>
    <w:rsid w:val="004204CC"/>
    <w:rsid w:val="00420B9F"/>
    <w:rsid w:val="00422823"/>
    <w:rsid w:val="004231E6"/>
    <w:rsid w:val="00424861"/>
    <w:rsid w:val="00424997"/>
    <w:rsid w:val="00425433"/>
    <w:rsid w:val="00425BF6"/>
    <w:rsid w:val="00425D7C"/>
    <w:rsid w:val="00425E5B"/>
    <w:rsid w:val="0042608E"/>
    <w:rsid w:val="00426704"/>
    <w:rsid w:val="00426835"/>
    <w:rsid w:val="004269D3"/>
    <w:rsid w:val="00426B76"/>
    <w:rsid w:val="00426DCC"/>
    <w:rsid w:val="00426E4C"/>
    <w:rsid w:val="0042706D"/>
    <w:rsid w:val="00427657"/>
    <w:rsid w:val="00427B24"/>
    <w:rsid w:val="00427C3A"/>
    <w:rsid w:val="004307E9"/>
    <w:rsid w:val="00431796"/>
    <w:rsid w:val="00431D40"/>
    <w:rsid w:val="00433114"/>
    <w:rsid w:val="0043339B"/>
    <w:rsid w:val="00433CD3"/>
    <w:rsid w:val="00433DAD"/>
    <w:rsid w:val="004350D4"/>
    <w:rsid w:val="00435246"/>
    <w:rsid w:val="004354CD"/>
    <w:rsid w:val="00435585"/>
    <w:rsid w:val="004359F8"/>
    <w:rsid w:val="00435E11"/>
    <w:rsid w:val="00435EE8"/>
    <w:rsid w:val="00436069"/>
    <w:rsid w:val="004379B4"/>
    <w:rsid w:val="00440204"/>
    <w:rsid w:val="00441335"/>
    <w:rsid w:val="004417E0"/>
    <w:rsid w:val="00442842"/>
    <w:rsid w:val="0044290B"/>
    <w:rsid w:val="00442A55"/>
    <w:rsid w:val="00442B29"/>
    <w:rsid w:val="00444243"/>
    <w:rsid w:val="00444913"/>
    <w:rsid w:val="0044567A"/>
    <w:rsid w:val="004456E8"/>
    <w:rsid w:val="00445840"/>
    <w:rsid w:val="00445998"/>
    <w:rsid w:val="00445D5F"/>
    <w:rsid w:val="00445E18"/>
    <w:rsid w:val="004467AE"/>
    <w:rsid w:val="0044689F"/>
    <w:rsid w:val="004468D9"/>
    <w:rsid w:val="00446CAD"/>
    <w:rsid w:val="00446ED8"/>
    <w:rsid w:val="00447A71"/>
    <w:rsid w:val="00447D95"/>
    <w:rsid w:val="00451A06"/>
    <w:rsid w:val="00452D19"/>
    <w:rsid w:val="00452EB7"/>
    <w:rsid w:val="00453179"/>
    <w:rsid w:val="0045420A"/>
    <w:rsid w:val="0045448E"/>
    <w:rsid w:val="0045456A"/>
    <w:rsid w:val="00454CDC"/>
    <w:rsid w:val="0045596D"/>
    <w:rsid w:val="00456D95"/>
    <w:rsid w:val="00456E1E"/>
    <w:rsid w:val="0045725B"/>
    <w:rsid w:val="004578BB"/>
    <w:rsid w:val="00460A69"/>
    <w:rsid w:val="00460CCE"/>
    <w:rsid w:val="00460DDF"/>
    <w:rsid w:val="004617AC"/>
    <w:rsid w:val="00461E0E"/>
    <w:rsid w:val="0046361F"/>
    <w:rsid w:val="0046420F"/>
    <w:rsid w:val="00464239"/>
    <w:rsid w:val="0046458A"/>
    <w:rsid w:val="00464A90"/>
    <w:rsid w:val="0046514F"/>
    <w:rsid w:val="00465641"/>
    <w:rsid w:val="00465BDB"/>
    <w:rsid w:val="00465E40"/>
    <w:rsid w:val="004676A9"/>
    <w:rsid w:val="00467ACB"/>
    <w:rsid w:val="004713BA"/>
    <w:rsid w:val="00471C00"/>
    <w:rsid w:val="00473331"/>
    <w:rsid w:val="00473727"/>
    <w:rsid w:val="004738B2"/>
    <w:rsid w:val="00473AB1"/>
    <w:rsid w:val="0047481E"/>
    <w:rsid w:val="00474B84"/>
    <w:rsid w:val="004758C2"/>
    <w:rsid w:val="00475E68"/>
    <w:rsid w:val="004764B6"/>
    <w:rsid w:val="00476692"/>
    <w:rsid w:val="00476B0D"/>
    <w:rsid w:val="0047780A"/>
    <w:rsid w:val="00480709"/>
    <w:rsid w:val="00480937"/>
    <w:rsid w:val="00481211"/>
    <w:rsid w:val="00481826"/>
    <w:rsid w:val="00481B9C"/>
    <w:rsid w:val="00481E45"/>
    <w:rsid w:val="00481F79"/>
    <w:rsid w:val="004822B0"/>
    <w:rsid w:val="0048251F"/>
    <w:rsid w:val="004828A5"/>
    <w:rsid w:val="00482EAC"/>
    <w:rsid w:val="00483008"/>
    <w:rsid w:val="00483016"/>
    <w:rsid w:val="0048345A"/>
    <w:rsid w:val="004836C7"/>
    <w:rsid w:val="0048379F"/>
    <w:rsid w:val="004838FA"/>
    <w:rsid w:val="00483936"/>
    <w:rsid w:val="00483FC9"/>
    <w:rsid w:val="00484222"/>
    <w:rsid w:val="004845AC"/>
    <w:rsid w:val="004850F1"/>
    <w:rsid w:val="0048625D"/>
    <w:rsid w:val="0048682C"/>
    <w:rsid w:val="0048717E"/>
    <w:rsid w:val="00487543"/>
    <w:rsid w:val="00487889"/>
    <w:rsid w:val="00487B16"/>
    <w:rsid w:val="00490E76"/>
    <w:rsid w:val="00490F1E"/>
    <w:rsid w:val="00490FAB"/>
    <w:rsid w:val="00491000"/>
    <w:rsid w:val="004912BF"/>
    <w:rsid w:val="00491A73"/>
    <w:rsid w:val="004932D8"/>
    <w:rsid w:val="00493C92"/>
    <w:rsid w:val="00493C9D"/>
    <w:rsid w:val="00493D2A"/>
    <w:rsid w:val="00494BB6"/>
    <w:rsid w:val="004962F8"/>
    <w:rsid w:val="00496758"/>
    <w:rsid w:val="00496DC5"/>
    <w:rsid w:val="004970A4"/>
    <w:rsid w:val="004A11AD"/>
    <w:rsid w:val="004A1903"/>
    <w:rsid w:val="004A2891"/>
    <w:rsid w:val="004A346B"/>
    <w:rsid w:val="004A34DD"/>
    <w:rsid w:val="004A4982"/>
    <w:rsid w:val="004A4987"/>
    <w:rsid w:val="004A56B7"/>
    <w:rsid w:val="004A6771"/>
    <w:rsid w:val="004A7808"/>
    <w:rsid w:val="004A7A12"/>
    <w:rsid w:val="004A7D95"/>
    <w:rsid w:val="004A7F53"/>
    <w:rsid w:val="004A7FBA"/>
    <w:rsid w:val="004B06AD"/>
    <w:rsid w:val="004B0F70"/>
    <w:rsid w:val="004B14B3"/>
    <w:rsid w:val="004B26B4"/>
    <w:rsid w:val="004B2B50"/>
    <w:rsid w:val="004B318B"/>
    <w:rsid w:val="004B4683"/>
    <w:rsid w:val="004B47A8"/>
    <w:rsid w:val="004B4C62"/>
    <w:rsid w:val="004B4D13"/>
    <w:rsid w:val="004B62BD"/>
    <w:rsid w:val="004B6491"/>
    <w:rsid w:val="004B7A35"/>
    <w:rsid w:val="004B7BC5"/>
    <w:rsid w:val="004C0E33"/>
    <w:rsid w:val="004C1164"/>
    <w:rsid w:val="004C1DE8"/>
    <w:rsid w:val="004C2EEA"/>
    <w:rsid w:val="004C37B8"/>
    <w:rsid w:val="004C386F"/>
    <w:rsid w:val="004C4773"/>
    <w:rsid w:val="004C5B20"/>
    <w:rsid w:val="004C5EE3"/>
    <w:rsid w:val="004C6509"/>
    <w:rsid w:val="004C694D"/>
    <w:rsid w:val="004C701C"/>
    <w:rsid w:val="004C7148"/>
    <w:rsid w:val="004D1209"/>
    <w:rsid w:val="004D17A2"/>
    <w:rsid w:val="004D1903"/>
    <w:rsid w:val="004D1B5A"/>
    <w:rsid w:val="004D36B5"/>
    <w:rsid w:val="004D36F7"/>
    <w:rsid w:val="004D37B6"/>
    <w:rsid w:val="004D3B87"/>
    <w:rsid w:val="004D40D0"/>
    <w:rsid w:val="004D4783"/>
    <w:rsid w:val="004D4E78"/>
    <w:rsid w:val="004D6753"/>
    <w:rsid w:val="004D6BB7"/>
    <w:rsid w:val="004D6D77"/>
    <w:rsid w:val="004D7E45"/>
    <w:rsid w:val="004E01EE"/>
    <w:rsid w:val="004E0CDF"/>
    <w:rsid w:val="004E150A"/>
    <w:rsid w:val="004E169B"/>
    <w:rsid w:val="004E1F91"/>
    <w:rsid w:val="004E247F"/>
    <w:rsid w:val="004E4B6A"/>
    <w:rsid w:val="004E5379"/>
    <w:rsid w:val="004E582A"/>
    <w:rsid w:val="004E5D0D"/>
    <w:rsid w:val="004E75AC"/>
    <w:rsid w:val="004E7742"/>
    <w:rsid w:val="004E7A7B"/>
    <w:rsid w:val="004E7EDE"/>
    <w:rsid w:val="004F040B"/>
    <w:rsid w:val="004F0838"/>
    <w:rsid w:val="004F0939"/>
    <w:rsid w:val="004F0A2E"/>
    <w:rsid w:val="004F1B4E"/>
    <w:rsid w:val="004F1F5A"/>
    <w:rsid w:val="004F2F06"/>
    <w:rsid w:val="004F301B"/>
    <w:rsid w:val="004F3587"/>
    <w:rsid w:val="004F399E"/>
    <w:rsid w:val="004F3C20"/>
    <w:rsid w:val="004F55A2"/>
    <w:rsid w:val="004F5817"/>
    <w:rsid w:val="004F5F16"/>
    <w:rsid w:val="004F60F9"/>
    <w:rsid w:val="004F6CF5"/>
    <w:rsid w:val="004F7134"/>
    <w:rsid w:val="004F7FBA"/>
    <w:rsid w:val="00500237"/>
    <w:rsid w:val="005002A7"/>
    <w:rsid w:val="0050044D"/>
    <w:rsid w:val="00500601"/>
    <w:rsid w:val="0050075C"/>
    <w:rsid w:val="00501C05"/>
    <w:rsid w:val="00501F18"/>
    <w:rsid w:val="00502732"/>
    <w:rsid w:val="00502A01"/>
    <w:rsid w:val="00502ED6"/>
    <w:rsid w:val="00503F45"/>
    <w:rsid w:val="005042E4"/>
    <w:rsid w:val="00504DCC"/>
    <w:rsid w:val="0050576F"/>
    <w:rsid w:val="005057A7"/>
    <w:rsid w:val="0050617C"/>
    <w:rsid w:val="005069C6"/>
    <w:rsid w:val="0050726D"/>
    <w:rsid w:val="00507B71"/>
    <w:rsid w:val="005101BF"/>
    <w:rsid w:val="005104AB"/>
    <w:rsid w:val="005107D4"/>
    <w:rsid w:val="00511A8A"/>
    <w:rsid w:val="005128D9"/>
    <w:rsid w:val="00512C8D"/>
    <w:rsid w:val="00512DE0"/>
    <w:rsid w:val="005139B9"/>
    <w:rsid w:val="00513ED4"/>
    <w:rsid w:val="0051472C"/>
    <w:rsid w:val="00514E5E"/>
    <w:rsid w:val="005151DE"/>
    <w:rsid w:val="00515794"/>
    <w:rsid w:val="005157EA"/>
    <w:rsid w:val="005158C2"/>
    <w:rsid w:val="00516D28"/>
    <w:rsid w:val="005178DF"/>
    <w:rsid w:val="0052004C"/>
    <w:rsid w:val="00520CD4"/>
    <w:rsid w:val="00520EAF"/>
    <w:rsid w:val="005219BA"/>
    <w:rsid w:val="005222FE"/>
    <w:rsid w:val="00522DF7"/>
    <w:rsid w:val="00523862"/>
    <w:rsid w:val="005239E4"/>
    <w:rsid w:val="00523A6D"/>
    <w:rsid w:val="005249AD"/>
    <w:rsid w:val="005249B1"/>
    <w:rsid w:val="00524FE3"/>
    <w:rsid w:val="0052510D"/>
    <w:rsid w:val="005254D7"/>
    <w:rsid w:val="0052569B"/>
    <w:rsid w:val="005259A3"/>
    <w:rsid w:val="005262E4"/>
    <w:rsid w:val="005264DF"/>
    <w:rsid w:val="00527637"/>
    <w:rsid w:val="005277B0"/>
    <w:rsid w:val="00527DD4"/>
    <w:rsid w:val="00527E1C"/>
    <w:rsid w:val="00530433"/>
    <w:rsid w:val="00530CF0"/>
    <w:rsid w:val="00532527"/>
    <w:rsid w:val="005326E6"/>
    <w:rsid w:val="00532931"/>
    <w:rsid w:val="00532CCD"/>
    <w:rsid w:val="00532E39"/>
    <w:rsid w:val="005338E1"/>
    <w:rsid w:val="005339DB"/>
    <w:rsid w:val="00533BB5"/>
    <w:rsid w:val="00534547"/>
    <w:rsid w:val="00535BED"/>
    <w:rsid w:val="00535CCA"/>
    <w:rsid w:val="00536A69"/>
    <w:rsid w:val="00536E3E"/>
    <w:rsid w:val="00537532"/>
    <w:rsid w:val="00537F53"/>
    <w:rsid w:val="0054062A"/>
    <w:rsid w:val="0054070C"/>
    <w:rsid w:val="00540775"/>
    <w:rsid w:val="00541005"/>
    <w:rsid w:val="00541676"/>
    <w:rsid w:val="00541D7C"/>
    <w:rsid w:val="00541FA9"/>
    <w:rsid w:val="00543604"/>
    <w:rsid w:val="00543D0E"/>
    <w:rsid w:val="00544339"/>
    <w:rsid w:val="0054458C"/>
    <w:rsid w:val="005451BA"/>
    <w:rsid w:val="00545B3C"/>
    <w:rsid w:val="0054609F"/>
    <w:rsid w:val="005466C9"/>
    <w:rsid w:val="0054686B"/>
    <w:rsid w:val="00547FEE"/>
    <w:rsid w:val="00550A96"/>
    <w:rsid w:val="00550E4D"/>
    <w:rsid w:val="00551682"/>
    <w:rsid w:val="00551BD7"/>
    <w:rsid w:val="00552777"/>
    <w:rsid w:val="00553379"/>
    <w:rsid w:val="00553A15"/>
    <w:rsid w:val="00553A30"/>
    <w:rsid w:val="00553E92"/>
    <w:rsid w:val="005548BA"/>
    <w:rsid w:val="00554CF4"/>
    <w:rsid w:val="0055553A"/>
    <w:rsid w:val="00555747"/>
    <w:rsid w:val="00555CE6"/>
    <w:rsid w:val="005561E4"/>
    <w:rsid w:val="005566F5"/>
    <w:rsid w:val="00556F32"/>
    <w:rsid w:val="00557419"/>
    <w:rsid w:val="005575BF"/>
    <w:rsid w:val="00560232"/>
    <w:rsid w:val="00560305"/>
    <w:rsid w:val="005604A5"/>
    <w:rsid w:val="0056132F"/>
    <w:rsid w:val="00561588"/>
    <w:rsid w:val="00562644"/>
    <w:rsid w:val="00563281"/>
    <w:rsid w:val="0056382D"/>
    <w:rsid w:val="0056384D"/>
    <w:rsid w:val="00563C3D"/>
    <w:rsid w:val="00563DFD"/>
    <w:rsid w:val="00563FD5"/>
    <w:rsid w:val="0056456E"/>
    <w:rsid w:val="0056537F"/>
    <w:rsid w:val="0056581E"/>
    <w:rsid w:val="00565AD9"/>
    <w:rsid w:val="00566313"/>
    <w:rsid w:val="0056659E"/>
    <w:rsid w:val="005677BC"/>
    <w:rsid w:val="00567B19"/>
    <w:rsid w:val="005712DB"/>
    <w:rsid w:val="005721CA"/>
    <w:rsid w:val="0057275F"/>
    <w:rsid w:val="005732B2"/>
    <w:rsid w:val="0057390E"/>
    <w:rsid w:val="00575800"/>
    <w:rsid w:val="005767DA"/>
    <w:rsid w:val="00577DFD"/>
    <w:rsid w:val="0058074C"/>
    <w:rsid w:val="00580D44"/>
    <w:rsid w:val="0058119A"/>
    <w:rsid w:val="00581723"/>
    <w:rsid w:val="00582A36"/>
    <w:rsid w:val="00582B2E"/>
    <w:rsid w:val="00582F1B"/>
    <w:rsid w:val="00582F7C"/>
    <w:rsid w:val="00583774"/>
    <w:rsid w:val="00584C67"/>
    <w:rsid w:val="00584DB6"/>
    <w:rsid w:val="00584F63"/>
    <w:rsid w:val="005855CC"/>
    <w:rsid w:val="00585D9B"/>
    <w:rsid w:val="005863B3"/>
    <w:rsid w:val="005872A5"/>
    <w:rsid w:val="00587EDF"/>
    <w:rsid w:val="0059042E"/>
    <w:rsid w:val="00591993"/>
    <w:rsid w:val="0059210E"/>
    <w:rsid w:val="00592302"/>
    <w:rsid w:val="005928EB"/>
    <w:rsid w:val="00593540"/>
    <w:rsid w:val="00594099"/>
    <w:rsid w:val="00595367"/>
    <w:rsid w:val="00595B60"/>
    <w:rsid w:val="00595F97"/>
    <w:rsid w:val="005964E4"/>
    <w:rsid w:val="005968BB"/>
    <w:rsid w:val="00597637"/>
    <w:rsid w:val="005A012B"/>
    <w:rsid w:val="005A04F9"/>
    <w:rsid w:val="005A0C00"/>
    <w:rsid w:val="005A1EBC"/>
    <w:rsid w:val="005A2B8A"/>
    <w:rsid w:val="005A2BD1"/>
    <w:rsid w:val="005A30EC"/>
    <w:rsid w:val="005A353B"/>
    <w:rsid w:val="005A3973"/>
    <w:rsid w:val="005A3B97"/>
    <w:rsid w:val="005A435A"/>
    <w:rsid w:val="005A4693"/>
    <w:rsid w:val="005A48D4"/>
    <w:rsid w:val="005A4AF2"/>
    <w:rsid w:val="005A4D47"/>
    <w:rsid w:val="005A52CF"/>
    <w:rsid w:val="005A57CC"/>
    <w:rsid w:val="005A5832"/>
    <w:rsid w:val="005A5F3B"/>
    <w:rsid w:val="005A60C6"/>
    <w:rsid w:val="005A6697"/>
    <w:rsid w:val="005A7679"/>
    <w:rsid w:val="005A7B54"/>
    <w:rsid w:val="005B0021"/>
    <w:rsid w:val="005B03D1"/>
    <w:rsid w:val="005B05FC"/>
    <w:rsid w:val="005B0CB9"/>
    <w:rsid w:val="005B12C9"/>
    <w:rsid w:val="005B14CA"/>
    <w:rsid w:val="005B1659"/>
    <w:rsid w:val="005B1A87"/>
    <w:rsid w:val="005B1D7D"/>
    <w:rsid w:val="005B1FC0"/>
    <w:rsid w:val="005B2BE1"/>
    <w:rsid w:val="005B2BF6"/>
    <w:rsid w:val="005B2FFF"/>
    <w:rsid w:val="005B3766"/>
    <w:rsid w:val="005B3AFD"/>
    <w:rsid w:val="005B3B8D"/>
    <w:rsid w:val="005B52B7"/>
    <w:rsid w:val="005B5AC2"/>
    <w:rsid w:val="005B5E7B"/>
    <w:rsid w:val="005B608A"/>
    <w:rsid w:val="005B780A"/>
    <w:rsid w:val="005B7842"/>
    <w:rsid w:val="005B785C"/>
    <w:rsid w:val="005C0221"/>
    <w:rsid w:val="005C059C"/>
    <w:rsid w:val="005C198D"/>
    <w:rsid w:val="005C1A28"/>
    <w:rsid w:val="005C1DB9"/>
    <w:rsid w:val="005C2307"/>
    <w:rsid w:val="005C2A27"/>
    <w:rsid w:val="005C359D"/>
    <w:rsid w:val="005C42DD"/>
    <w:rsid w:val="005C47C3"/>
    <w:rsid w:val="005C47C6"/>
    <w:rsid w:val="005C49B3"/>
    <w:rsid w:val="005C4B28"/>
    <w:rsid w:val="005C4E96"/>
    <w:rsid w:val="005C64FE"/>
    <w:rsid w:val="005C653A"/>
    <w:rsid w:val="005C6C3A"/>
    <w:rsid w:val="005C6C7E"/>
    <w:rsid w:val="005C6DED"/>
    <w:rsid w:val="005C7C24"/>
    <w:rsid w:val="005D09A6"/>
    <w:rsid w:val="005D0A5F"/>
    <w:rsid w:val="005D1005"/>
    <w:rsid w:val="005D233B"/>
    <w:rsid w:val="005D2D1F"/>
    <w:rsid w:val="005D2EDD"/>
    <w:rsid w:val="005D382C"/>
    <w:rsid w:val="005D3F49"/>
    <w:rsid w:val="005D41B8"/>
    <w:rsid w:val="005D500D"/>
    <w:rsid w:val="005D5C38"/>
    <w:rsid w:val="005D6963"/>
    <w:rsid w:val="005D6DFC"/>
    <w:rsid w:val="005D6E32"/>
    <w:rsid w:val="005D6EF1"/>
    <w:rsid w:val="005D7248"/>
    <w:rsid w:val="005D795D"/>
    <w:rsid w:val="005D7D53"/>
    <w:rsid w:val="005E01D3"/>
    <w:rsid w:val="005E0BBB"/>
    <w:rsid w:val="005E0F78"/>
    <w:rsid w:val="005E1274"/>
    <w:rsid w:val="005E1766"/>
    <w:rsid w:val="005E1C3D"/>
    <w:rsid w:val="005E2E0A"/>
    <w:rsid w:val="005E3CBB"/>
    <w:rsid w:val="005E4318"/>
    <w:rsid w:val="005E470B"/>
    <w:rsid w:val="005E5946"/>
    <w:rsid w:val="005E64F0"/>
    <w:rsid w:val="005E6891"/>
    <w:rsid w:val="005E6A5E"/>
    <w:rsid w:val="005E6D11"/>
    <w:rsid w:val="005F07CA"/>
    <w:rsid w:val="005F088A"/>
    <w:rsid w:val="005F0C60"/>
    <w:rsid w:val="005F0F3A"/>
    <w:rsid w:val="005F1DEE"/>
    <w:rsid w:val="005F2209"/>
    <w:rsid w:val="005F2672"/>
    <w:rsid w:val="005F2A6B"/>
    <w:rsid w:val="005F46F7"/>
    <w:rsid w:val="005F51EF"/>
    <w:rsid w:val="005F55EF"/>
    <w:rsid w:val="005F58DA"/>
    <w:rsid w:val="005F5A01"/>
    <w:rsid w:val="005F5AC9"/>
    <w:rsid w:val="005F5AF7"/>
    <w:rsid w:val="005F5B20"/>
    <w:rsid w:val="005F6952"/>
    <w:rsid w:val="005F7962"/>
    <w:rsid w:val="005F798A"/>
    <w:rsid w:val="005F79E0"/>
    <w:rsid w:val="00600710"/>
    <w:rsid w:val="00600ACC"/>
    <w:rsid w:val="00600EAE"/>
    <w:rsid w:val="0060110D"/>
    <w:rsid w:val="006012F7"/>
    <w:rsid w:val="00601923"/>
    <w:rsid w:val="006019EB"/>
    <w:rsid w:val="00602324"/>
    <w:rsid w:val="006027A2"/>
    <w:rsid w:val="00602DC3"/>
    <w:rsid w:val="00602FBE"/>
    <w:rsid w:val="006033D5"/>
    <w:rsid w:val="0060531E"/>
    <w:rsid w:val="00606793"/>
    <w:rsid w:val="00607262"/>
    <w:rsid w:val="00607848"/>
    <w:rsid w:val="00607BC1"/>
    <w:rsid w:val="00610136"/>
    <w:rsid w:val="00610176"/>
    <w:rsid w:val="006110C6"/>
    <w:rsid w:val="00611A1A"/>
    <w:rsid w:val="00612047"/>
    <w:rsid w:val="00612114"/>
    <w:rsid w:val="006121EF"/>
    <w:rsid w:val="00612902"/>
    <w:rsid w:val="006132C7"/>
    <w:rsid w:val="006133CC"/>
    <w:rsid w:val="006137DF"/>
    <w:rsid w:val="00614180"/>
    <w:rsid w:val="00614716"/>
    <w:rsid w:val="006147BC"/>
    <w:rsid w:val="00615594"/>
    <w:rsid w:val="006162C0"/>
    <w:rsid w:val="00617300"/>
    <w:rsid w:val="00620271"/>
    <w:rsid w:val="0062078C"/>
    <w:rsid w:val="006207A7"/>
    <w:rsid w:val="00620FAE"/>
    <w:rsid w:val="00621180"/>
    <w:rsid w:val="00621EF8"/>
    <w:rsid w:val="00622C7F"/>
    <w:rsid w:val="00622F3D"/>
    <w:rsid w:val="006232D4"/>
    <w:rsid w:val="00623A19"/>
    <w:rsid w:val="006247C6"/>
    <w:rsid w:val="00624850"/>
    <w:rsid w:val="00624A12"/>
    <w:rsid w:val="00625639"/>
    <w:rsid w:val="00626726"/>
    <w:rsid w:val="0062696D"/>
    <w:rsid w:val="0062747C"/>
    <w:rsid w:val="00627F1B"/>
    <w:rsid w:val="006301AF"/>
    <w:rsid w:val="0063161A"/>
    <w:rsid w:val="0063163D"/>
    <w:rsid w:val="00631895"/>
    <w:rsid w:val="00631A64"/>
    <w:rsid w:val="00631AAE"/>
    <w:rsid w:val="00632EC0"/>
    <w:rsid w:val="00632F15"/>
    <w:rsid w:val="00633888"/>
    <w:rsid w:val="00634F73"/>
    <w:rsid w:val="006350DB"/>
    <w:rsid w:val="00635385"/>
    <w:rsid w:val="0063589F"/>
    <w:rsid w:val="00636786"/>
    <w:rsid w:val="00636BCB"/>
    <w:rsid w:val="00637145"/>
    <w:rsid w:val="00637177"/>
    <w:rsid w:val="00637C3F"/>
    <w:rsid w:val="006401D5"/>
    <w:rsid w:val="00640C11"/>
    <w:rsid w:val="00640C8A"/>
    <w:rsid w:val="0064125A"/>
    <w:rsid w:val="006414CF"/>
    <w:rsid w:val="00641A90"/>
    <w:rsid w:val="006421AA"/>
    <w:rsid w:val="00642974"/>
    <w:rsid w:val="00642976"/>
    <w:rsid w:val="00642AD5"/>
    <w:rsid w:val="00643721"/>
    <w:rsid w:val="006437E5"/>
    <w:rsid w:val="00643908"/>
    <w:rsid w:val="00643D67"/>
    <w:rsid w:val="0064450A"/>
    <w:rsid w:val="00644E11"/>
    <w:rsid w:val="006455BD"/>
    <w:rsid w:val="0064600E"/>
    <w:rsid w:val="006468E3"/>
    <w:rsid w:val="00646FE6"/>
    <w:rsid w:val="006502CF"/>
    <w:rsid w:val="006527E5"/>
    <w:rsid w:val="00652AF2"/>
    <w:rsid w:val="00653142"/>
    <w:rsid w:val="00653341"/>
    <w:rsid w:val="00653380"/>
    <w:rsid w:val="00653AA1"/>
    <w:rsid w:val="00653B7C"/>
    <w:rsid w:val="00654C08"/>
    <w:rsid w:val="00655771"/>
    <w:rsid w:val="00655C18"/>
    <w:rsid w:val="006560B6"/>
    <w:rsid w:val="006560D7"/>
    <w:rsid w:val="0065625B"/>
    <w:rsid w:val="006562E2"/>
    <w:rsid w:val="006565CB"/>
    <w:rsid w:val="00656A8D"/>
    <w:rsid w:val="00657309"/>
    <w:rsid w:val="00657E25"/>
    <w:rsid w:val="00660C2F"/>
    <w:rsid w:val="006616A0"/>
    <w:rsid w:val="0066188E"/>
    <w:rsid w:val="00662C89"/>
    <w:rsid w:val="00663077"/>
    <w:rsid w:val="00663A5C"/>
    <w:rsid w:val="00663AF1"/>
    <w:rsid w:val="00663F00"/>
    <w:rsid w:val="0066407A"/>
    <w:rsid w:val="006640E0"/>
    <w:rsid w:val="00664724"/>
    <w:rsid w:val="00664974"/>
    <w:rsid w:val="0066500F"/>
    <w:rsid w:val="0066523E"/>
    <w:rsid w:val="00665735"/>
    <w:rsid w:val="00665A9C"/>
    <w:rsid w:val="00665C45"/>
    <w:rsid w:val="00666682"/>
    <w:rsid w:val="006667E6"/>
    <w:rsid w:val="00666C36"/>
    <w:rsid w:val="006674DA"/>
    <w:rsid w:val="006677AD"/>
    <w:rsid w:val="00667CB1"/>
    <w:rsid w:val="00667F58"/>
    <w:rsid w:val="00670220"/>
    <w:rsid w:val="00670A11"/>
    <w:rsid w:val="00671F40"/>
    <w:rsid w:val="006723BE"/>
    <w:rsid w:val="006723C4"/>
    <w:rsid w:val="006724F3"/>
    <w:rsid w:val="00672698"/>
    <w:rsid w:val="0067275A"/>
    <w:rsid w:val="006732C2"/>
    <w:rsid w:val="006735DE"/>
    <w:rsid w:val="0067371A"/>
    <w:rsid w:val="0067411D"/>
    <w:rsid w:val="00674383"/>
    <w:rsid w:val="00674687"/>
    <w:rsid w:val="006749B8"/>
    <w:rsid w:val="00674EF3"/>
    <w:rsid w:val="0067503D"/>
    <w:rsid w:val="00676794"/>
    <w:rsid w:val="006772EC"/>
    <w:rsid w:val="00677F56"/>
    <w:rsid w:val="00680080"/>
    <w:rsid w:val="00680A51"/>
    <w:rsid w:val="00680C4C"/>
    <w:rsid w:val="006811E2"/>
    <w:rsid w:val="006815F5"/>
    <w:rsid w:val="0068263D"/>
    <w:rsid w:val="00682959"/>
    <w:rsid w:val="00682B69"/>
    <w:rsid w:val="00683161"/>
    <w:rsid w:val="00684685"/>
    <w:rsid w:val="00685221"/>
    <w:rsid w:val="00685A2D"/>
    <w:rsid w:val="00685D9A"/>
    <w:rsid w:val="00685F87"/>
    <w:rsid w:val="00686073"/>
    <w:rsid w:val="006864C3"/>
    <w:rsid w:val="00686759"/>
    <w:rsid w:val="0068681E"/>
    <w:rsid w:val="006870C0"/>
    <w:rsid w:val="0068771D"/>
    <w:rsid w:val="00687974"/>
    <w:rsid w:val="006879C8"/>
    <w:rsid w:val="00690082"/>
    <w:rsid w:val="0069026E"/>
    <w:rsid w:val="0069029F"/>
    <w:rsid w:val="0069103F"/>
    <w:rsid w:val="006910E7"/>
    <w:rsid w:val="00691712"/>
    <w:rsid w:val="0069195B"/>
    <w:rsid w:val="00691D9E"/>
    <w:rsid w:val="00692225"/>
    <w:rsid w:val="00692869"/>
    <w:rsid w:val="00693266"/>
    <w:rsid w:val="00694339"/>
    <w:rsid w:val="00696406"/>
    <w:rsid w:val="006966DF"/>
    <w:rsid w:val="00696E66"/>
    <w:rsid w:val="006976DD"/>
    <w:rsid w:val="00697D7E"/>
    <w:rsid w:val="00697DD5"/>
    <w:rsid w:val="00697FFE"/>
    <w:rsid w:val="006A0310"/>
    <w:rsid w:val="006A0C1E"/>
    <w:rsid w:val="006A0DAF"/>
    <w:rsid w:val="006A1426"/>
    <w:rsid w:val="006A16EF"/>
    <w:rsid w:val="006A2051"/>
    <w:rsid w:val="006A261E"/>
    <w:rsid w:val="006A2722"/>
    <w:rsid w:val="006A2EDC"/>
    <w:rsid w:val="006A354D"/>
    <w:rsid w:val="006A370C"/>
    <w:rsid w:val="006A3B54"/>
    <w:rsid w:val="006A3C29"/>
    <w:rsid w:val="006A3F06"/>
    <w:rsid w:val="006A42DB"/>
    <w:rsid w:val="006A46CD"/>
    <w:rsid w:val="006A4EDA"/>
    <w:rsid w:val="006B09AB"/>
    <w:rsid w:val="006B0F1F"/>
    <w:rsid w:val="006B0FF8"/>
    <w:rsid w:val="006B1567"/>
    <w:rsid w:val="006B17C6"/>
    <w:rsid w:val="006B1D28"/>
    <w:rsid w:val="006B27E7"/>
    <w:rsid w:val="006B28D4"/>
    <w:rsid w:val="006B2F7F"/>
    <w:rsid w:val="006B3625"/>
    <w:rsid w:val="006B5152"/>
    <w:rsid w:val="006B5655"/>
    <w:rsid w:val="006B5C08"/>
    <w:rsid w:val="006B60FE"/>
    <w:rsid w:val="006B6A93"/>
    <w:rsid w:val="006B7288"/>
    <w:rsid w:val="006B746B"/>
    <w:rsid w:val="006B7EB0"/>
    <w:rsid w:val="006C0240"/>
    <w:rsid w:val="006C052B"/>
    <w:rsid w:val="006C09E7"/>
    <w:rsid w:val="006C365B"/>
    <w:rsid w:val="006C4203"/>
    <w:rsid w:val="006C4303"/>
    <w:rsid w:val="006C4784"/>
    <w:rsid w:val="006C584B"/>
    <w:rsid w:val="006C594A"/>
    <w:rsid w:val="006C69D1"/>
    <w:rsid w:val="006C7634"/>
    <w:rsid w:val="006C764E"/>
    <w:rsid w:val="006D0A86"/>
    <w:rsid w:val="006D1312"/>
    <w:rsid w:val="006D1664"/>
    <w:rsid w:val="006D2432"/>
    <w:rsid w:val="006D3277"/>
    <w:rsid w:val="006D3398"/>
    <w:rsid w:val="006D3CC7"/>
    <w:rsid w:val="006D3F4F"/>
    <w:rsid w:val="006D4809"/>
    <w:rsid w:val="006D4D06"/>
    <w:rsid w:val="006D4F01"/>
    <w:rsid w:val="006D6AE8"/>
    <w:rsid w:val="006D6B3E"/>
    <w:rsid w:val="006D6CDC"/>
    <w:rsid w:val="006D6DD8"/>
    <w:rsid w:val="006D7E38"/>
    <w:rsid w:val="006E09B4"/>
    <w:rsid w:val="006E10A3"/>
    <w:rsid w:val="006E19F0"/>
    <w:rsid w:val="006E1F1D"/>
    <w:rsid w:val="006E2063"/>
    <w:rsid w:val="006E2BCF"/>
    <w:rsid w:val="006E2EC5"/>
    <w:rsid w:val="006E3188"/>
    <w:rsid w:val="006E3449"/>
    <w:rsid w:val="006E3BF6"/>
    <w:rsid w:val="006E3FA2"/>
    <w:rsid w:val="006E40FE"/>
    <w:rsid w:val="006E4E03"/>
    <w:rsid w:val="006E50FD"/>
    <w:rsid w:val="006E5618"/>
    <w:rsid w:val="006E5C07"/>
    <w:rsid w:val="006E5CFA"/>
    <w:rsid w:val="006E624C"/>
    <w:rsid w:val="006E6B0D"/>
    <w:rsid w:val="006E75CD"/>
    <w:rsid w:val="006E7792"/>
    <w:rsid w:val="006E78D0"/>
    <w:rsid w:val="006F00EE"/>
    <w:rsid w:val="006F0302"/>
    <w:rsid w:val="006F1532"/>
    <w:rsid w:val="006F1E41"/>
    <w:rsid w:val="006F1E5D"/>
    <w:rsid w:val="006F2286"/>
    <w:rsid w:val="006F254A"/>
    <w:rsid w:val="006F26B8"/>
    <w:rsid w:val="006F36BA"/>
    <w:rsid w:val="006F3A1E"/>
    <w:rsid w:val="006F3C0C"/>
    <w:rsid w:val="006F45AF"/>
    <w:rsid w:val="006F4C2D"/>
    <w:rsid w:val="006F52C3"/>
    <w:rsid w:val="006F62FD"/>
    <w:rsid w:val="006F6467"/>
    <w:rsid w:val="006F66A0"/>
    <w:rsid w:val="006F6958"/>
    <w:rsid w:val="007000A5"/>
    <w:rsid w:val="0070114B"/>
    <w:rsid w:val="0070124D"/>
    <w:rsid w:val="00702153"/>
    <w:rsid w:val="0070292A"/>
    <w:rsid w:val="00702C17"/>
    <w:rsid w:val="00703D8E"/>
    <w:rsid w:val="00705CF7"/>
    <w:rsid w:val="00706024"/>
    <w:rsid w:val="00706406"/>
    <w:rsid w:val="00706517"/>
    <w:rsid w:val="0070673E"/>
    <w:rsid w:val="00706CC1"/>
    <w:rsid w:val="007070DC"/>
    <w:rsid w:val="007072DD"/>
    <w:rsid w:val="007074DC"/>
    <w:rsid w:val="007074FA"/>
    <w:rsid w:val="00710210"/>
    <w:rsid w:val="0071031D"/>
    <w:rsid w:val="00711923"/>
    <w:rsid w:val="00711A79"/>
    <w:rsid w:val="00711F71"/>
    <w:rsid w:val="00712F35"/>
    <w:rsid w:val="007132FF"/>
    <w:rsid w:val="00713B56"/>
    <w:rsid w:val="00713F9A"/>
    <w:rsid w:val="007143E2"/>
    <w:rsid w:val="00714647"/>
    <w:rsid w:val="007148D0"/>
    <w:rsid w:val="00714C7F"/>
    <w:rsid w:val="00714EAB"/>
    <w:rsid w:val="00715A85"/>
    <w:rsid w:val="007161B8"/>
    <w:rsid w:val="007163E3"/>
    <w:rsid w:val="0071641F"/>
    <w:rsid w:val="0071647E"/>
    <w:rsid w:val="007167AA"/>
    <w:rsid w:val="00716AAD"/>
    <w:rsid w:val="0071740D"/>
    <w:rsid w:val="00717726"/>
    <w:rsid w:val="0071775C"/>
    <w:rsid w:val="00717AE1"/>
    <w:rsid w:val="00717D10"/>
    <w:rsid w:val="00717E0D"/>
    <w:rsid w:val="0072016B"/>
    <w:rsid w:val="007206CB"/>
    <w:rsid w:val="00721581"/>
    <w:rsid w:val="007222B4"/>
    <w:rsid w:val="00722514"/>
    <w:rsid w:val="00722615"/>
    <w:rsid w:val="0072270C"/>
    <w:rsid w:val="00723DFE"/>
    <w:rsid w:val="00723FC8"/>
    <w:rsid w:val="00724FCC"/>
    <w:rsid w:val="00727FE7"/>
    <w:rsid w:val="00727FF2"/>
    <w:rsid w:val="0073080F"/>
    <w:rsid w:val="007309B5"/>
    <w:rsid w:val="00730B09"/>
    <w:rsid w:val="007315BB"/>
    <w:rsid w:val="00731C65"/>
    <w:rsid w:val="00731DC8"/>
    <w:rsid w:val="007321A4"/>
    <w:rsid w:val="00732386"/>
    <w:rsid w:val="0073528A"/>
    <w:rsid w:val="00735C23"/>
    <w:rsid w:val="00736183"/>
    <w:rsid w:val="007362EE"/>
    <w:rsid w:val="00736C5A"/>
    <w:rsid w:val="00736D5A"/>
    <w:rsid w:val="007371BC"/>
    <w:rsid w:val="0073763B"/>
    <w:rsid w:val="00740203"/>
    <w:rsid w:val="00742182"/>
    <w:rsid w:val="007423FB"/>
    <w:rsid w:val="007424FD"/>
    <w:rsid w:val="0074269B"/>
    <w:rsid w:val="00742B92"/>
    <w:rsid w:val="00743A20"/>
    <w:rsid w:val="007440D7"/>
    <w:rsid w:val="00744339"/>
    <w:rsid w:val="00746C9A"/>
    <w:rsid w:val="00747C27"/>
    <w:rsid w:val="00747CF1"/>
    <w:rsid w:val="00747FAC"/>
    <w:rsid w:val="00750B09"/>
    <w:rsid w:val="00750D3D"/>
    <w:rsid w:val="007513AA"/>
    <w:rsid w:val="00751428"/>
    <w:rsid w:val="00752459"/>
    <w:rsid w:val="007528C6"/>
    <w:rsid w:val="007529D7"/>
    <w:rsid w:val="00754093"/>
    <w:rsid w:val="00754094"/>
    <w:rsid w:val="00754549"/>
    <w:rsid w:val="00754822"/>
    <w:rsid w:val="0075496F"/>
    <w:rsid w:val="00754F20"/>
    <w:rsid w:val="00754FB1"/>
    <w:rsid w:val="00755624"/>
    <w:rsid w:val="0075689E"/>
    <w:rsid w:val="007573D5"/>
    <w:rsid w:val="00757A8C"/>
    <w:rsid w:val="00757B8D"/>
    <w:rsid w:val="00760073"/>
    <w:rsid w:val="00760882"/>
    <w:rsid w:val="007608DD"/>
    <w:rsid w:val="0076116E"/>
    <w:rsid w:val="007625E5"/>
    <w:rsid w:val="0076274F"/>
    <w:rsid w:val="00762C1D"/>
    <w:rsid w:val="00762DA7"/>
    <w:rsid w:val="007636C2"/>
    <w:rsid w:val="007637DA"/>
    <w:rsid w:val="0076397B"/>
    <w:rsid w:val="00763ACD"/>
    <w:rsid w:val="0076417E"/>
    <w:rsid w:val="007643AB"/>
    <w:rsid w:val="00764B5F"/>
    <w:rsid w:val="00765096"/>
    <w:rsid w:val="00765855"/>
    <w:rsid w:val="00765F29"/>
    <w:rsid w:val="007668D3"/>
    <w:rsid w:val="00766DCA"/>
    <w:rsid w:val="007676A0"/>
    <w:rsid w:val="00767DFC"/>
    <w:rsid w:val="0077027B"/>
    <w:rsid w:val="0077029A"/>
    <w:rsid w:val="007704D9"/>
    <w:rsid w:val="007709EF"/>
    <w:rsid w:val="0077118F"/>
    <w:rsid w:val="0077203D"/>
    <w:rsid w:val="00772BFD"/>
    <w:rsid w:val="00772DCE"/>
    <w:rsid w:val="00772F77"/>
    <w:rsid w:val="00772F87"/>
    <w:rsid w:val="00773796"/>
    <w:rsid w:val="00773C75"/>
    <w:rsid w:val="0077465B"/>
    <w:rsid w:val="007749A2"/>
    <w:rsid w:val="007749F1"/>
    <w:rsid w:val="00774E27"/>
    <w:rsid w:val="007800EF"/>
    <w:rsid w:val="00780550"/>
    <w:rsid w:val="00780D54"/>
    <w:rsid w:val="007813FE"/>
    <w:rsid w:val="007830BC"/>
    <w:rsid w:val="007838A8"/>
    <w:rsid w:val="00783B93"/>
    <w:rsid w:val="00783C79"/>
    <w:rsid w:val="007841B8"/>
    <w:rsid w:val="00784606"/>
    <w:rsid w:val="0078461B"/>
    <w:rsid w:val="00784913"/>
    <w:rsid w:val="00787631"/>
    <w:rsid w:val="00790381"/>
    <w:rsid w:val="00790C06"/>
    <w:rsid w:val="00791AC2"/>
    <w:rsid w:val="0079241E"/>
    <w:rsid w:val="007925BF"/>
    <w:rsid w:val="00792C34"/>
    <w:rsid w:val="00793748"/>
    <w:rsid w:val="00794592"/>
    <w:rsid w:val="00794FF3"/>
    <w:rsid w:val="00797B5C"/>
    <w:rsid w:val="00797D2A"/>
    <w:rsid w:val="007A0444"/>
    <w:rsid w:val="007A0CE2"/>
    <w:rsid w:val="007A10DE"/>
    <w:rsid w:val="007A1725"/>
    <w:rsid w:val="007A1B8A"/>
    <w:rsid w:val="007A1C6E"/>
    <w:rsid w:val="007A20C5"/>
    <w:rsid w:val="007A216D"/>
    <w:rsid w:val="007A2B4B"/>
    <w:rsid w:val="007A31A2"/>
    <w:rsid w:val="007A3FDA"/>
    <w:rsid w:val="007A4EAD"/>
    <w:rsid w:val="007A55FF"/>
    <w:rsid w:val="007A5B59"/>
    <w:rsid w:val="007A5C1E"/>
    <w:rsid w:val="007A6086"/>
    <w:rsid w:val="007A6227"/>
    <w:rsid w:val="007A63C3"/>
    <w:rsid w:val="007A6994"/>
    <w:rsid w:val="007A6AE5"/>
    <w:rsid w:val="007A6EE6"/>
    <w:rsid w:val="007A7F5C"/>
    <w:rsid w:val="007B0AAE"/>
    <w:rsid w:val="007B10D2"/>
    <w:rsid w:val="007B1193"/>
    <w:rsid w:val="007B13A8"/>
    <w:rsid w:val="007B2BC7"/>
    <w:rsid w:val="007B2C8D"/>
    <w:rsid w:val="007B3A14"/>
    <w:rsid w:val="007B454E"/>
    <w:rsid w:val="007B4BE4"/>
    <w:rsid w:val="007B511E"/>
    <w:rsid w:val="007B6590"/>
    <w:rsid w:val="007B765F"/>
    <w:rsid w:val="007B7BF8"/>
    <w:rsid w:val="007C08EA"/>
    <w:rsid w:val="007C1466"/>
    <w:rsid w:val="007C185C"/>
    <w:rsid w:val="007C192E"/>
    <w:rsid w:val="007C1BF7"/>
    <w:rsid w:val="007C2FD5"/>
    <w:rsid w:val="007C4DB4"/>
    <w:rsid w:val="007C4FCF"/>
    <w:rsid w:val="007C5744"/>
    <w:rsid w:val="007C60A7"/>
    <w:rsid w:val="007C631F"/>
    <w:rsid w:val="007C633E"/>
    <w:rsid w:val="007C63CA"/>
    <w:rsid w:val="007C6681"/>
    <w:rsid w:val="007C68C0"/>
    <w:rsid w:val="007C7695"/>
    <w:rsid w:val="007C7F96"/>
    <w:rsid w:val="007D034D"/>
    <w:rsid w:val="007D087C"/>
    <w:rsid w:val="007D0EE0"/>
    <w:rsid w:val="007D1341"/>
    <w:rsid w:val="007D189C"/>
    <w:rsid w:val="007D1AB5"/>
    <w:rsid w:val="007D2C2D"/>
    <w:rsid w:val="007D4039"/>
    <w:rsid w:val="007D4D24"/>
    <w:rsid w:val="007D5CE7"/>
    <w:rsid w:val="007D6850"/>
    <w:rsid w:val="007D6E13"/>
    <w:rsid w:val="007D76EA"/>
    <w:rsid w:val="007D7F18"/>
    <w:rsid w:val="007E1959"/>
    <w:rsid w:val="007E232D"/>
    <w:rsid w:val="007E2803"/>
    <w:rsid w:val="007E280A"/>
    <w:rsid w:val="007E2863"/>
    <w:rsid w:val="007E2D4A"/>
    <w:rsid w:val="007E2ED2"/>
    <w:rsid w:val="007E389D"/>
    <w:rsid w:val="007E4C25"/>
    <w:rsid w:val="007E4F38"/>
    <w:rsid w:val="007E54BE"/>
    <w:rsid w:val="007E5879"/>
    <w:rsid w:val="007E58AC"/>
    <w:rsid w:val="007E68F0"/>
    <w:rsid w:val="007E6E12"/>
    <w:rsid w:val="007E6EF6"/>
    <w:rsid w:val="007E79AE"/>
    <w:rsid w:val="007E7B58"/>
    <w:rsid w:val="007F0141"/>
    <w:rsid w:val="007F0D87"/>
    <w:rsid w:val="007F1044"/>
    <w:rsid w:val="007F3168"/>
    <w:rsid w:val="007F39B3"/>
    <w:rsid w:val="007F4261"/>
    <w:rsid w:val="007F455E"/>
    <w:rsid w:val="007F4C8B"/>
    <w:rsid w:val="007F4D1F"/>
    <w:rsid w:val="007F5A99"/>
    <w:rsid w:val="007F6751"/>
    <w:rsid w:val="007F7295"/>
    <w:rsid w:val="007F7C16"/>
    <w:rsid w:val="008007E4"/>
    <w:rsid w:val="00800E53"/>
    <w:rsid w:val="0080118F"/>
    <w:rsid w:val="00801D5F"/>
    <w:rsid w:val="0080224C"/>
    <w:rsid w:val="0080333F"/>
    <w:rsid w:val="00803A46"/>
    <w:rsid w:val="00803E03"/>
    <w:rsid w:val="0080406A"/>
    <w:rsid w:val="00804DC5"/>
    <w:rsid w:val="00805510"/>
    <w:rsid w:val="00805691"/>
    <w:rsid w:val="00805802"/>
    <w:rsid w:val="00805B77"/>
    <w:rsid w:val="00805EBA"/>
    <w:rsid w:val="008060F8"/>
    <w:rsid w:val="008079F7"/>
    <w:rsid w:val="00807F94"/>
    <w:rsid w:val="008105A5"/>
    <w:rsid w:val="008106EE"/>
    <w:rsid w:val="0081187C"/>
    <w:rsid w:val="00811AC3"/>
    <w:rsid w:val="00811EFD"/>
    <w:rsid w:val="00812C32"/>
    <w:rsid w:val="00813849"/>
    <w:rsid w:val="00814BEF"/>
    <w:rsid w:val="00814C46"/>
    <w:rsid w:val="0081573A"/>
    <w:rsid w:val="008159C6"/>
    <w:rsid w:val="00815B8A"/>
    <w:rsid w:val="00815BB4"/>
    <w:rsid w:val="0082091C"/>
    <w:rsid w:val="0082096D"/>
    <w:rsid w:val="008210EC"/>
    <w:rsid w:val="008212D0"/>
    <w:rsid w:val="00821812"/>
    <w:rsid w:val="008222C4"/>
    <w:rsid w:val="00822EEB"/>
    <w:rsid w:val="00823B6C"/>
    <w:rsid w:val="00823F5F"/>
    <w:rsid w:val="00823F63"/>
    <w:rsid w:val="008240A0"/>
    <w:rsid w:val="008243A4"/>
    <w:rsid w:val="00824FF9"/>
    <w:rsid w:val="008251CE"/>
    <w:rsid w:val="00825537"/>
    <w:rsid w:val="0082576C"/>
    <w:rsid w:val="00825F57"/>
    <w:rsid w:val="00827635"/>
    <w:rsid w:val="00827944"/>
    <w:rsid w:val="00827CAB"/>
    <w:rsid w:val="0083053D"/>
    <w:rsid w:val="00830DD1"/>
    <w:rsid w:val="00830F28"/>
    <w:rsid w:val="00831106"/>
    <w:rsid w:val="00832524"/>
    <w:rsid w:val="00832C5F"/>
    <w:rsid w:val="008343D8"/>
    <w:rsid w:val="00834D61"/>
    <w:rsid w:val="008357D4"/>
    <w:rsid w:val="00835E67"/>
    <w:rsid w:val="00835FA8"/>
    <w:rsid w:val="008363ED"/>
    <w:rsid w:val="008365D1"/>
    <w:rsid w:val="008368A6"/>
    <w:rsid w:val="008377CA"/>
    <w:rsid w:val="008379F3"/>
    <w:rsid w:val="00840573"/>
    <w:rsid w:val="008409D3"/>
    <w:rsid w:val="0084111F"/>
    <w:rsid w:val="008411EA"/>
    <w:rsid w:val="00841DDA"/>
    <w:rsid w:val="00842686"/>
    <w:rsid w:val="00842920"/>
    <w:rsid w:val="0084299B"/>
    <w:rsid w:val="0084363A"/>
    <w:rsid w:val="00843808"/>
    <w:rsid w:val="00845DE6"/>
    <w:rsid w:val="008467F6"/>
    <w:rsid w:val="008474AB"/>
    <w:rsid w:val="0084755B"/>
    <w:rsid w:val="00847AAD"/>
    <w:rsid w:val="00847AF6"/>
    <w:rsid w:val="00850D67"/>
    <w:rsid w:val="00851BCC"/>
    <w:rsid w:val="00852256"/>
    <w:rsid w:val="008523E4"/>
    <w:rsid w:val="0085383E"/>
    <w:rsid w:val="0085578B"/>
    <w:rsid w:val="00855973"/>
    <w:rsid w:val="0085656A"/>
    <w:rsid w:val="00856891"/>
    <w:rsid w:val="00856FCD"/>
    <w:rsid w:val="00857051"/>
    <w:rsid w:val="00857C29"/>
    <w:rsid w:val="00860498"/>
    <w:rsid w:val="00860BF8"/>
    <w:rsid w:val="00860C0D"/>
    <w:rsid w:val="008612AA"/>
    <w:rsid w:val="0086136C"/>
    <w:rsid w:val="00862A48"/>
    <w:rsid w:val="00862B2B"/>
    <w:rsid w:val="008630FC"/>
    <w:rsid w:val="008649FB"/>
    <w:rsid w:val="00864DF7"/>
    <w:rsid w:val="008659B1"/>
    <w:rsid w:val="00865E86"/>
    <w:rsid w:val="00866C56"/>
    <w:rsid w:val="008674AE"/>
    <w:rsid w:val="00867B3A"/>
    <w:rsid w:val="008702CB"/>
    <w:rsid w:val="0087057C"/>
    <w:rsid w:val="00871CD6"/>
    <w:rsid w:val="00874188"/>
    <w:rsid w:val="00874427"/>
    <w:rsid w:val="0087472A"/>
    <w:rsid w:val="00874B2F"/>
    <w:rsid w:val="008751E0"/>
    <w:rsid w:val="00875586"/>
    <w:rsid w:val="00875ADA"/>
    <w:rsid w:val="00876473"/>
    <w:rsid w:val="00877067"/>
    <w:rsid w:val="008771DA"/>
    <w:rsid w:val="008771F5"/>
    <w:rsid w:val="00877AE1"/>
    <w:rsid w:val="00877C6C"/>
    <w:rsid w:val="00880BC6"/>
    <w:rsid w:val="00881E41"/>
    <w:rsid w:val="00882B94"/>
    <w:rsid w:val="00882F69"/>
    <w:rsid w:val="0088301B"/>
    <w:rsid w:val="00883D79"/>
    <w:rsid w:val="00884C0C"/>
    <w:rsid w:val="00885CA0"/>
    <w:rsid w:val="00886880"/>
    <w:rsid w:val="0088739F"/>
    <w:rsid w:val="00887526"/>
    <w:rsid w:val="00887650"/>
    <w:rsid w:val="00887A53"/>
    <w:rsid w:val="00890455"/>
    <w:rsid w:val="00891070"/>
    <w:rsid w:val="0089199F"/>
    <w:rsid w:val="00891B18"/>
    <w:rsid w:val="00891CB1"/>
    <w:rsid w:val="0089214A"/>
    <w:rsid w:val="00892ACE"/>
    <w:rsid w:val="00893A25"/>
    <w:rsid w:val="00893EE5"/>
    <w:rsid w:val="0089404C"/>
    <w:rsid w:val="0089444A"/>
    <w:rsid w:val="00894919"/>
    <w:rsid w:val="00894927"/>
    <w:rsid w:val="008950BB"/>
    <w:rsid w:val="00895424"/>
    <w:rsid w:val="008960B0"/>
    <w:rsid w:val="00896303"/>
    <w:rsid w:val="00896407"/>
    <w:rsid w:val="00896721"/>
    <w:rsid w:val="00896BC5"/>
    <w:rsid w:val="00896C98"/>
    <w:rsid w:val="00896E08"/>
    <w:rsid w:val="0089749B"/>
    <w:rsid w:val="008979BD"/>
    <w:rsid w:val="008A0C4E"/>
    <w:rsid w:val="008A1264"/>
    <w:rsid w:val="008A13A9"/>
    <w:rsid w:val="008A17C8"/>
    <w:rsid w:val="008A1B4E"/>
    <w:rsid w:val="008A1DB9"/>
    <w:rsid w:val="008A2BA2"/>
    <w:rsid w:val="008A2F2B"/>
    <w:rsid w:val="008A33FA"/>
    <w:rsid w:val="008A441A"/>
    <w:rsid w:val="008A49D2"/>
    <w:rsid w:val="008A4D1D"/>
    <w:rsid w:val="008A5020"/>
    <w:rsid w:val="008A5327"/>
    <w:rsid w:val="008A5389"/>
    <w:rsid w:val="008A5ED6"/>
    <w:rsid w:val="008A7285"/>
    <w:rsid w:val="008A7ED3"/>
    <w:rsid w:val="008B05EC"/>
    <w:rsid w:val="008B077E"/>
    <w:rsid w:val="008B0A6E"/>
    <w:rsid w:val="008B0D52"/>
    <w:rsid w:val="008B0FC9"/>
    <w:rsid w:val="008B1455"/>
    <w:rsid w:val="008B146B"/>
    <w:rsid w:val="008B25FE"/>
    <w:rsid w:val="008B2672"/>
    <w:rsid w:val="008B3773"/>
    <w:rsid w:val="008B3B74"/>
    <w:rsid w:val="008B5141"/>
    <w:rsid w:val="008B5650"/>
    <w:rsid w:val="008B5AD8"/>
    <w:rsid w:val="008B5C5A"/>
    <w:rsid w:val="008B5DED"/>
    <w:rsid w:val="008B5FBD"/>
    <w:rsid w:val="008B604E"/>
    <w:rsid w:val="008B7353"/>
    <w:rsid w:val="008B7422"/>
    <w:rsid w:val="008B7B7C"/>
    <w:rsid w:val="008C0162"/>
    <w:rsid w:val="008C07AA"/>
    <w:rsid w:val="008C0FA8"/>
    <w:rsid w:val="008C0FFE"/>
    <w:rsid w:val="008C1716"/>
    <w:rsid w:val="008C22A4"/>
    <w:rsid w:val="008C29F7"/>
    <w:rsid w:val="008C2FDC"/>
    <w:rsid w:val="008C33FE"/>
    <w:rsid w:val="008C3525"/>
    <w:rsid w:val="008C494E"/>
    <w:rsid w:val="008C66EA"/>
    <w:rsid w:val="008C6F8F"/>
    <w:rsid w:val="008C7258"/>
    <w:rsid w:val="008C7313"/>
    <w:rsid w:val="008C7E7A"/>
    <w:rsid w:val="008D0A39"/>
    <w:rsid w:val="008D25E7"/>
    <w:rsid w:val="008D2DFD"/>
    <w:rsid w:val="008D2E51"/>
    <w:rsid w:val="008D2FD5"/>
    <w:rsid w:val="008D33CA"/>
    <w:rsid w:val="008D3FF2"/>
    <w:rsid w:val="008D40F4"/>
    <w:rsid w:val="008D4738"/>
    <w:rsid w:val="008D483F"/>
    <w:rsid w:val="008D495A"/>
    <w:rsid w:val="008D4A84"/>
    <w:rsid w:val="008D4DA0"/>
    <w:rsid w:val="008D5E82"/>
    <w:rsid w:val="008D6468"/>
    <w:rsid w:val="008D6612"/>
    <w:rsid w:val="008D6A88"/>
    <w:rsid w:val="008D76D2"/>
    <w:rsid w:val="008E058C"/>
    <w:rsid w:val="008E340D"/>
    <w:rsid w:val="008E3F8A"/>
    <w:rsid w:val="008E48CB"/>
    <w:rsid w:val="008E4EC8"/>
    <w:rsid w:val="008E4FBE"/>
    <w:rsid w:val="008E5799"/>
    <w:rsid w:val="008E595A"/>
    <w:rsid w:val="008E5F1A"/>
    <w:rsid w:val="008E6577"/>
    <w:rsid w:val="008E6A02"/>
    <w:rsid w:val="008E7119"/>
    <w:rsid w:val="008F014D"/>
    <w:rsid w:val="008F241B"/>
    <w:rsid w:val="008F2C94"/>
    <w:rsid w:val="008F2FCB"/>
    <w:rsid w:val="008F38F3"/>
    <w:rsid w:val="008F3B1B"/>
    <w:rsid w:val="008F5E2D"/>
    <w:rsid w:val="008F5F17"/>
    <w:rsid w:val="008F62A1"/>
    <w:rsid w:val="008F6BB7"/>
    <w:rsid w:val="008F785D"/>
    <w:rsid w:val="00900E88"/>
    <w:rsid w:val="00901538"/>
    <w:rsid w:val="00902A5D"/>
    <w:rsid w:val="00902BAD"/>
    <w:rsid w:val="00902E63"/>
    <w:rsid w:val="009033DA"/>
    <w:rsid w:val="00904754"/>
    <w:rsid w:val="009048B6"/>
    <w:rsid w:val="00905A77"/>
    <w:rsid w:val="00906E46"/>
    <w:rsid w:val="009071D6"/>
    <w:rsid w:val="00907254"/>
    <w:rsid w:val="0091016E"/>
    <w:rsid w:val="0091079D"/>
    <w:rsid w:val="00910E2A"/>
    <w:rsid w:val="0091147E"/>
    <w:rsid w:val="00912311"/>
    <w:rsid w:val="00912C0D"/>
    <w:rsid w:val="00913512"/>
    <w:rsid w:val="00913B65"/>
    <w:rsid w:val="009150D0"/>
    <w:rsid w:val="009152D8"/>
    <w:rsid w:val="00915D6D"/>
    <w:rsid w:val="00916C46"/>
    <w:rsid w:val="0091717A"/>
    <w:rsid w:val="009171FC"/>
    <w:rsid w:val="00917959"/>
    <w:rsid w:val="00917F12"/>
    <w:rsid w:val="00920234"/>
    <w:rsid w:val="009207A8"/>
    <w:rsid w:val="00920A12"/>
    <w:rsid w:val="0092107A"/>
    <w:rsid w:val="009217B6"/>
    <w:rsid w:val="00921DB9"/>
    <w:rsid w:val="009222C6"/>
    <w:rsid w:val="009224A6"/>
    <w:rsid w:val="0092337C"/>
    <w:rsid w:val="00923CA9"/>
    <w:rsid w:val="00923D46"/>
    <w:rsid w:val="00924322"/>
    <w:rsid w:val="00924693"/>
    <w:rsid w:val="00924B2C"/>
    <w:rsid w:val="00924B7C"/>
    <w:rsid w:val="00925D0A"/>
    <w:rsid w:val="0092655C"/>
    <w:rsid w:val="00926831"/>
    <w:rsid w:val="00926CF0"/>
    <w:rsid w:val="009271A4"/>
    <w:rsid w:val="00927697"/>
    <w:rsid w:val="009276B5"/>
    <w:rsid w:val="00930F67"/>
    <w:rsid w:val="009318BF"/>
    <w:rsid w:val="009321A6"/>
    <w:rsid w:val="00932E65"/>
    <w:rsid w:val="00933071"/>
    <w:rsid w:val="009335AD"/>
    <w:rsid w:val="009337E0"/>
    <w:rsid w:val="00933C4D"/>
    <w:rsid w:val="009341D6"/>
    <w:rsid w:val="00934D28"/>
    <w:rsid w:val="009362F2"/>
    <w:rsid w:val="009367FC"/>
    <w:rsid w:val="00936E78"/>
    <w:rsid w:val="00940363"/>
    <w:rsid w:val="00941A61"/>
    <w:rsid w:val="00941B76"/>
    <w:rsid w:val="00942499"/>
    <w:rsid w:val="00942786"/>
    <w:rsid w:val="0094343B"/>
    <w:rsid w:val="0094444C"/>
    <w:rsid w:val="009445FA"/>
    <w:rsid w:val="00944CD7"/>
    <w:rsid w:val="00944E5F"/>
    <w:rsid w:val="00945C9A"/>
    <w:rsid w:val="009474C5"/>
    <w:rsid w:val="00947987"/>
    <w:rsid w:val="00950224"/>
    <w:rsid w:val="0095144B"/>
    <w:rsid w:val="00953459"/>
    <w:rsid w:val="00953D36"/>
    <w:rsid w:val="00954355"/>
    <w:rsid w:val="00954859"/>
    <w:rsid w:val="009554B5"/>
    <w:rsid w:val="00955DCC"/>
    <w:rsid w:val="00956BFE"/>
    <w:rsid w:val="0095707D"/>
    <w:rsid w:val="00957183"/>
    <w:rsid w:val="0096068E"/>
    <w:rsid w:val="00960D74"/>
    <w:rsid w:val="00960EEB"/>
    <w:rsid w:val="00961A71"/>
    <w:rsid w:val="00961B4D"/>
    <w:rsid w:val="00961E87"/>
    <w:rsid w:val="00962EAD"/>
    <w:rsid w:val="00962F78"/>
    <w:rsid w:val="009633C0"/>
    <w:rsid w:val="009638B7"/>
    <w:rsid w:val="00963F6A"/>
    <w:rsid w:val="009645D3"/>
    <w:rsid w:val="00964850"/>
    <w:rsid w:val="009654D1"/>
    <w:rsid w:val="009657C7"/>
    <w:rsid w:val="00965E9F"/>
    <w:rsid w:val="00966E7E"/>
    <w:rsid w:val="00966F73"/>
    <w:rsid w:val="009673CC"/>
    <w:rsid w:val="009676BA"/>
    <w:rsid w:val="00970EE2"/>
    <w:rsid w:val="0097240E"/>
    <w:rsid w:val="009750C6"/>
    <w:rsid w:val="009759D4"/>
    <w:rsid w:val="00975AAF"/>
    <w:rsid w:val="009771BE"/>
    <w:rsid w:val="00977232"/>
    <w:rsid w:val="00977379"/>
    <w:rsid w:val="0097757D"/>
    <w:rsid w:val="00977F1A"/>
    <w:rsid w:val="0098038E"/>
    <w:rsid w:val="0098134C"/>
    <w:rsid w:val="0098270C"/>
    <w:rsid w:val="009829E6"/>
    <w:rsid w:val="009833A9"/>
    <w:rsid w:val="00983536"/>
    <w:rsid w:val="0098486A"/>
    <w:rsid w:val="0098502B"/>
    <w:rsid w:val="00987965"/>
    <w:rsid w:val="00987A2B"/>
    <w:rsid w:val="00990650"/>
    <w:rsid w:val="00990BF9"/>
    <w:rsid w:val="00990EA4"/>
    <w:rsid w:val="00991036"/>
    <w:rsid w:val="00991D87"/>
    <w:rsid w:val="00992906"/>
    <w:rsid w:val="009929C2"/>
    <w:rsid w:val="00992E99"/>
    <w:rsid w:val="00993794"/>
    <w:rsid w:val="00993D7F"/>
    <w:rsid w:val="00993E2D"/>
    <w:rsid w:val="00994AA3"/>
    <w:rsid w:val="00995F63"/>
    <w:rsid w:val="00996199"/>
    <w:rsid w:val="009963FF"/>
    <w:rsid w:val="00996591"/>
    <w:rsid w:val="00996B64"/>
    <w:rsid w:val="00997290"/>
    <w:rsid w:val="009972A7"/>
    <w:rsid w:val="009972DA"/>
    <w:rsid w:val="00997556"/>
    <w:rsid w:val="00997BDB"/>
    <w:rsid w:val="009A0133"/>
    <w:rsid w:val="009A0455"/>
    <w:rsid w:val="009A06C7"/>
    <w:rsid w:val="009A2CB2"/>
    <w:rsid w:val="009A4F6D"/>
    <w:rsid w:val="009A56CE"/>
    <w:rsid w:val="009A6207"/>
    <w:rsid w:val="009B0C57"/>
    <w:rsid w:val="009B1775"/>
    <w:rsid w:val="009B23B8"/>
    <w:rsid w:val="009B2698"/>
    <w:rsid w:val="009B278D"/>
    <w:rsid w:val="009B29A3"/>
    <w:rsid w:val="009B3C01"/>
    <w:rsid w:val="009B3D91"/>
    <w:rsid w:val="009B4687"/>
    <w:rsid w:val="009B4731"/>
    <w:rsid w:val="009B552B"/>
    <w:rsid w:val="009B5A5D"/>
    <w:rsid w:val="009B5B86"/>
    <w:rsid w:val="009B70C1"/>
    <w:rsid w:val="009B7CAB"/>
    <w:rsid w:val="009C023F"/>
    <w:rsid w:val="009C0756"/>
    <w:rsid w:val="009C2B65"/>
    <w:rsid w:val="009C2BE6"/>
    <w:rsid w:val="009C3300"/>
    <w:rsid w:val="009C39EC"/>
    <w:rsid w:val="009C40B4"/>
    <w:rsid w:val="009C4FC6"/>
    <w:rsid w:val="009C53D1"/>
    <w:rsid w:val="009C571E"/>
    <w:rsid w:val="009C5A9A"/>
    <w:rsid w:val="009C5E23"/>
    <w:rsid w:val="009C6442"/>
    <w:rsid w:val="009C6CF8"/>
    <w:rsid w:val="009C7530"/>
    <w:rsid w:val="009C75FD"/>
    <w:rsid w:val="009D075B"/>
    <w:rsid w:val="009D1578"/>
    <w:rsid w:val="009D1B2C"/>
    <w:rsid w:val="009D1E6F"/>
    <w:rsid w:val="009D2E88"/>
    <w:rsid w:val="009D3245"/>
    <w:rsid w:val="009D33BE"/>
    <w:rsid w:val="009D3410"/>
    <w:rsid w:val="009D3FF8"/>
    <w:rsid w:val="009D478A"/>
    <w:rsid w:val="009D4953"/>
    <w:rsid w:val="009D50DD"/>
    <w:rsid w:val="009D5BDF"/>
    <w:rsid w:val="009D625D"/>
    <w:rsid w:val="009D63B3"/>
    <w:rsid w:val="009D6879"/>
    <w:rsid w:val="009D6B31"/>
    <w:rsid w:val="009D73CD"/>
    <w:rsid w:val="009D756C"/>
    <w:rsid w:val="009E0160"/>
    <w:rsid w:val="009E0986"/>
    <w:rsid w:val="009E0F72"/>
    <w:rsid w:val="009E1201"/>
    <w:rsid w:val="009E1F37"/>
    <w:rsid w:val="009E3256"/>
    <w:rsid w:val="009E33A5"/>
    <w:rsid w:val="009E3F88"/>
    <w:rsid w:val="009E4B39"/>
    <w:rsid w:val="009E5395"/>
    <w:rsid w:val="009E5414"/>
    <w:rsid w:val="009E5BF1"/>
    <w:rsid w:val="009E6535"/>
    <w:rsid w:val="009E680B"/>
    <w:rsid w:val="009E6856"/>
    <w:rsid w:val="009E6A7F"/>
    <w:rsid w:val="009E6AC0"/>
    <w:rsid w:val="009E6AFE"/>
    <w:rsid w:val="009E7407"/>
    <w:rsid w:val="009E768B"/>
    <w:rsid w:val="009E7771"/>
    <w:rsid w:val="009E7A37"/>
    <w:rsid w:val="009E7F26"/>
    <w:rsid w:val="009F03FA"/>
    <w:rsid w:val="009F0594"/>
    <w:rsid w:val="009F08B1"/>
    <w:rsid w:val="009F156B"/>
    <w:rsid w:val="009F1A93"/>
    <w:rsid w:val="009F242A"/>
    <w:rsid w:val="009F2B47"/>
    <w:rsid w:val="009F2C66"/>
    <w:rsid w:val="009F4225"/>
    <w:rsid w:val="009F429D"/>
    <w:rsid w:val="009F4B57"/>
    <w:rsid w:val="009F4D67"/>
    <w:rsid w:val="009F66A2"/>
    <w:rsid w:val="009F6F07"/>
    <w:rsid w:val="009F76E0"/>
    <w:rsid w:val="009F7727"/>
    <w:rsid w:val="009F7C2C"/>
    <w:rsid w:val="00A00154"/>
    <w:rsid w:val="00A00DE5"/>
    <w:rsid w:val="00A013AD"/>
    <w:rsid w:val="00A02741"/>
    <w:rsid w:val="00A0294D"/>
    <w:rsid w:val="00A0332F"/>
    <w:rsid w:val="00A03686"/>
    <w:rsid w:val="00A06AF6"/>
    <w:rsid w:val="00A06B4C"/>
    <w:rsid w:val="00A0701C"/>
    <w:rsid w:val="00A07D01"/>
    <w:rsid w:val="00A103FB"/>
    <w:rsid w:val="00A10666"/>
    <w:rsid w:val="00A10789"/>
    <w:rsid w:val="00A107ED"/>
    <w:rsid w:val="00A113C4"/>
    <w:rsid w:val="00A11518"/>
    <w:rsid w:val="00A11A4A"/>
    <w:rsid w:val="00A126FF"/>
    <w:rsid w:val="00A13337"/>
    <w:rsid w:val="00A137AE"/>
    <w:rsid w:val="00A14F18"/>
    <w:rsid w:val="00A1573A"/>
    <w:rsid w:val="00A15783"/>
    <w:rsid w:val="00A1599E"/>
    <w:rsid w:val="00A15C08"/>
    <w:rsid w:val="00A1749D"/>
    <w:rsid w:val="00A17577"/>
    <w:rsid w:val="00A176C4"/>
    <w:rsid w:val="00A20511"/>
    <w:rsid w:val="00A2055D"/>
    <w:rsid w:val="00A20C0F"/>
    <w:rsid w:val="00A20F8A"/>
    <w:rsid w:val="00A213D1"/>
    <w:rsid w:val="00A21C7A"/>
    <w:rsid w:val="00A237D5"/>
    <w:rsid w:val="00A23BEA"/>
    <w:rsid w:val="00A23C11"/>
    <w:rsid w:val="00A23F8C"/>
    <w:rsid w:val="00A2431E"/>
    <w:rsid w:val="00A24502"/>
    <w:rsid w:val="00A256BA"/>
    <w:rsid w:val="00A25885"/>
    <w:rsid w:val="00A269FC"/>
    <w:rsid w:val="00A26CCE"/>
    <w:rsid w:val="00A26CFE"/>
    <w:rsid w:val="00A27B97"/>
    <w:rsid w:val="00A27DC9"/>
    <w:rsid w:val="00A27F9F"/>
    <w:rsid w:val="00A30538"/>
    <w:rsid w:val="00A3168B"/>
    <w:rsid w:val="00A3203A"/>
    <w:rsid w:val="00A32676"/>
    <w:rsid w:val="00A3273F"/>
    <w:rsid w:val="00A32AE3"/>
    <w:rsid w:val="00A33357"/>
    <w:rsid w:val="00A33FAE"/>
    <w:rsid w:val="00A34D4B"/>
    <w:rsid w:val="00A35596"/>
    <w:rsid w:val="00A35A11"/>
    <w:rsid w:val="00A35EAE"/>
    <w:rsid w:val="00A3643D"/>
    <w:rsid w:val="00A36E0B"/>
    <w:rsid w:val="00A36FD3"/>
    <w:rsid w:val="00A370BA"/>
    <w:rsid w:val="00A37592"/>
    <w:rsid w:val="00A37BE7"/>
    <w:rsid w:val="00A40712"/>
    <w:rsid w:val="00A40D29"/>
    <w:rsid w:val="00A40DB5"/>
    <w:rsid w:val="00A40EC9"/>
    <w:rsid w:val="00A41208"/>
    <w:rsid w:val="00A4157B"/>
    <w:rsid w:val="00A416DA"/>
    <w:rsid w:val="00A41882"/>
    <w:rsid w:val="00A41B06"/>
    <w:rsid w:val="00A420A0"/>
    <w:rsid w:val="00A423DB"/>
    <w:rsid w:val="00A42BD5"/>
    <w:rsid w:val="00A43083"/>
    <w:rsid w:val="00A4345D"/>
    <w:rsid w:val="00A43D36"/>
    <w:rsid w:val="00A44398"/>
    <w:rsid w:val="00A44987"/>
    <w:rsid w:val="00A44D87"/>
    <w:rsid w:val="00A45154"/>
    <w:rsid w:val="00A45358"/>
    <w:rsid w:val="00A45984"/>
    <w:rsid w:val="00A4639B"/>
    <w:rsid w:val="00A4709E"/>
    <w:rsid w:val="00A472EE"/>
    <w:rsid w:val="00A47707"/>
    <w:rsid w:val="00A520CB"/>
    <w:rsid w:val="00A52D07"/>
    <w:rsid w:val="00A556EF"/>
    <w:rsid w:val="00A55FB8"/>
    <w:rsid w:val="00A56C9A"/>
    <w:rsid w:val="00A5770D"/>
    <w:rsid w:val="00A60545"/>
    <w:rsid w:val="00A614C7"/>
    <w:rsid w:val="00A617E4"/>
    <w:rsid w:val="00A62E35"/>
    <w:rsid w:val="00A63260"/>
    <w:rsid w:val="00A63509"/>
    <w:rsid w:val="00A638D9"/>
    <w:rsid w:val="00A6399C"/>
    <w:rsid w:val="00A64447"/>
    <w:rsid w:val="00A656E2"/>
    <w:rsid w:val="00A66C29"/>
    <w:rsid w:val="00A66CBB"/>
    <w:rsid w:val="00A67F9D"/>
    <w:rsid w:val="00A705B0"/>
    <w:rsid w:val="00A70B21"/>
    <w:rsid w:val="00A71344"/>
    <w:rsid w:val="00A714F3"/>
    <w:rsid w:val="00A72146"/>
    <w:rsid w:val="00A729F0"/>
    <w:rsid w:val="00A7327A"/>
    <w:rsid w:val="00A7431D"/>
    <w:rsid w:val="00A74D2D"/>
    <w:rsid w:val="00A750E3"/>
    <w:rsid w:val="00A75B73"/>
    <w:rsid w:val="00A764FF"/>
    <w:rsid w:val="00A76D85"/>
    <w:rsid w:val="00A76FD2"/>
    <w:rsid w:val="00A80127"/>
    <w:rsid w:val="00A8108D"/>
    <w:rsid w:val="00A82C12"/>
    <w:rsid w:val="00A832E0"/>
    <w:rsid w:val="00A83BC1"/>
    <w:rsid w:val="00A83DF8"/>
    <w:rsid w:val="00A84820"/>
    <w:rsid w:val="00A84BB7"/>
    <w:rsid w:val="00A84C12"/>
    <w:rsid w:val="00A85EDD"/>
    <w:rsid w:val="00A86ABA"/>
    <w:rsid w:val="00A86BA9"/>
    <w:rsid w:val="00A87311"/>
    <w:rsid w:val="00A9038D"/>
    <w:rsid w:val="00A90A3F"/>
    <w:rsid w:val="00A9170C"/>
    <w:rsid w:val="00A925DF"/>
    <w:rsid w:val="00A92FA9"/>
    <w:rsid w:val="00A93EF0"/>
    <w:rsid w:val="00A946E6"/>
    <w:rsid w:val="00A95B54"/>
    <w:rsid w:val="00A95D89"/>
    <w:rsid w:val="00A96724"/>
    <w:rsid w:val="00AA017C"/>
    <w:rsid w:val="00AA020D"/>
    <w:rsid w:val="00AA05B0"/>
    <w:rsid w:val="00AA0EF6"/>
    <w:rsid w:val="00AA2CA6"/>
    <w:rsid w:val="00AA3033"/>
    <w:rsid w:val="00AA32A4"/>
    <w:rsid w:val="00AA39C9"/>
    <w:rsid w:val="00AA3C79"/>
    <w:rsid w:val="00AA4165"/>
    <w:rsid w:val="00AA4524"/>
    <w:rsid w:val="00AA5C93"/>
    <w:rsid w:val="00AA7A42"/>
    <w:rsid w:val="00AA7ED3"/>
    <w:rsid w:val="00AB0404"/>
    <w:rsid w:val="00AB04C1"/>
    <w:rsid w:val="00AB121D"/>
    <w:rsid w:val="00AB1435"/>
    <w:rsid w:val="00AB1AB0"/>
    <w:rsid w:val="00AB27BA"/>
    <w:rsid w:val="00AB2E64"/>
    <w:rsid w:val="00AB35D9"/>
    <w:rsid w:val="00AB3B94"/>
    <w:rsid w:val="00AB5707"/>
    <w:rsid w:val="00AB58AC"/>
    <w:rsid w:val="00AB59A1"/>
    <w:rsid w:val="00AB649C"/>
    <w:rsid w:val="00AB6896"/>
    <w:rsid w:val="00AB6F05"/>
    <w:rsid w:val="00AB732A"/>
    <w:rsid w:val="00AB7CBF"/>
    <w:rsid w:val="00AC0E04"/>
    <w:rsid w:val="00AC11A9"/>
    <w:rsid w:val="00AC18D0"/>
    <w:rsid w:val="00AC1BE6"/>
    <w:rsid w:val="00AC24F4"/>
    <w:rsid w:val="00AC2966"/>
    <w:rsid w:val="00AC32F8"/>
    <w:rsid w:val="00AC3578"/>
    <w:rsid w:val="00AC40A5"/>
    <w:rsid w:val="00AC40CB"/>
    <w:rsid w:val="00AC464C"/>
    <w:rsid w:val="00AC5454"/>
    <w:rsid w:val="00AC6745"/>
    <w:rsid w:val="00AC6861"/>
    <w:rsid w:val="00AC7AF1"/>
    <w:rsid w:val="00AC7FA8"/>
    <w:rsid w:val="00AD01A5"/>
    <w:rsid w:val="00AD0A7E"/>
    <w:rsid w:val="00AD2148"/>
    <w:rsid w:val="00AD2190"/>
    <w:rsid w:val="00AD231D"/>
    <w:rsid w:val="00AD34C4"/>
    <w:rsid w:val="00AD36B1"/>
    <w:rsid w:val="00AD47C0"/>
    <w:rsid w:val="00AD48EE"/>
    <w:rsid w:val="00AD4B36"/>
    <w:rsid w:val="00AD53C3"/>
    <w:rsid w:val="00AD559E"/>
    <w:rsid w:val="00AD56B4"/>
    <w:rsid w:val="00AD56DA"/>
    <w:rsid w:val="00AD5A05"/>
    <w:rsid w:val="00AD5A40"/>
    <w:rsid w:val="00AD5B82"/>
    <w:rsid w:val="00AD5BF3"/>
    <w:rsid w:val="00AD6585"/>
    <w:rsid w:val="00AD6F5B"/>
    <w:rsid w:val="00AD703B"/>
    <w:rsid w:val="00AD73B6"/>
    <w:rsid w:val="00AD77F2"/>
    <w:rsid w:val="00AE0F0D"/>
    <w:rsid w:val="00AE1D47"/>
    <w:rsid w:val="00AE25FC"/>
    <w:rsid w:val="00AE36A7"/>
    <w:rsid w:val="00AE38B7"/>
    <w:rsid w:val="00AE44D7"/>
    <w:rsid w:val="00AE52EA"/>
    <w:rsid w:val="00AE5618"/>
    <w:rsid w:val="00AE5763"/>
    <w:rsid w:val="00AE58D9"/>
    <w:rsid w:val="00AE5E87"/>
    <w:rsid w:val="00AE5FC9"/>
    <w:rsid w:val="00AE6A84"/>
    <w:rsid w:val="00AE6FE6"/>
    <w:rsid w:val="00AE7385"/>
    <w:rsid w:val="00AE7A95"/>
    <w:rsid w:val="00AE7F2E"/>
    <w:rsid w:val="00AF1DA0"/>
    <w:rsid w:val="00AF1E56"/>
    <w:rsid w:val="00AF1F4F"/>
    <w:rsid w:val="00AF2ACC"/>
    <w:rsid w:val="00AF2E37"/>
    <w:rsid w:val="00AF2F12"/>
    <w:rsid w:val="00AF35C5"/>
    <w:rsid w:val="00AF3B09"/>
    <w:rsid w:val="00AF4DDC"/>
    <w:rsid w:val="00AF4E4A"/>
    <w:rsid w:val="00AF4F32"/>
    <w:rsid w:val="00AF5494"/>
    <w:rsid w:val="00AF5F0B"/>
    <w:rsid w:val="00B00689"/>
    <w:rsid w:val="00B00C59"/>
    <w:rsid w:val="00B00D4B"/>
    <w:rsid w:val="00B01FEE"/>
    <w:rsid w:val="00B02C46"/>
    <w:rsid w:val="00B02F08"/>
    <w:rsid w:val="00B0384D"/>
    <w:rsid w:val="00B03CB3"/>
    <w:rsid w:val="00B044DB"/>
    <w:rsid w:val="00B04D2B"/>
    <w:rsid w:val="00B04EEF"/>
    <w:rsid w:val="00B0527F"/>
    <w:rsid w:val="00B05F51"/>
    <w:rsid w:val="00B06F45"/>
    <w:rsid w:val="00B114DE"/>
    <w:rsid w:val="00B11545"/>
    <w:rsid w:val="00B119B1"/>
    <w:rsid w:val="00B11DF9"/>
    <w:rsid w:val="00B11FFC"/>
    <w:rsid w:val="00B1305A"/>
    <w:rsid w:val="00B13BB8"/>
    <w:rsid w:val="00B13F77"/>
    <w:rsid w:val="00B14BD1"/>
    <w:rsid w:val="00B15093"/>
    <w:rsid w:val="00B15EE9"/>
    <w:rsid w:val="00B161C9"/>
    <w:rsid w:val="00B175E4"/>
    <w:rsid w:val="00B1783B"/>
    <w:rsid w:val="00B20490"/>
    <w:rsid w:val="00B204DC"/>
    <w:rsid w:val="00B20E12"/>
    <w:rsid w:val="00B212D3"/>
    <w:rsid w:val="00B21D62"/>
    <w:rsid w:val="00B21E61"/>
    <w:rsid w:val="00B21EDC"/>
    <w:rsid w:val="00B222A1"/>
    <w:rsid w:val="00B22314"/>
    <w:rsid w:val="00B22F10"/>
    <w:rsid w:val="00B2308E"/>
    <w:rsid w:val="00B2383A"/>
    <w:rsid w:val="00B24814"/>
    <w:rsid w:val="00B253E6"/>
    <w:rsid w:val="00B25526"/>
    <w:rsid w:val="00B25855"/>
    <w:rsid w:val="00B25FE0"/>
    <w:rsid w:val="00B2643C"/>
    <w:rsid w:val="00B264CF"/>
    <w:rsid w:val="00B26DDF"/>
    <w:rsid w:val="00B275DB"/>
    <w:rsid w:val="00B27B7A"/>
    <w:rsid w:val="00B30282"/>
    <w:rsid w:val="00B3070F"/>
    <w:rsid w:val="00B30FDF"/>
    <w:rsid w:val="00B312B9"/>
    <w:rsid w:val="00B31C3A"/>
    <w:rsid w:val="00B31F41"/>
    <w:rsid w:val="00B3233B"/>
    <w:rsid w:val="00B33139"/>
    <w:rsid w:val="00B33B92"/>
    <w:rsid w:val="00B34A82"/>
    <w:rsid w:val="00B34BAB"/>
    <w:rsid w:val="00B34E67"/>
    <w:rsid w:val="00B34F78"/>
    <w:rsid w:val="00B35514"/>
    <w:rsid w:val="00B35E97"/>
    <w:rsid w:val="00B3776E"/>
    <w:rsid w:val="00B3787C"/>
    <w:rsid w:val="00B378D5"/>
    <w:rsid w:val="00B400D7"/>
    <w:rsid w:val="00B404A8"/>
    <w:rsid w:val="00B41F82"/>
    <w:rsid w:val="00B42645"/>
    <w:rsid w:val="00B43241"/>
    <w:rsid w:val="00B449EC"/>
    <w:rsid w:val="00B44D95"/>
    <w:rsid w:val="00B45C91"/>
    <w:rsid w:val="00B46581"/>
    <w:rsid w:val="00B469C0"/>
    <w:rsid w:val="00B46ABF"/>
    <w:rsid w:val="00B46EE8"/>
    <w:rsid w:val="00B46FBA"/>
    <w:rsid w:val="00B4745D"/>
    <w:rsid w:val="00B51BC3"/>
    <w:rsid w:val="00B51C3C"/>
    <w:rsid w:val="00B524C0"/>
    <w:rsid w:val="00B539E5"/>
    <w:rsid w:val="00B54A7F"/>
    <w:rsid w:val="00B54C39"/>
    <w:rsid w:val="00B54F34"/>
    <w:rsid w:val="00B55313"/>
    <w:rsid w:val="00B5560B"/>
    <w:rsid w:val="00B55A5B"/>
    <w:rsid w:val="00B55A88"/>
    <w:rsid w:val="00B55C2F"/>
    <w:rsid w:val="00B56C6E"/>
    <w:rsid w:val="00B60624"/>
    <w:rsid w:val="00B61027"/>
    <w:rsid w:val="00B61A3E"/>
    <w:rsid w:val="00B61EB3"/>
    <w:rsid w:val="00B6298C"/>
    <w:rsid w:val="00B6307E"/>
    <w:rsid w:val="00B63266"/>
    <w:rsid w:val="00B63794"/>
    <w:rsid w:val="00B63DC4"/>
    <w:rsid w:val="00B6476C"/>
    <w:rsid w:val="00B64D2D"/>
    <w:rsid w:val="00B64F2B"/>
    <w:rsid w:val="00B65916"/>
    <w:rsid w:val="00B66094"/>
    <w:rsid w:val="00B660BE"/>
    <w:rsid w:val="00B661A9"/>
    <w:rsid w:val="00B66FB0"/>
    <w:rsid w:val="00B670BC"/>
    <w:rsid w:val="00B673C6"/>
    <w:rsid w:val="00B6774C"/>
    <w:rsid w:val="00B67C25"/>
    <w:rsid w:val="00B70C62"/>
    <w:rsid w:val="00B70C75"/>
    <w:rsid w:val="00B70F5B"/>
    <w:rsid w:val="00B71E16"/>
    <w:rsid w:val="00B72987"/>
    <w:rsid w:val="00B72BEC"/>
    <w:rsid w:val="00B72F65"/>
    <w:rsid w:val="00B734CF"/>
    <w:rsid w:val="00B73828"/>
    <w:rsid w:val="00B73DBF"/>
    <w:rsid w:val="00B744EA"/>
    <w:rsid w:val="00B74898"/>
    <w:rsid w:val="00B74F0B"/>
    <w:rsid w:val="00B75376"/>
    <w:rsid w:val="00B76016"/>
    <w:rsid w:val="00B76751"/>
    <w:rsid w:val="00B76CDE"/>
    <w:rsid w:val="00B77141"/>
    <w:rsid w:val="00B77488"/>
    <w:rsid w:val="00B80796"/>
    <w:rsid w:val="00B8086B"/>
    <w:rsid w:val="00B80E5F"/>
    <w:rsid w:val="00B81221"/>
    <w:rsid w:val="00B81C00"/>
    <w:rsid w:val="00B84063"/>
    <w:rsid w:val="00B849C8"/>
    <w:rsid w:val="00B84A89"/>
    <w:rsid w:val="00B84E3B"/>
    <w:rsid w:val="00B85DF6"/>
    <w:rsid w:val="00B85EDA"/>
    <w:rsid w:val="00B8678B"/>
    <w:rsid w:val="00B8684D"/>
    <w:rsid w:val="00B868E3"/>
    <w:rsid w:val="00B86D4A"/>
    <w:rsid w:val="00B90A1D"/>
    <w:rsid w:val="00B90F1C"/>
    <w:rsid w:val="00B91969"/>
    <w:rsid w:val="00B923A1"/>
    <w:rsid w:val="00B92F15"/>
    <w:rsid w:val="00B935FC"/>
    <w:rsid w:val="00B93F74"/>
    <w:rsid w:val="00B94140"/>
    <w:rsid w:val="00B949BC"/>
    <w:rsid w:val="00B94AF5"/>
    <w:rsid w:val="00B9516A"/>
    <w:rsid w:val="00B952DB"/>
    <w:rsid w:val="00B95618"/>
    <w:rsid w:val="00B95781"/>
    <w:rsid w:val="00B95890"/>
    <w:rsid w:val="00B95A70"/>
    <w:rsid w:val="00B9672E"/>
    <w:rsid w:val="00B96820"/>
    <w:rsid w:val="00B96C10"/>
    <w:rsid w:val="00B96E75"/>
    <w:rsid w:val="00B97158"/>
    <w:rsid w:val="00B97A32"/>
    <w:rsid w:val="00B97ACC"/>
    <w:rsid w:val="00BA04E3"/>
    <w:rsid w:val="00BA06BF"/>
    <w:rsid w:val="00BA0795"/>
    <w:rsid w:val="00BA1D40"/>
    <w:rsid w:val="00BA20D0"/>
    <w:rsid w:val="00BA2BF2"/>
    <w:rsid w:val="00BA33BF"/>
    <w:rsid w:val="00BA3F43"/>
    <w:rsid w:val="00BA4002"/>
    <w:rsid w:val="00BA4206"/>
    <w:rsid w:val="00BA5DE8"/>
    <w:rsid w:val="00BA6996"/>
    <w:rsid w:val="00BA6D35"/>
    <w:rsid w:val="00BA76E4"/>
    <w:rsid w:val="00BB1201"/>
    <w:rsid w:val="00BB1E72"/>
    <w:rsid w:val="00BB1EDD"/>
    <w:rsid w:val="00BB1F0E"/>
    <w:rsid w:val="00BB2F37"/>
    <w:rsid w:val="00BB3555"/>
    <w:rsid w:val="00BB416B"/>
    <w:rsid w:val="00BB5A8D"/>
    <w:rsid w:val="00BB6B06"/>
    <w:rsid w:val="00BB74EC"/>
    <w:rsid w:val="00BB764E"/>
    <w:rsid w:val="00BB7F26"/>
    <w:rsid w:val="00BC0032"/>
    <w:rsid w:val="00BC0A56"/>
    <w:rsid w:val="00BC0E98"/>
    <w:rsid w:val="00BC209B"/>
    <w:rsid w:val="00BC3567"/>
    <w:rsid w:val="00BC3AC6"/>
    <w:rsid w:val="00BC3CD2"/>
    <w:rsid w:val="00BC4D7F"/>
    <w:rsid w:val="00BC55BF"/>
    <w:rsid w:val="00BC583D"/>
    <w:rsid w:val="00BC7421"/>
    <w:rsid w:val="00BD00FC"/>
    <w:rsid w:val="00BD0C59"/>
    <w:rsid w:val="00BD1215"/>
    <w:rsid w:val="00BD1C4C"/>
    <w:rsid w:val="00BD22E5"/>
    <w:rsid w:val="00BD2CF4"/>
    <w:rsid w:val="00BD319C"/>
    <w:rsid w:val="00BD40D4"/>
    <w:rsid w:val="00BD4921"/>
    <w:rsid w:val="00BD5C51"/>
    <w:rsid w:val="00BD6316"/>
    <w:rsid w:val="00BD7252"/>
    <w:rsid w:val="00BD7674"/>
    <w:rsid w:val="00BE03B1"/>
    <w:rsid w:val="00BE052F"/>
    <w:rsid w:val="00BE0D50"/>
    <w:rsid w:val="00BE201A"/>
    <w:rsid w:val="00BE24B2"/>
    <w:rsid w:val="00BE261B"/>
    <w:rsid w:val="00BE2AB4"/>
    <w:rsid w:val="00BE3A10"/>
    <w:rsid w:val="00BE4D4A"/>
    <w:rsid w:val="00BE5887"/>
    <w:rsid w:val="00BE5F38"/>
    <w:rsid w:val="00BE640A"/>
    <w:rsid w:val="00BE660F"/>
    <w:rsid w:val="00BE682D"/>
    <w:rsid w:val="00BE6A8E"/>
    <w:rsid w:val="00BE6D9F"/>
    <w:rsid w:val="00BE7173"/>
    <w:rsid w:val="00BE74FE"/>
    <w:rsid w:val="00BE773D"/>
    <w:rsid w:val="00BE78FB"/>
    <w:rsid w:val="00BE7A7E"/>
    <w:rsid w:val="00BE7F21"/>
    <w:rsid w:val="00BF0663"/>
    <w:rsid w:val="00BF0C98"/>
    <w:rsid w:val="00BF1BEE"/>
    <w:rsid w:val="00BF2822"/>
    <w:rsid w:val="00BF2AE6"/>
    <w:rsid w:val="00BF2DF4"/>
    <w:rsid w:val="00BF31FE"/>
    <w:rsid w:val="00BF3C8D"/>
    <w:rsid w:val="00BF40F2"/>
    <w:rsid w:val="00BF567D"/>
    <w:rsid w:val="00BF5864"/>
    <w:rsid w:val="00BF6035"/>
    <w:rsid w:val="00BF6AD6"/>
    <w:rsid w:val="00BF6FF9"/>
    <w:rsid w:val="00BF7CB6"/>
    <w:rsid w:val="00C0044F"/>
    <w:rsid w:val="00C00525"/>
    <w:rsid w:val="00C005AB"/>
    <w:rsid w:val="00C00638"/>
    <w:rsid w:val="00C00E09"/>
    <w:rsid w:val="00C02757"/>
    <w:rsid w:val="00C02ED2"/>
    <w:rsid w:val="00C0301B"/>
    <w:rsid w:val="00C05022"/>
    <w:rsid w:val="00C0534F"/>
    <w:rsid w:val="00C056E8"/>
    <w:rsid w:val="00C05958"/>
    <w:rsid w:val="00C06576"/>
    <w:rsid w:val="00C072AE"/>
    <w:rsid w:val="00C07C82"/>
    <w:rsid w:val="00C1118F"/>
    <w:rsid w:val="00C111FA"/>
    <w:rsid w:val="00C11512"/>
    <w:rsid w:val="00C11FE8"/>
    <w:rsid w:val="00C124CF"/>
    <w:rsid w:val="00C1356F"/>
    <w:rsid w:val="00C148F9"/>
    <w:rsid w:val="00C14B6A"/>
    <w:rsid w:val="00C151A5"/>
    <w:rsid w:val="00C15901"/>
    <w:rsid w:val="00C15C8A"/>
    <w:rsid w:val="00C16258"/>
    <w:rsid w:val="00C16FDA"/>
    <w:rsid w:val="00C1733E"/>
    <w:rsid w:val="00C20387"/>
    <w:rsid w:val="00C2090B"/>
    <w:rsid w:val="00C20AD1"/>
    <w:rsid w:val="00C21338"/>
    <w:rsid w:val="00C21990"/>
    <w:rsid w:val="00C23E81"/>
    <w:rsid w:val="00C23F2C"/>
    <w:rsid w:val="00C2448A"/>
    <w:rsid w:val="00C24F5E"/>
    <w:rsid w:val="00C25391"/>
    <w:rsid w:val="00C262CD"/>
    <w:rsid w:val="00C266A6"/>
    <w:rsid w:val="00C276BA"/>
    <w:rsid w:val="00C27A37"/>
    <w:rsid w:val="00C27E0D"/>
    <w:rsid w:val="00C3044A"/>
    <w:rsid w:val="00C30831"/>
    <w:rsid w:val="00C30DDF"/>
    <w:rsid w:val="00C317ED"/>
    <w:rsid w:val="00C32A9C"/>
    <w:rsid w:val="00C32CD1"/>
    <w:rsid w:val="00C339E3"/>
    <w:rsid w:val="00C34039"/>
    <w:rsid w:val="00C34051"/>
    <w:rsid w:val="00C342CA"/>
    <w:rsid w:val="00C344D1"/>
    <w:rsid w:val="00C354A9"/>
    <w:rsid w:val="00C354C1"/>
    <w:rsid w:val="00C35F10"/>
    <w:rsid w:val="00C3616A"/>
    <w:rsid w:val="00C361AD"/>
    <w:rsid w:val="00C36890"/>
    <w:rsid w:val="00C377B9"/>
    <w:rsid w:val="00C37F63"/>
    <w:rsid w:val="00C4043B"/>
    <w:rsid w:val="00C40E72"/>
    <w:rsid w:val="00C41B8A"/>
    <w:rsid w:val="00C42A3C"/>
    <w:rsid w:val="00C43A3D"/>
    <w:rsid w:val="00C43A89"/>
    <w:rsid w:val="00C44771"/>
    <w:rsid w:val="00C44AC2"/>
    <w:rsid w:val="00C45BFD"/>
    <w:rsid w:val="00C45FB5"/>
    <w:rsid w:val="00C46782"/>
    <w:rsid w:val="00C46D0F"/>
    <w:rsid w:val="00C4746C"/>
    <w:rsid w:val="00C474E6"/>
    <w:rsid w:val="00C47FA3"/>
    <w:rsid w:val="00C5036C"/>
    <w:rsid w:val="00C50B9C"/>
    <w:rsid w:val="00C50E2F"/>
    <w:rsid w:val="00C52E6D"/>
    <w:rsid w:val="00C53D2F"/>
    <w:rsid w:val="00C5446A"/>
    <w:rsid w:val="00C54E05"/>
    <w:rsid w:val="00C552A6"/>
    <w:rsid w:val="00C56BC5"/>
    <w:rsid w:val="00C56F81"/>
    <w:rsid w:val="00C57FAE"/>
    <w:rsid w:val="00C611DC"/>
    <w:rsid w:val="00C61676"/>
    <w:rsid w:val="00C6208D"/>
    <w:rsid w:val="00C62366"/>
    <w:rsid w:val="00C6239A"/>
    <w:rsid w:val="00C626B8"/>
    <w:rsid w:val="00C62DFF"/>
    <w:rsid w:val="00C6356B"/>
    <w:rsid w:val="00C6393C"/>
    <w:rsid w:val="00C639EF"/>
    <w:rsid w:val="00C63BFE"/>
    <w:rsid w:val="00C64344"/>
    <w:rsid w:val="00C64F44"/>
    <w:rsid w:val="00C65C99"/>
    <w:rsid w:val="00C70100"/>
    <w:rsid w:val="00C7033D"/>
    <w:rsid w:val="00C705DB"/>
    <w:rsid w:val="00C70A69"/>
    <w:rsid w:val="00C718EB"/>
    <w:rsid w:val="00C72AB8"/>
    <w:rsid w:val="00C7556C"/>
    <w:rsid w:val="00C758CA"/>
    <w:rsid w:val="00C7644F"/>
    <w:rsid w:val="00C76634"/>
    <w:rsid w:val="00C77608"/>
    <w:rsid w:val="00C777FA"/>
    <w:rsid w:val="00C7783B"/>
    <w:rsid w:val="00C778E9"/>
    <w:rsid w:val="00C80214"/>
    <w:rsid w:val="00C816D0"/>
    <w:rsid w:val="00C81913"/>
    <w:rsid w:val="00C81941"/>
    <w:rsid w:val="00C81E8C"/>
    <w:rsid w:val="00C83414"/>
    <w:rsid w:val="00C8378C"/>
    <w:rsid w:val="00C83C76"/>
    <w:rsid w:val="00C83D78"/>
    <w:rsid w:val="00C85305"/>
    <w:rsid w:val="00C85353"/>
    <w:rsid w:val="00C85457"/>
    <w:rsid w:val="00C85C20"/>
    <w:rsid w:val="00C865C5"/>
    <w:rsid w:val="00C8676C"/>
    <w:rsid w:val="00C87793"/>
    <w:rsid w:val="00C87EAC"/>
    <w:rsid w:val="00C903D1"/>
    <w:rsid w:val="00C90DFF"/>
    <w:rsid w:val="00C91A6A"/>
    <w:rsid w:val="00C91BFD"/>
    <w:rsid w:val="00C9249C"/>
    <w:rsid w:val="00C934BC"/>
    <w:rsid w:val="00C93605"/>
    <w:rsid w:val="00C93782"/>
    <w:rsid w:val="00C959FD"/>
    <w:rsid w:val="00C97999"/>
    <w:rsid w:val="00CA1349"/>
    <w:rsid w:val="00CA1786"/>
    <w:rsid w:val="00CA1E18"/>
    <w:rsid w:val="00CA24C5"/>
    <w:rsid w:val="00CA2598"/>
    <w:rsid w:val="00CA2E96"/>
    <w:rsid w:val="00CA3097"/>
    <w:rsid w:val="00CA3568"/>
    <w:rsid w:val="00CA38FD"/>
    <w:rsid w:val="00CA3D19"/>
    <w:rsid w:val="00CA47D0"/>
    <w:rsid w:val="00CA509C"/>
    <w:rsid w:val="00CA57CF"/>
    <w:rsid w:val="00CA6169"/>
    <w:rsid w:val="00CA62D5"/>
    <w:rsid w:val="00CA7167"/>
    <w:rsid w:val="00CA75E2"/>
    <w:rsid w:val="00CB0FBE"/>
    <w:rsid w:val="00CB1287"/>
    <w:rsid w:val="00CB1E8E"/>
    <w:rsid w:val="00CB222A"/>
    <w:rsid w:val="00CB26E7"/>
    <w:rsid w:val="00CB292B"/>
    <w:rsid w:val="00CB2AC4"/>
    <w:rsid w:val="00CB2BA4"/>
    <w:rsid w:val="00CB329D"/>
    <w:rsid w:val="00CB34EA"/>
    <w:rsid w:val="00CB37AE"/>
    <w:rsid w:val="00CB3BE4"/>
    <w:rsid w:val="00CB54D8"/>
    <w:rsid w:val="00CB5F54"/>
    <w:rsid w:val="00CB612B"/>
    <w:rsid w:val="00CB62F0"/>
    <w:rsid w:val="00CB66C2"/>
    <w:rsid w:val="00CB68BE"/>
    <w:rsid w:val="00CB7CEC"/>
    <w:rsid w:val="00CC0335"/>
    <w:rsid w:val="00CC08B0"/>
    <w:rsid w:val="00CC1B5D"/>
    <w:rsid w:val="00CC1C82"/>
    <w:rsid w:val="00CC2046"/>
    <w:rsid w:val="00CC2AF6"/>
    <w:rsid w:val="00CC2D8C"/>
    <w:rsid w:val="00CC35D9"/>
    <w:rsid w:val="00CC3C34"/>
    <w:rsid w:val="00CC3E28"/>
    <w:rsid w:val="00CC486A"/>
    <w:rsid w:val="00CC51E1"/>
    <w:rsid w:val="00CC52A8"/>
    <w:rsid w:val="00CC5DB9"/>
    <w:rsid w:val="00CC62F4"/>
    <w:rsid w:val="00CC6A45"/>
    <w:rsid w:val="00CC742F"/>
    <w:rsid w:val="00CC7933"/>
    <w:rsid w:val="00CD00E8"/>
    <w:rsid w:val="00CD05FE"/>
    <w:rsid w:val="00CD0707"/>
    <w:rsid w:val="00CD09E0"/>
    <w:rsid w:val="00CD09E3"/>
    <w:rsid w:val="00CD0A79"/>
    <w:rsid w:val="00CD0C9B"/>
    <w:rsid w:val="00CD234B"/>
    <w:rsid w:val="00CD258A"/>
    <w:rsid w:val="00CD26E7"/>
    <w:rsid w:val="00CD3073"/>
    <w:rsid w:val="00CD3EE2"/>
    <w:rsid w:val="00CD6028"/>
    <w:rsid w:val="00CD6575"/>
    <w:rsid w:val="00CD66D8"/>
    <w:rsid w:val="00CD71B4"/>
    <w:rsid w:val="00CD7A7B"/>
    <w:rsid w:val="00CD7C9B"/>
    <w:rsid w:val="00CE02BF"/>
    <w:rsid w:val="00CE128C"/>
    <w:rsid w:val="00CE22F5"/>
    <w:rsid w:val="00CE2682"/>
    <w:rsid w:val="00CE26BE"/>
    <w:rsid w:val="00CE3233"/>
    <w:rsid w:val="00CE44C0"/>
    <w:rsid w:val="00CE54E3"/>
    <w:rsid w:val="00CE5B9F"/>
    <w:rsid w:val="00CE5D87"/>
    <w:rsid w:val="00CE6419"/>
    <w:rsid w:val="00CE6F87"/>
    <w:rsid w:val="00CE701E"/>
    <w:rsid w:val="00CE7FCC"/>
    <w:rsid w:val="00CF0104"/>
    <w:rsid w:val="00CF02C3"/>
    <w:rsid w:val="00CF0856"/>
    <w:rsid w:val="00CF10A0"/>
    <w:rsid w:val="00CF11AD"/>
    <w:rsid w:val="00CF13AD"/>
    <w:rsid w:val="00CF2177"/>
    <w:rsid w:val="00CF22F0"/>
    <w:rsid w:val="00CF2D61"/>
    <w:rsid w:val="00CF3683"/>
    <w:rsid w:val="00CF39D8"/>
    <w:rsid w:val="00CF3A14"/>
    <w:rsid w:val="00CF3EC9"/>
    <w:rsid w:val="00CF413A"/>
    <w:rsid w:val="00CF47CD"/>
    <w:rsid w:val="00CF4914"/>
    <w:rsid w:val="00CF514F"/>
    <w:rsid w:val="00CF536F"/>
    <w:rsid w:val="00CF68C2"/>
    <w:rsid w:val="00CF6A8A"/>
    <w:rsid w:val="00CF6C60"/>
    <w:rsid w:val="00CF7232"/>
    <w:rsid w:val="00CF7AE8"/>
    <w:rsid w:val="00D00914"/>
    <w:rsid w:val="00D0097E"/>
    <w:rsid w:val="00D01BF4"/>
    <w:rsid w:val="00D01D24"/>
    <w:rsid w:val="00D01EBB"/>
    <w:rsid w:val="00D0280F"/>
    <w:rsid w:val="00D044CB"/>
    <w:rsid w:val="00D0480C"/>
    <w:rsid w:val="00D04969"/>
    <w:rsid w:val="00D04BB5"/>
    <w:rsid w:val="00D052E4"/>
    <w:rsid w:val="00D053BE"/>
    <w:rsid w:val="00D05560"/>
    <w:rsid w:val="00D05FF6"/>
    <w:rsid w:val="00D063D1"/>
    <w:rsid w:val="00D06873"/>
    <w:rsid w:val="00D068B9"/>
    <w:rsid w:val="00D06B38"/>
    <w:rsid w:val="00D06C5B"/>
    <w:rsid w:val="00D07F31"/>
    <w:rsid w:val="00D10570"/>
    <w:rsid w:val="00D11DC5"/>
    <w:rsid w:val="00D1313B"/>
    <w:rsid w:val="00D133C2"/>
    <w:rsid w:val="00D13868"/>
    <w:rsid w:val="00D14212"/>
    <w:rsid w:val="00D14220"/>
    <w:rsid w:val="00D155C4"/>
    <w:rsid w:val="00D15997"/>
    <w:rsid w:val="00D15C4D"/>
    <w:rsid w:val="00D15D85"/>
    <w:rsid w:val="00D1678A"/>
    <w:rsid w:val="00D16AAE"/>
    <w:rsid w:val="00D17391"/>
    <w:rsid w:val="00D17836"/>
    <w:rsid w:val="00D20676"/>
    <w:rsid w:val="00D22DAC"/>
    <w:rsid w:val="00D231F0"/>
    <w:rsid w:val="00D23777"/>
    <w:rsid w:val="00D241EB"/>
    <w:rsid w:val="00D24F2E"/>
    <w:rsid w:val="00D25E7A"/>
    <w:rsid w:val="00D25EAB"/>
    <w:rsid w:val="00D2646E"/>
    <w:rsid w:val="00D26CD2"/>
    <w:rsid w:val="00D27818"/>
    <w:rsid w:val="00D27B73"/>
    <w:rsid w:val="00D27F13"/>
    <w:rsid w:val="00D30093"/>
    <w:rsid w:val="00D30FEC"/>
    <w:rsid w:val="00D3128E"/>
    <w:rsid w:val="00D3172D"/>
    <w:rsid w:val="00D31D39"/>
    <w:rsid w:val="00D325F0"/>
    <w:rsid w:val="00D32820"/>
    <w:rsid w:val="00D331D8"/>
    <w:rsid w:val="00D332A7"/>
    <w:rsid w:val="00D337C9"/>
    <w:rsid w:val="00D33AD1"/>
    <w:rsid w:val="00D3426B"/>
    <w:rsid w:val="00D35026"/>
    <w:rsid w:val="00D3540F"/>
    <w:rsid w:val="00D3572A"/>
    <w:rsid w:val="00D36855"/>
    <w:rsid w:val="00D36B01"/>
    <w:rsid w:val="00D373B1"/>
    <w:rsid w:val="00D378BC"/>
    <w:rsid w:val="00D37D52"/>
    <w:rsid w:val="00D40326"/>
    <w:rsid w:val="00D403DE"/>
    <w:rsid w:val="00D409DB"/>
    <w:rsid w:val="00D40F38"/>
    <w:rsid w:val="00D4177A"/>
    <w:rsid w:val="00D42152"/>
    <w:rsid w:val="00D426B4"/>
    <w:rsid w:val="00D427EF"/>
    <w:rsid w:val="00D4303D"/>
    <w:rsid w:val="00D431B6"/>
    <w:rsid w:val="00D43673"/>
    <w:rsid w:val="00D43DFF"/>
    <w:rsid w:val="00D451AB"/>
    <w:rsid w:val="00D457D3"/>
    <w:rsid w:val="00D45D06"/>
    <w:rsid w:val="00D46859"/>
    <w:rsid w:val="00D46C9B"/>
    <w:rsid w:val="00D4718F"/>
    <w:rsid w:val="00D47B58"/>
    <w:rsid w:val="00D5016B"/>
    <w:rsid w:val="00D50310"/>
    <w:rsid w:val="00D503C6"/>
    <w:rsid w:val="00D505B1"/>
    <w:rsid w:val="00D51629"/>
    <w:rsid w:val="00D519E7"/>
    <w:rsid w:val="00D51C97"/>
    <w:rsid w:val="00D5217C"/>
    <w:rsid w:val="00D52588"/>
    <w:rsid w:val="00D527DD"/>
    <w:rsid w:val="00D5282F"/>
    <w:rsid w:val="00D5451C"/>
    <w:rsid w:val="00D558B7"/>
    <w:rsid w:val="00D56895"/>
    <w:rsid w:val="00D57770"/>
    <w:rsid w:val="00D57796"/>
    <w:rsid w:val="00D57AE3"/>
    <w:rsid w:val="00D60310"/>
    <w:rsid w:val="00D60399"/>
    <w:rsid w:val="00D61FD3"/>
    <w:rsid w:val="00D630DF"/>
    <w:rsid w:val="00D6452B"/>
    <w:rsid w:val="00D64E6A"/>
    <w:rsid w:val="00D65B3F"/>
    <w:rsid w:val="00D66520"/>
    <w:rsid w:val="00D66D4D"/>
    <w:rsid w:val="00D67630"/>
    <w:rsid w:val="00D67C40"/>
    <w:rsid w:val="00D67E12"/>
    <w:rsid w:val="00D7002A"/>
    <w:rsid w:val="00D70195"/>
    <w:rsid w:val="00D7120A"/>
    <w:rsid w:val="00D7167A"/>
    <w:rsid w:val="00D71B60"/>
    <w:rsid w:val="00D7312E"/>
    <w:rsid w:val="00D734FF"/>
    <w:rsid w:val="00D735EF"/>
    <w:rsid w:val="00D74116"/>
    <w:rsid w:val="00D744A7"/>
    <w:rsid w:val="00D74835"/>
    <w:rsid w:val="00D74BB8"/>
    <w:rsid w:val="00D74F09"/>
    <w:rsid w:val="00D751BB"/>
    <w:rsid w:val="00D7590A"/>
    <w:rsid w:val="00D75DE9"/>
    <w:rsid w:val="00D77917"/>
    <w:rsid w:val="00D77B90"/>
    <w:rsid w:val="00D77DC7"/>
    <w:rsid w:val="00D80036"/>
    <w:rsid w:val="00D80054"/>
    <w:rsid w:val="00D80647"/>
    <w:rsid w:val="00D80824"/>
    <w:rsid w:val="00D80830"/>
    <w:rsid w:val="00D80889"/>
    <w:rsid w:val="00D81E92"/>
    <w:rsid w:val="00D82F99"/>
    <w:rsid w:val="00D83655"/>
    <w:rsid w:val="00D8456B"/>
    <w:rsid w:val="00D8473F"/>
    <w:rsid w:val="00D84A9D"/>
    <w:rsid w:val="00D84D34"/>
    <w:rsid w:val="00D858FB"/>
    <w:rsid w:val="00D85958"/>
    <w:rsid w:val="00D8659B"/>
    <w:rsid w:val="00D86779"/>
    <w:rsid w:val="00D8786E"/>
    <w:rsid w:val="00D878B8"/>
    <w:rsid w:val="00D87B62"/>
    <w:rsid w:val="00D90002"/>
    <w:rsid w:val="00D905A9"/>
    <w:rsid w:val="00D90634"/>
    <w:rsid w:val="00D919B8"/>
    <w:rsid w:val="00D91B9C"/>
    <w:rsid w:val="00D91D36"/>
    <w:rsid w:val="00D91F4B"/>
    <w:rsid w:val="00D9290B"/>
    <w:rsid w:val="00D931E4"/>
    <w:rsid w:val="00D937C4"/>
    <w:rsid w:val="00D93924"/>
    <w:rsid w:val="00D9404E"/>
    <w:rsid w:val="00D943C4"/>
    <w:rsid w:val="00D94FB6"/>
    <w:rsid w:val="00D9500C"/>
    <w:rsid w:val="00D95195"/>
    <w:rsid w:val="00D9548E"/>
    <w:rsid w:val="00D95973"/>
    <w:rsid w:val="00D95D12"/>
    <w:rsid w:val="00D96062"/>
    <w:rsid w:val="00D96454"/>
    <w:rsid w:val="00D9672A"/>
    <w:rsid w:val="00D971B7"/>
    <w:rsid w:val="00D97680"/>
    <w:rsid w:val="00D976FD"/>
    <w:rsid w:val="00DA01AE"/>
    <w:rsid w:val="00DA0380"/>
    <w:rsid w:val="00DA10C4"/>
    <w:rsid w:val="00DA10CF"/>
    <w:rsid w:val="00DA12DE"/>
    <w:rsid w:val="00DA1B70"/>
    <w:rsid w:val="00DA1EE4"/>
    <w:rsid w:val="00DA22BD"/>
    <w:rsid w:val="00DA3106"/>
    <w:rsid w:val="00DA687E"/>
    <w:rsid w:val="00DA695D"/>
    <w:rsid w:val="00DA72D7"/>
    <w:rsid w:val="00DB0429"/>
    <w:rsid w:val="00DB0A01"/>
    <w:rsid w:val="00DB1D05"/>
    <w:rsid w:val="00DB1FA3"/>
    <w:rsid w:val="00DB222B"/>
    <w:rsid w:val="00DB2469"/>
    <w:rsid w:val="00DB26F0"/>
    <w:rsid w:val="00DB2796"/>
    <w:rsid w:val="00DB35D3"/>
    <w:rsid w:val="00DB43EC"/>
    <w:rsid w:val="00DB4601"/>
    <w:rsid w:val="00DB503D"/>
    <w:rsid w:val="00DB5183"/>
    <w:rsid w:val="00DB656A"/>
    <w:rsid w:val="00DB6908"/>
    <w:rsid w:val="00DB7003"/>
    <w:rsid w:val="00DB7081"/>
    <w:rsid w:val="00DB73F9"/>
    <w:rsid w:val="00DB79EF"/>
    <w:rsid w:val="00DC1D6C"/>
    <w:rsid w:val="00DC281B"/>
    <w:rsid w:val="00DC2E20"/>
    <w:rsid w:val="00DC34B1"/>
    <w:rsid w:val="00DC377C"/>
    <w:rsid w:val="00DC3861"/>
    <w:rsid w:val="00DC3C7B"/>
    <w:rsid w:val="00DC4600"/>
    <w:rsid w:val="00DC4D58"/>
    <w:rsid w:val="00DC5BE4"/>
    <w:rsid w:val="00DC61ED"/>
    <w:rsid w:val="00DC6EBA"/>
    <w:rsid w:val="00DC7071"/>
    <w:rsid w:val="00DC70A5"/>
    <w:rsid w:val="00DC71CE"/>
    <w:rsid w:val="00DC7B97"/>
    <w:rsid w:val="00DD04B0"/>
    <w:rsid w:val="00DD1A46"/>
    <w:rsid w:val="00DD29D1"/>
    <w:rsid w:val="00DD29DE"/>
    <w:rsid w:val="00DD2F90"/>
    <w:rsid w:val="00DD307C"/>
    <w:rsid w:val="00DD385C"/>
    <w:rsid w:val="00DD4E0E"/>
    <w:rsid w:val="00DD598D"/>
    <w:rsid w:val="00DD5BE5"/>
    <w:rsid w:val="00DD7AA3"/>
    <w:rsid w:val="00DE0DBE"/>
    <w:rsid w:val="00DE0E3E"/>
    <w:rsid w:val="00DE1007"/>
    <w:rsid w:val="00DE2527"/>
    <w:rsid w:val="00DE28E7"/>
    <w:rsid w:val="00DE2D15"/>
    <w:rsid w:val="00DE2E17"/>
    <w:rsid w:val="00DE311D"/>
    <w:rsid w:val="00DE32AD"/>
    <w:rsid w:val="00DE3957"/>
    <w:rsid w:val="00DE3966"/>
    <w:rsid w:val="00DE522F"/>
    <w:rsid w:val="00DE57E0"/>
    <w:rsid w:val="00DE5A4A"/>
    <w:rsid w:val="00DE6128"/>
    <w:rsid w:val="00DE706B"/>
    <w:rsid w:val="00DE75DB"/>
    <w:rsid w:val="00DF2793"/>
    <w:rsid w:val="00DF2A3D"/>
    <w:rsid w:val="00DF2DE8"/>
    <w:rsid w:val="00DF347D"/>
    <w:rsid w:val="00DF3FF3"/>
    <w:rsid w:val="00DF4E2E"/>
    <w:rsid w:val="00DF60B6"/>
    <w:rsid w:val="00DF63EA"/>
    <w:rsid w:val="00DF67AE"/>
    <w:rsid w:val="00DF6C99"/>
    <w:rsid w:val="00DF712C"/>
    <w:rsid w:val="00DF7796"/>
    <w:rsid w:val="00E00B1E"/>
    <w:rsid w:val="00E026B2"/>
    <w:rsid w:val="00E02A36"/>
    <w:rsid w:val="00E02C31"/>
    <w:rsid w:val="00E02DAE"/>
    <w:rsid w:val="00E04096"/>
    <w:rsid w:val="00E041A9"/>
    <w:rsid w:val="00E04261"/>
    <w:rsid w:val="00E06617"/>
    <w:rsid w:val="00E06DE6"/>
    <w:rsid w:val="00E07F34"/>
    <w:rsid w:val="00E103B1"/>
    <w:rsid w:val="00E109CA"/>
    <w:rsid w:val="00E11634"/>
    <w:rsid w:val="00E1168C"/>
    <w:rsid w:val="00E11D9A"/>
    <w:rsid w:val="00E12025"/>
    <w:rsid w:val="00E12560"/>
    <w:rsid w:val="00E12CA2"/>
    <w:rsid w:val="00E133EE"/>
    <w:rsid w:val="00E14109"/>
    <w:rsid w:val="00E14456"/>
    <w:rsid w:val="00E14AE3"/>
    <w:rsid w:val="00E1559A"/>
    <w:rsid w:val="00E156C2"/>
    <w:rsid w:val="00E15A13"/>
    <w:rsid w:val="00E15AFE"/>
    <w:rsid w:val="00E16661"/>
    <w:rsid w:val="00E168B4"/>
    <w:rsid w:val="00E17825"/>
    <w:rsid w:val="00E17D39"/>
    <w:rsid w:val="00E20225"/>
    <w:rsid w:val="00E20819"/>
    <w:rsid w:val="00E20929"/>
    <w:rsid w:val="00E20995"/>
    <w:rsid w:val="00E20CD4"/>
    <w:rsid w:val="00E20FAF"/>
    <w:rsid w:val="00E21296"/>
    <w:rsid w:val="00E215E5"/>
    <w:rsid w:val="00E21BE6"/>
    <w:rsid w:val="00E22758"/>
    <w:rsid w:val="00E228F9"/>
    <w:rsid w:val="00E2292E"/>
    <w:rsid w:val="00E24922"/>
    <w:rsid w:val="00E24ACF"/>
    <w:rsid w:val="00E25136"/>
    <w:rsid w:val="00E2534A"/>
    <w:rsid w:val="00E26915"/>
    <w:rsid w:val="00E26CF8"/>
    <w:rsid w:val="00E2760D"/>
    <w:rsid w:val="00E27B4F"/>
    <w:rsid w:val="00E3143E"/>
    <w:rsid w:val="00E33E15"/>
    <w:rsid w:val="00E33E2C"/>
    <w:rsid w:val="00E347E8"/>
    <w:rsid w:val="00E349B9"/>
    <w:rsid w:val="00E34CD6"/>
    <w:rsid w:val="00E35A3A"/>
    <w:rsid w:val="00E35A8C"/>
    <w:rsid w:val="00E408E9"/>
    <w:rsid w:val="00E4125B"/>
    <w:rsid w:val="00E41A06"/>
    <w:rsid w:val="00E41B0B"/>
    <w:rsid w:val="00E4308B"/>
    <w:rsid w:val="00E46796"/>
    <w:rsid w:val="00E50829"/>
    <w:rsid w:val="00E50BFD"/>
    <w:rsid w:val="00E51128"/>
    <w:rsid w:val="00E5152D"/>
    <w:rsid w:val="00E524BC"/>
    <w:rsid w:val="00E527BB"/>
    <w:rsid w:val="00E52F6B"/>
    <w:rsid w:val="00E53952"/>
    <w:rsid w:val="00E53CCF"/>
    <w:rsid w:val="00E5417C"/>
    <w:rsid w:val="00E544CF"/>
    <w:rsid w:val="00E548DB"/>
    <w:rsid w:val="00E550D5"/>
    <w:rsid w:val="00E552B8"/>
    <w:rsid w:val="00E55F96"/>
    <w:rsid w:val="00E56274"/>
    <w:rsid w:val="00E56964"/>
    <w:rsid w:val="00E579FF"/>
    <w:rsid w:val="00E57F3E"/>
    <w:rsid w:val="00E6056E"/>
    <w:rsid w:val="00E605D3"/>
    <w:rsid w:val="00E60B86"/>
    <w:rsid w:val="00E60E6C"/>
    <w:rsid w:val="00E617D0"/>
    <w:rsid w:val="00E62577"/>
    <w:rsid w:val="00E63C5E"/>
    <w:rsid w:val="00E643A0"/>
    <w:rsid w:val="00E648EB"/>
    <w:rsid w:val="00E64B00"/>
    <w:rsid w:val="00E64F3A"/>
    <w:rsid w:val="00E65059"/>
    <w:rsid w:val="00E656D2"/>
    <w:rsid w:val="00E662CD"/>
    <w:rsid w:val="00E6671C"/>
    <w:rsid w:val="00E667D3"/>
    <w:rsid w:val="00E66895"/>
    <w:rsid w:val="00E66EAC"/>
    <w:rsid w:val="00E676AF"/>
    <w:rsid w:val="00E678D1"/>
    <w:rsid w:val="00E67AA6"/>
    <w:rsid w:val="00E703B4"/>
    <w:rsid w:val="00E70E4E"/>
    <w:rsid w:val="00E71801"/>
    <w:rsid w:val="00E72502"/>
    <w:rsid w:val="00E72C46"/>
    <w:rsid w:val="00E74445"/>
    <w:rsid w:val="00E748EF"/>
    <w:rsid w:val="00E75268"/>
    <w:rsid w:val="00E7616D"/>
    <w:rsid w:val="00E76823"/>
    <w:rsid w:val="00E76990"/>
    <w:rsid w:val="00E76D15"/>
    <w:rsid w:val="00E77780"/>
    <w:rsid w:val="00E779CF"/>
    <w:rsid w:val="00E77FE3"/>
    <w:rsid w:val="00E80C97"/>
    <w:rsid w:val="00E813B4"/>
    <w:rsid w:val="00E81627"/>
    <w:rsid w:val="00E82DB6"/>
    <w:rsid w:val="00E82DF9"/>
    <w:rsid w:val="00E835CF"/>
    <w:rsid w:val="00E838A3"/>
    <w:rsid w:val="00E83E6E"/>
    <w:rsid w:val="00E83EB9"/>
    <w:rsid w:val="00E84253"/>
    <w:rsid w:val="00E84C20"/>
    <w:rsid w:val="00E859BB"/>
    <w:rsid w:val="00E85BE9"/>
    <w:rsid w:val="00E86943"/>
    <w:rsid w:val="00E86BC1"/>
    <w:rsid w:val="00E9090A"/>
    <w:rsid w:val="00E9127D"/>
    <w:rsid w:val="00E91962"/>
    <w:rsid w:val="00E92110"/>
    <w:rsid w:val="00E92531"/>
    <w:rsid w:val="00E92713"/>
    <w:rsid w:val="00E9288E"/>
    <w:rsid w:val="00E94D22"/>
    <w:rsid w:val="00E95093"/>
    <w:rsid w:val="00E9517A"/>
    <w:rsid w:val="00E95D4F"/>
    <w:rsid w:val="00E96201"/>
    <w:rsid w:val="00E9632A"/>
    <w:rsid w:val="00E9646C"/>
    <w:rsid w:val="00E9738E"/>
    <w:rsid w:val="00E974B5"/>
    <w:rsid w:val="00E97D6B"/>
    <w:rsid w:val="00EA0526"/>
    <w:rsid w:val="00EA0B08"/>
    <w:rsid w:val="00EA10CE"/>
    <w:rsid w:val="00EA1312"/>
    <w:rsid w:val="00EA1514"/>
    <w:rsid w:val="00EA2274"/>
    <w:rsid w:val="00EA274F"/>
    <w:rsid w:val="00EA2823"/>
    <w:rsid w:val="00EA3D78"/>
    <w:rsid w:val="00EA4BE4"/>
    <w:rsid w:val="00EA56A8"/>
    <w:rsid w:val="00EA5982"/>
    <w:rsid w:val="00EA6225"/>
    <w:rsid w:val="00EA646E"/>
    <w:rsid w:val="00EA6D8A"/>
    <w:rsid w:val="00EA7235"/>
    <w:rsid w:val="00EA74B8"/>
    <w:rsid w:val="00EB114D"/>
    <w:rsid w:val="00EB1950"/>
    <w:rsid w:val="00EB1BD4"/>
    <w:rsid w:val="00EB23AA"/>
    <w:rsid w:val="00EB27D8"/>
    <w:rsid w:val="00EB29B0"/>
    <w:rsid w:val="00EB34F9"/>
    <w:rsid w:val="00EB3F40"/>
    <w:rsid w:val="00EB4E60"/>
    <w:rsid w:val="00EB564F"/>
    <w:rsid w:val="00EB5A72"/>
    <w:rsid w:val="00EB64C5"/>
    <w:rsid w:val="00EB662B"/>
    <w:rsid w:val="00EB788C"/>
    <w:rsid w:val="00EC021F"/>
    <w:rsid w:val="00EC17A0"/>
    <w:rsid w:val="00EC18BE"/>
    <w:rsid w:val="00EC2320"/>
    <w:rsid w:val="00EC2B3E"/>
    <w:rsid w:val="00EC34FD"/>
    <w:rsid w:val="00EC3838"/>
    <w:rsid w:val="00EC47AD"/>
    <w:rsid w:val="00EC5BCA"/>
    <w:rsid w:val="00EC5E92"/>
    <w:rsid w:val="00EC7955"/>
    <w:rsid w:val="00EC79E4"/>
    <w:rsid w:val="00EC7DF8"/>
    <w:rsid w:val="00ED003F"/>
    <w:rsid w:val="00ED0401"/>
    <w:rsid w:val="00ED121D"/>
    <w:rsid w:val="00ED180A"/>
    <w:rsid w:val="00ED1E4C"/>
    <w:rsid w:val="00ED2242"/>
    <w:rsid w:val="00ED2598"/>
    <w:rsid w:val="00ED32A3"/>
    <w:rsid w:val="00ED3C9E"/>
    <w:rsid w:val="00ED3D8F"/>
    <w:rsid w:val="00ED459A"/>
    <w:rsid w:val="00ED51F1"/>
    <w:rsid w:val="00ED5734"/>
    <w:rsid w:val="00ED6EE3"/>
    <w:rsid w:val="00ED7600"/>
    <w:rsid w:val="00ED7D3B"/>
    <w:rsid w:val="00EE0145"/>
    <w:rsid w:val="00EE0810"/>
    <w:rsid w:val="00EE19D4"/>
    <w:rsid w:val="00EE22B8"/>
    <w:rsid w:val="00EE2AFE"/>
    <w:rsid w:val="00EE3883"/>
    <w:rsid w:val="00EE38DA"/>
    <w:rsid w:val="00EE3EAF"/>
    <w:rsid w:val="00EE5790"/>
    <w:rsid w:val="00EE64BA"/>
    <w:rsid w:val="00EE7DCE"/>
    <w:rsid w:val="00EF0D07"/>
    <w:rsid w:val="00EF1AE7"/>
    <w:rsid w:val="00EF21B8"/>
    <w:rsid w:val="00EF26FE"/>
    <w:rsid w:val="00EF2A84"/>
    <w:rsid w:val="00EF45D2"/>
    <w:rsid w:val="00EF4627"/>
    <w:rsid w:val="00EF4A36"/>
    <w:rsid w:val="00EF5AE3"/>
    <w:rsid w:val="00EF67EA"/>
    <w:rsid w:val="00F017AF"/>
    <w:rsid w:val="00F01814"/>
    <w:rsid w:val="00F02083"/>
    <w:rsid w:val="00F04820"/>
    <w:rsid w:val="00F050F2"/>
    <w:rsid w:val="00F059AD"/>
    <w:rsid w:val="00F0696F"/>
    <w:rsid w:val="00F1095B"/>
    <w:rsid w:val="00F10DCF"/>
    <w:rsid w:val="00F10F41"/>
    <w:rsid w:val="00F11873"/>
    <w:rsid w:val="00F11A92"/>
    <w:rsid w:val="00F11DCA"/>
    <w:rsid w:val="00F1214D"/>
    <w:rsid w:val="00F12209"/>
    <w:rsid w:val="00F12229"/>
    <w:rsid w:val="00F12750"/>
    <w:rsid w:val="00F13163"/>
    <w:rsid w:val="00F13236"/>
    <w:rsid w:val="00F134C6"/>
    <w:rsid w:val="00F13511"/>
    <w:rsid w:val="00F137EC"/>
    <w:rsid w:val="00F141CF"/>
    <w:rsid w:val="00F14859"/>
    <w:rsid w:val="00F1519B"/>
    <w:rsid w:val="00F166A3"/>
    <w:rsid w:val="00F17213"/>
    <w:rsid w:val="00F2055A"/>
    <w:rsid w:val="00F20698"/>
    <w:rsid w:val="00F2109D"/>
    <w:rsid w:val="00F217FA"/>
    <w:rsid w:val="00F21A0D"/>
    <w:rsid w:val="00F22F11"/>
    <w:rsid w:val="00F22F50"/>
    <w:rsid w:val="00F235B9"/>
    <w:rsid w:val="00F24918"/>
    <w:rsid w:val="00F24DFE"/>
    <w:rsid w:val="00F2568F"/>
    <w:rsid w:val="00F2592E"/>
    <w:rsid w:val="00F26976"/>
    <w:rsid w:val="00F30CA8"/>
    <w:rsid w:val="00F30CE3"/>
    <w:rsid w:val="00F31FE1"/>
    <w:rsid w:val="00F321AE"/>
    <w:rsid w:val="00F322A9"/>
    <w:rsid w:val="00F3238A"/>
    <w:rsid w:val="00F32526"/>
    <w:rsid w:val="00F325E8"/>
    <w:rsid w:val="00F3275A"/>
    <w:rsid w:val="00F330BD"/>
    <w:rsid w:val="00F335C5"/>
    <w:rsid w:val="00F336F9"/>
    <w:rsid w:val="00F3593B"/>
    <w:rsid w:val="00F35E64"/>
    <w:rsid w:val="00F36594"/>
    <w:rsid w:val="00F36BDF"/>
    <w:rsid w:val="00F37A81"/>
    <w:rsid w:val="00F40D10"/>
    <w:rsid w:val="00F41491"/>
    <w:rsid w:val="00F42222"/>
    <w:rsid w:val="00F426F6"/>
    <w:rsid w:val="00F43037"/>
    <w:rsid w:val="00F43C1F"/>
    <w:rsid w:val="00F43C90"/>
    <w:rsid w:val="00F4467F"/>
    <w:rsid w:val="00F44D0A"/>
    <w:rsid w:val="00F458DD"/>
    <w:rsid w:val="00F45967"/>
    <w:rsid w:val="00F46F97"/>
    <w:rsid w:val="00F47F09"/>
    <w:rsid w:val="00F50337"/>
    <w:rsid w:val="00F508C4"/>
    <w:rsid w:val="00F50C1B"/>
    <w:rsid w:val="00F50F59"/>
    <w:rsid w:val="00F5172B"/>
    <w:rsid w:val="00F51D70"/>
    <w:rsid w:val="00F5210A"/>
    <w:rsid w:val="00F52FEA"/>
    <w:rsid w:val="00F532C4"/>
    <w:rsid w:val="00F5380C"/>
    <w:rsid w:val="00F5387D"/>
    <w:rsid w:val="00F53A84"/>
    <w:rsid w:val="00F54199"/>
    <w:rsid w:val="00F54533"/>
    <w:rsid w:val="00F55B14"/>
    <w:rsid w:val="00F560D7"/>
    <w:rsid w:val="00F56138"/>
    <w:rsid w:val="00F56C0B"/>
    <w:rsid w:val="00F57227"/>
    <w:rsid w:val="00F5785A"/>
    <w:rsid w:val="00F61BDE"/>
    <w:rsid w:val="00F61EB7"/>
    <w:rsid w:val="00F61EC8"/>
    <w:rsid w:val="00F61F90"/>
    <w:rsid w:val="00F6228F"/>
    <w:rsid w:val="00F62349"/>
    <w:rsid w:val="00F62707"/>
    <w:rsid w:val="00F62C28"/>
    <w:rsid w:val="00F636AA"/>
    <w:rsid w:val="00F63CE0"/>
    <w:rsid w:val="00F651DD"/>
    <w:rsid w:val="00F65344"/>
    <w:rsid w:val="00F6547E"/>
    <w:rsid w:val="00F65AD5"/>
    <w:rsid w:val="00F66503"/>
    <w:rsid w:val="00F67F08"/>
    <w:rsid w:val="00F70016"/>
    <w:rsid w:val="00F700AE"/>
    <w:rsid w:val="00F701FE"/>
    <w:rsid w:val="00F70F6C"/>
    <w:rsid w:val="00F72E14"/>
    <w:rsid w:val="00F72F60"/>
    <w:rsid w:val="00F735EB"/>
    <w:rsid w:val="00F73CBA"/>
    <w:rsid w:val="00F7427E"/>
    <w:rsid w:val="00F7484D"/>
    <w:rsid w:val="00F74980"/>
    <w:rsid w:val="00F74B94"/>
    <w:rsid w:val="00F75131"/>
    <w:rsid w:val="00F754F6"/>
    <w:rsid w:val="00F75788"/>
    <w:rsid w:val="00F758DE"/>
    <w:rsid w:val="00F75D60"/>
    <w:rsid w:val="00F75FF3"/>
    <w:rsid w:val="00F761BD"/>
    <w:rsid w:val="00F8049F"/>
    <w:rsid w:val="00F80DB4"/>
    <w:rsid w:val="00F81573"/>
    <w:rsid w:val="00F8182E"/>
    <w:rsid w:val="00F81950"/>
    <w:rsid w:val="00F81B24"/>
    <w:rsid w:val="00F829D1"/>
    <w:rsid w:val="00F83910"/>
    <w:rsid w:val="00F83E93"/>
    <w:rsid w:val="00F84EB0"/>
    <w:rsid w:val="00F85703"/>
    <w:rsid w:val="00F85DA3"/>
    <w:rsid w:val="00F8713E"/>
    <w:rsid w:val="00F902CE"/>
    <w:rsid w:val="00F912AD"/>
    <w:rsid w:val="00F913C5"/>
    <w:rsid w:val="00F91434"/>
    <w:rsid w:val="00F9226C"/>
    <w:rsid w:val="00F925CE"/>
    <w:rsid w:val="00F92952"/>
    <w:rsid w:val="00F9336C"/>
    <w:rsid w:val="00F93DFE"/>
    <w:rsid w:val="00F94301"/>
    <w:rsid w:val="00F94B68"/>
    <w:rsid w:val="00F94E83"/>
    <w:rsid w:val="00F95860"/>
    <w:rsid w:val="00F95B70"/>
    <w:rsid w:val="00F95F38"/>
    <w:rsid w:val="00F96CBF"/>
    <w:rsid w:val="00F96E14"/>
    <w:rsid w:val="00F9771B"/>
    <w:rsid w:val="00F9795A"/>
    <w:rsid w:val="00F97BD7"/>
    <w:rsid w:val="00FA05BC"/>
    <w:rsid w:val="00FA1815"/>
    <w:rsid w:val="00FA1927"/>
    <w:rsid w:val="00FA2715"/>
    <w:rsid w:val="00FA2A57"/>
    <w:rsid w:val="00FA324A"/>
    <w:rsid w:val="00FA4EDB"/>
    <w:rsid w:val="00FA6ADD"/>
    <w:rsid w:val="00FB03D9"/>
    <w:rsid w:val="00FB0432"/>
    <w:rsid w:val="00FB0492"/>
    <w:rsid w:val="00FB0EFA"/>
    <w:rsid w:val="00FB12DF"/>
    <w:rsid w:val="00FB1699"/>
    <w:rsid w:val="00FB21C3"/>
    <w:rsid w:val="00FB315B"/>
    <w:rsid w:val="00FB31C1"/>
    <w:rsid w:val="00FB3C4A"/>
    <w:rsid w:val="00FB4B6A"/>
    <w:rsid w:val="00FB4E74"/>
    <w:rsid w:val="00FB539B"/>
    <w:rsid w:val="00FB5AB2"/>
    <w:rsid w:val="00FB635C"/>
    <w:rsid w:val="00FB66DC"/>
    <w:rsid w:val="00FB6885"/>
    <w:rsid w:val="00FB6EFC"/>
    <w:rsid w:val="00FB755F"/>
    <w:rsid w:val="00FB790F"/>
    <w:rsid w:val="00FB7A99"/>
    <w:rsid w:val="00FB7C7D"/>
    <w:rsid w:val="00FC0372"/>
    <w:rsid w:val="00FC0492"/>
    <w:rsid w:val="00FC18B0"/>
    <w:rsid w:val="00FC2491"/>
    <w:rsid w:val="00FC2758"/>
    <w:rsid w:val="00FC2992"/>
    <w:rsid w:val="00FC2E11"/>
    <w:rsid w:val="00FC4846"/>
    <w:rsid w:val="00FC4EA1"/>
    <w:rsid w:val="00FC6BE8"/>
    <w:rsid w:val="00FC7235"/>
    <w:rsid w:val="00FC74C5"/>
    <w:rsid w:val="00FC7504"/>
    <w:rsid w:val="00FC7BE9"/>
    <w:rsid w:val="00FD0453"/>
    <w:rsid w:val="00FD0726"/>
    <w:rsid w:val="00FD0C8A"/>
    <w:rsid w:val="00FD25A9"/>
    <w:rsid w:val="00FD2A20"/>
    <w:rsid w:val="00FD310C"/>
    <w:rsid w:val="00FD39BB"/>
    <w:rsid w:val="00FD41CE"/>
    <w:rsid w:val="00FD4C61"/>
    <w:rsid w:val="00FD5040"/>
    <w:rsid w:val="00FD5545"/>
    <w:rsid w:val="00FD659F"/>
    <w:rsid w:val="00FD6BAA"/>
    <w:rsid w:val="00FD7070"/>
    <w:rsid w:val="00FD71B4"/>
    <w:rsid w:val="00FE0036"/>
    <w:rsid w:val="00FE01B3"/>
    <w:rsid w:val="00FE0778"/>
    <w:rsid w:val="00FE08BB"/>
    <w:rsid w:val="00FE108E"/>
    <w:rsid w:val="00FE12F2"/>
    <w:rsid w:val="00FE1A0C"/>
    <w:rsid w:val="00FE4282"/>
    <w:rsid w:val="00FE4BFB"/>
    <w:rsid w:val="00FE4D4B"/>
    <w:rsid w:val="00FE540A"/>
    <w:rsid w:val="00FE5545"/>
    <w:rsid w:val="00FE5A21"/>
    <w:rsid w:val="00FE7049"/>
    <w:rsid w:val="00FE710E"/>
    <w:rsid w:val="00FE7468"/>
    <w:rsid w:val="00FE7DF7"/>
    <w:rsid w:val="00FF12A7"/>
    <w:rsid w:val="00FF1484"/>
    <w:rsid w:val="00FF1AEC"/>
    <w:rsid w:val="00FF1DA6"/>
    <w:rsid w:val="00FF298A"/>
    <w:rsid w:val="00FF52AB"/>
    <w:rsid w:val="00FF57AA"/>
    <w:rsid w:val="00FF5BB1"/>
    <w:rsid w:val="00FF5C78"/>
    <w:rsid w:val="00FF6B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DDB"/>
    <w:pPr>
      <w:spacing w:after="200" w:line="276" w:lineRule="auto"/>
      <w:jc w:val="lef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00DDB"/>
    <w:pPr>
      <w:ind w:left="720"/>
      <w:contextualSpacing/>
    </w:pPr>
  </w:style>
  <w:style w:type="table" w:styleId="TableGrid">
    <w:name w:val="Table Grid"/>
    <w:basedOn w:val="TableNormal"/>
    <w:uiPriority w:val="59"/>
    <w:rsid w:val="00100DDB"/>
    <w:pPr>
      <w:jc w:val="left"/>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00D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DDB"/>
    <w:rPr>
      <w:lang w:val="en-US"/>
    </w:rPr>
  </w:style>
  <w:style w:type="paragraph" w:styleId="Footer">
    <w:name w:val="footer"/>
    <w:basedOn w:val="Normal"/>
    <w:link w:val="FooterChar"/>
    <w:uiPriority w:val="99"/>
    <w:unhideWhenUsed/>
    <w:rsid w:val="00100D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DDB"/>
    <w:rPr>
      <w:lang w:val="en-US"/>
    </w:rPr>
  </w:style>
  <w:style w:type="character" w:styleId="Hyperlink">
    <w:name w:val="Hyperlink"/>
    <w:basedOn w:val="DefaultParagraphFont"/>
    <w:uiPriority w:val="99"/>
    <w:unhideWhenUsed/>
    <w:rsid w:val="009F2B47"/>
    <w:rPr>
      <w:color w:val="0000FF" w:themeColor="hyperlink"/>
      <w:u w:val="single"/>
    </w:rPr>
  </w:style>
  <w:style w:type="paragraph" w:styleId="NoSpacing">
    <w:name w:val="No Spacing"/>
    <w:uiPriority w:val="1"/>
    <w:qFormat/>
    <w:rsid w:val="00401248"/>
    <w:pPr>
      <w:jc w:val="left"/>
    </w:pPr>
    <w:rPr>
      <w:lang w:val="en-US"/>
    </w:rPr>
  </w:style>
  <w:style w:type="paragraph" w:customStyle="1" w:styleId="Default">
    <w:name w:val="Default"/>
    <w:rsid w:val="00386B7F"/>
    <w:pPr>
      <w:autoSpaceDE w:val="0"/>
      <w:autoSpaceDN w:val="0"/>
      <w:adjustRightInd w:val="0"/>
      <w:jc w:val="left"/>
    </w:pPr>
    <w:rPr>
      <w:rFonts w:ascii="Times New Roman" w:hAnsi="Times New Roman" w:cs="Times New Roman"/>
      <w:color w:val="000000"/>
      <w:sz w:val="24"/>
      <w:szCs w:val="24"/>
    </w:rPr>
  </w:style>
  <w:style w:type="table" w:customStyle="1" w:styleId="LightShading1">
    <w:name w:val="Light Shading1"/>
    <w:basedOn w:val="TableNormal"/>
    <w:uiPriority w:val="60"/>
    <w:rsid w:val="00E1445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516D28"/>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mmentReference">
    <w:name w:val="annotation reference"/>
    <w:basedOn w:val="DefaultParagraphFont"/>
    <w:uiPriority w:val="99"/>
    <w:semiHidden/>
    <w:unhideWhenUsed/>
    <w:rsid w:val="0060531E"/>
    <w:rPr>
      <w:sz w:val="16"/>
      <w:szCs w:val="16"/>
    </w:rPr>
  </w:style>
  <w:style w:type="paragraph" w:styleId="CommentText">
    <w:name w:val="annotation text"/>
    <w:basedOn w:val="Normal"/>
    <w:link w:val="CommentTextChar"/>
    <w:uiPriority w:val="99"/>
    <w:semiHidden/>
    <w:unhideWhenUsed/>
    <w:rsid w:val="0060531E"/>
    <w:pPr>
      <w:spacing w:line="240" w:lineRule="auto"/>
    </w:pPr>
    <w:rPr>
      <w:sz w:val="20"/>
      <w:szCs w:val="20"/>
    </w:rPr>
  </w:style>
  <w:style w:type="character" w:customStyle="1" w:styleId="CommentTextChar">
    <w:name w:val="Comment Text Char"/>
    <w:basedOn w:val="DefaultParagraphFont"/>
    <w:link w:val="CommentText"/>
    <w:uiPriority w:val="99"/>
    <w:semiHidden/>
    <w:rsid w:val="0060531E"/>
    <w:rPr>
      <w:sz w:val="20"/>
      <w:szCs w:val="20"/>
      <w:lang w:val="en-US"/>
    </w:rPr>
  </w:style>
  <w:style w:type="paragraph" w:styleId="CommentSubject">
    <w:name w:val="annotation subject"/>
    <w:basedOn w:val="CommentText"/>
    <w:next w:val="CommentText"/>
    <w:link w:val="CommentSubjectChar"/>
    <w:uiPriority w:val="99"/>
    <w:semiHidden/>
    <w:unhideWhenUsed/>
    <w:rsid w:val="0060531E"/>
    <w:rPr>
      <w:b/>
      <w:bCs/>
    </w:rPr>
  </w:style>
  <w:style w:type="character" w:customStyle="1" w:styleId="CommentSubjectChar">
    <w:name w:val="Comment Subject Char"/>
    <w:basedOn w:val="CommentTextChar"/>
    <w:link w:val="CommentSubject"/>
    <w:uiPriority w:val="99"/>
    <w:semiHidden/>
    <w:rsid w:val="0060531E"/>
    <w:rPr>
      <w:b/>
      <w:bCs/>
    </w:rPr>
  </w:style>
  <w:style w:type="paragraph" w:styleId="BalloonText">
    <w:name w:val="Balloon Text"/>
    <w:basedOn w:val="Normal"/>
    <w:link w:val="BalloonTextChar"/>
    <w:uiPriority w:val="99"/>
    <w:semiHidden/>
    <w:unhideWhenUsed/>
    <w:rsid w:val="00605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31E"/>
    <w:rPr>
      <w:rFonts w:ascii="Tahoma" w:hAnsi="Tahoma" w:cs="Tahoma"/>
      <w:sz w:val="16"/>
      <w:szCs w:val="16"/>
      <w:lang w:val="en-US"/>
    </w:rPr>
  </w:style>
  <w:style w:type="paragraph" w:styleId="NormalWeb">
    <w:name w:val="Normal (Web)"/>
    <w:basedOn w:val="Normal"/>
    <w:uiPriority w:val="99"/>
    <w:unhideWhenUsed/>
    <w:rsid w:val="002B7EC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061729"/>
    <w:pPr>
      <w:ind w:left="567" w:firstLine="567"/>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DDB"/>
    <w:pPr>
      <w:spacing w:after="200" w:line="276" w:lineRule="auto"/>
      <w:jc w:val="lef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DDB"/>
    <w:pPr>
      <w:ind w:left="720"/>
      <w:contextualSpacing/>
    </w:pPr>
  </w:style>
  <w:style w:type="table" w:styleId="TableGrid">
    <w:name w:val="Table Grid"/>
    <w:basedOn w:val="TableNormal"/>
    <w:uiPriority w:val="59"/>
    <w:rsid w:val="00100DDB"/>
    <w:pPr>
      <w:jc w:val="left"/>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00D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DDB"/>
    <w:rPr>
      <w:lang w:val="en-US"/>
    </w:rPr>
  </w:style>
  <w:style w:type="paragraph" w:styleId="Footer">
    <w:name w:val="footer"/>
    <w:basedOn w:val="Normal"/>
    <w:link w:val="FooterChar"/>
    <w:uiPriority w:val="99"/>
    <w:unhideWhenUsed/>
    <w:rsid w:val="00100D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DDB"/>
    <w:rPr>
      <w:lang w:val="en-US"/>
    </w:rPr>
  </w:style>
  <w:style w:type="character" w:styleId="Hyperlink">
    <w:name w:val="Hyperlink"/>
    <w:basedOn w:val="DefaultParagraphFont"/>
    <w:uiPriority w:val="99"/>
    <w:unhideWhenUsed/>
    <w:rsid w:val="009F2B47"/>
    <w:rPr>
      <w:color w:val="0000FF" w:themeColor="hyperlink"/>
      <w:u w:val="single"/>
    </w:rPr>
  </w:style>
  <w:style w:type="paragraph" w:styleId="NoSpacing">
    <w:name w:val="No Spacing"/>
    <w:uiPriority w:val="1"/>
    <w:qFormat/>
    <w:rsid w:val="00401248"/>
    <w:pPr>
      <w:jc w:val="left"/>
    </w:pPr>
    <w:rPr>
      <w:lang w:val="en-US"/>
    </w:rPr>
  </w:style>
  <w:style w:type="paragraph" w:customStyle="1" w:styleId="Default">
    <w:name w:val="Default"/>
    <w:rsid w:val="00386B7F"/>
    <w:pPr>
      <w:autoSpaceDE w:val="0"/>
      <w:autoSpaceDN w:val="0"/>
      <w:adjustRightInd w:val="0"/>
      <w:jc w:val="left"/>
    </w:pPr>
    <w:rPr>
      <w:rFonts w:ascii="Times New Roman" w:hAnsi="Times New Roman" w:cs="Times New Roman"/>
      <w:color w:val="000000"/>
      <w:sz w:val="24"/>
      <w:szCs w:val="24"/>
    </w:rPr>
  </w:style>
  <w:style w:type="table" w:customStyle="1" w:styleId="LightShading1">
    <w:name w:val="Light Shading1"/>
    <w:basedOn w:val="TableNormal"/>
    <w:uiPriority w:val="60"/>
    <w:rsid w:val="00E1445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516D28"/>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w:divs>
    <w:div w:id="130797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adanbahasa.kemdikbud.go.id/kbbi"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cqol.deakin.edu.au/theses/OConnor.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danbahasa.kemdikbud.go.id/kbb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7813C-5A1B-4EEF-A651-5504CBF84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24</Pages>
  <Words>5482</Words>
  <Characters>31254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Ulul</cp:lastModifiedBy>
  <cp:revision>16</cp:revision>
  <dcterms:created xsi:type="dcterms:W3CDTF">2018-02-06T16:00:00Z</dcterms:created>
  <dcterms:modified xsi:type="dcterms:W3CDTF">2018-02-07T06:37:00Z</dcterms:modified>
</cp:coreProperties>
</file>