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BE" w:rsidRPr="003F171E" w:rsidRDefault="004A34DD" w:rsidP="00660BA1">
      <w:pPr>
        <w:spacing w:line="240" w:lineRule="auto"/>
        <w:jc w:val="center"/>
        <w:rPr>
          <w:rFonts w:cs="Traditional Arabic"/>
          <w:b/>
          <w:bCs/>
          <w:sz w:val="32"/>
          <w:szCs w:val="32"/>
          <w:rtl/>
          <w:lang w:bidi="ar-LY"/>
        </w:rPr>
      </w:pPr>
      <w:r>
        <w:rPr>
          <w:rFonts w:cs="Traditional Arabic" w:hint="cs"/>
          <w:b/>
          <w:bCs/>
          <w:sz w:val="32"/>
          <w:szCs w:val="32"/>
          <w:rtl/>
          <w:lang w:bidi="ar-LY"/>
        </w:rPr>
        <w:t>فعالية تعزيز</w:t>
      </w:r>
      <w:r w:rsidR="00660BA1">
        <w:rPr>
          <w:rFonts w:cs="Traditional Arabic" w:hint="cs"/>
          <w:b/>
          <w:bCs/>
          <w:sz w:val="32"/>
          <w:szCs w:val="32"/>
          <w:rtl/>
          <w:lang w:bidi="ar-LY"/>
        </w:rPr>
        <w:t xml:space="preserve"> </w:t>
      </w:r>
      <w:r w:rsidR="00E10F50">
        <w:rPr>
          <w:rFonts w:cs="Traditional Arabic" w:hint="cs"/>
          <w:b/>
          <w:bCs/>
          <w:sz w:val="32"/>
          <w:szCs w:val="32"/>
          <w:rtl/>
          <w:lang w:bidi="ar-LY"/>
        </w:rPr>
        <w:t>دور</w:t>
      </w:r>
      <w:r w:rsidR="001A64F3" w:rsidRPr="003F171E">
        <w:rPr>
          <w:rFonts w:cs="Traditional Arabic" w:hint="cs"/>
          <w:b/>
          <w:bCs/>
          <w:sz w:val="32"/>
          <w:szCs w:val="32"/>
          <w:rtl/>
          <w:lang w:bidi="ar-LY"/>
        </w:rPr>
        <w:t xml:space="preserve"> القانون</w:t>
      </w:r>
      <w:r w:rsidR="00C72A69" w:rsidRPr="003F171E">
        <w:rPr>
          <w:rFonts w:cs="Traditional Arabic" w:hint="cs"/>
          <w:b/>
          <w:bCs/>
          <w:sz w:val="32"/>
          <w:szCs w:val="32"/>
          <w:rtl/>
          <w:lang w:bidi="ar-LY"/>
        </w:rPr>
        <w:t xml:space="preserve"> </w:t>
      </w:r>
      <w:r w:rsidR="00660BA1">
        <w:rPr>
          <w:rFonts w:cs="Traditional Arabic" w:hint="cs"/>
          <w:b/>
          <w:bCs/>
          <w:sz w:val="32"/>
          <w:szCs w:val="32"/>
          <w:rtl/>
          <w:lang w:bidi="ar-LY"/>
        </w:rPr>
        <w:t>لتطوير</w:t>
      </w:r>
      <w:r w:rsidR="00BC453A" w:rsidRPr="003F171E">
        <w:rPr>
          <w:rFonts w:cs="Traditional Arabic" w:hint="cs"/>
          <w:b/>
          <w:bCs/>
          <w:sz w:val="32"/>
          <w:szCs w:val="32"/>
          <w:rtl/>
          <w:lang w:bidi="ar-LY"/>
        </w:rPr>
        <w:t xml:space="preserve"> </w:t>
      </w:r>
      <w:r w:rsidR="001A64F3" w:rsidRPr="003F171E">
        <w:rPr>
          <w:rFonts w:cs="Traditional Arabic" w:hint="cs"/>
          <w:b/>
          <w:bCs/>
          <w:sz w:val="32"/>
          <w:szCs w:val="32"/>
          <w:rtl/>
          <w:lang w:bidi="ar-LY"/>
        </w:rPr>
        <w:t>ق</w:t>
      </w:r>
      <w:r w:rsidR="001C77BE" w:rsidRPr="003F171E">
        <w:rPr>
          <w:rFonts w:cs="Traditional Arabic" w:hint="cs"/>
          <w:b/>
          <w:bCs/>
          <w:sz w:val="32"/>
          <w:szCs w:val="32"/>
          <w:rtl/>
          <w:lang w:bidi="ar-LY"/>
        </w:rPr>
        <w:t xml:space="preserve">طاع </w:t>
      </w:r>
      <w:r w:rsidR="001A64F3" w:rsidRPr="003F171E">
        <w:rPr>
          <w:rFonts w:cs="Traditional Arabic" w:hint="cs"/>
          <w:b/>
          <w:bCs/>
          <w:sz w:val="32"/>
          <w:szCs w:val="32"/>
          <w:rtl/>
          <w:lang w:bidi="ar-LY"/>
        </w:rPr>
        <w:t>الحلال</w:t>
      </w:r>
      <w:r w:rsidR="00C72A69" w:rsidRPr="003F171E">
        <w:rPr>
          <w:rFonts w:cs="Traditional Arabic" w:hint="cs"/>
          <w:b/>
          <w:bCs/>
          <w:sz w:val="32"/>
          <w:szCs w:val="32"/>
          <w:rtl/>
          <w:lang w:bidi="ar-LY"/>
        </w:rPr>
        <w:t xml:space="preserve"> </w:t>
      </w:r>
      <w:r w:rsidR="00660BA1">
        <w:rPr>
          <w:rFonts w:cs="Traditional Arabic" w:hint="cs"/>
          <w:b/>
          <w:bCs/>
          <w:sz w:val="32"/>
          <w:szCs w:val="32"/>
          <w:rtl/>
          <w:lang w:bidi="ar-LY"/>
        </w:rPr>
        <w:t>و</w:t>
      </w:r>
      <w:r w:rsidR="00C72A69" w:rsidRPr="003F171E">
        <w:rPr>
          <w:rFonts w:cs="Traditional Arabic" w:hint="cs"/>
          <w:b/>
          <w:bCs/>
          <w:sz w:val="32"/>
          <w:szCs w:val="32"/>
          <w:rtl/>
          <w:lang w:bidi="ar-LY"/>
        </w:rPr>
        <w:t>تحو</w:t>
      </w:r>
      <w:r w:rsidR="003F171E" w:rsidRPr="003F171E">
        <w:rPr>
          <w:rFonts w:cs="Traditional Arabic" w:hint="cs"/>
          <w:b/>
          <w:bCs/>
          <w:sz w:val="32"/>
          <w:szCs w:val="32"/>
          <w:rtl/>
          <w:lang w:bidi="ar-LY"/>
        </w:rPr>
        <w:t xml:space="preserve">يل </w:t>
      </w:r>
      <w:r w:rsidR="00660BA1">
        <w:rPr>
          <w:rFonts w:cs="Traditional Arabic" w:hint="cs"/>
          <w:b/>
          <w:bCs/>
          <w:sz w:val="32"/>
          <w:szCs w:val="32"/>
          <w:rtl/>
          <w:lang w:bidi="ar-LY"/>
        </w:rPr>
        <w:t xml:space="preserve">مخرجاته </w:t>
      </w:r>
      <w:r w:rsidR="003F171E" w:rsidRPr="003F171E">
        <w:rPr>
          <w:rFonts w:cs="Traditional Arabic" w:hint="cs"/>
          <w:b/>
          <w:bCs/>
          <w:sz w:val="32"/>
          <w:szCs w:val="32"/>
          <w:rtl/>
          <w:lang w:bidi="ar-LY"/>
        </w:rPr>
        <w:t>إلى سوق العمل</w:t>
      </w:r>
    </w:p>
    <w:p w:rsidR="00C72A69" w:rsidRPr="00E10F50" w:rsidRDefault="00E10F50" w:rsidP="00E10F50">
      <w:pPr>
        <w:spacing w:line="240" w:lineRule="auto"/>
        <w:jc w:val="center"/>
        <w:rPr>
          <w:rFonts w:cs="Traditional Arabic"/>
          <w:b/>
          <w:bCs/>
          <w:sz w:val="24"/>
          <w:szCs w:val="24"/>
          <w:rtl/>
        </w:rPr>
      </w:pPr>
      <w:r w:rsidRPr="00E10F50">
        <w:rPr>
          <w:rFonts w:ascii="inherit" w:hAnsi="inherit" w:cs="Courier New"/>
          <w:b/>
          <w:bCs/>
          <w:color w:val="212121"/>
          <w:sz w:val="24"/>
          <w:szCs w:val="24"/>
          <w:lang w:val="en"/>
        </w:rPr>
        <w:t>Strengthening the role of law for developing</w:t>
      </w:r>
      <w:r w:rsidR="00C72A69" w:rsidRPr="00E10F50">
        <w:rPr>
          <w:rFonts w:ascii="inherit" w:hAnsi="inherit" w:cs="Courier New"/>
          <w:b/>
          <w:bCs/>
          <w:color w:val="212121"/>
          <w:sz w:val="24"/>
          <w:szCs w:val="24"/>
          <w:lang w:val="en"/>
        </w:rPr>
        <w:t xml:space="preserve"> </w:t>
      </w:r>
      <w:r w:rsidR="00C72A69" w:rsidRPr="00E10F50">
        <w:rPr>
          <w:rFonts w:ascii="inherit" w:hAnsi="inherit" w:cs="Courier New"/>
          <w:b/>
          <w:bCs/>
          <w:noProof/>
          <w:color w:val="212121"/>
          <w:sz w:val="24"/>
          <w:szCs w:val="24"/>
          <w:lang w:val="en"/>
        </w:rPr>
        <w:t>Halal</w:t>
      </w:r>
      <w:r w:rsidRPr="00E10F50">
        <w:rPr>
          <w:rFonts w:ascii="inherit" w:hAnsi="inherit" w:cs="Courier New"/>
          <w:b/>
          <w:bCs/>
          <w:color w:val="212121"/>
          <w:sz w:val="24"/>
          <w:szCs w:val="24"/>
          <w:lang w:val="en"/>
        </w:rPr>
        <w:t xml:space="preserve"> sector by linking</w:t>
      </w:r>
      <w:r w:rsidR="00C72A69" w:rsidRPr="00E10F50">
        <w:rPr>
          <w:rFonts w:ascii="inherit" w:hAnsi="inherit" w:cs="Courier New"/>
          <w:b/>
          <w:bCs/>
          <w:color w:val="212121"/>
          <w:sz w:val="24"/>
          <w:szCs w:val="24"/>
          <w:lang w:val="en"/>
        </w:rPr>
        <w:t xml:space="preserve"> </w:t>
      </w:r>
      <w:r w:rsidRPr="00E10F50">
        <w:rPr>
          <w:rFonts w:ascii="inherit" w:hAnsi="inherit" w:cs="Courier New"/>
          <w:b/>
          <w:bCs/>
          <w:color w:val="212121"/>
          <w:sz w:val="24"/>
          <w:szCs w:val="24"/>
          <w:lang w:val="en"/>
        </w:rPr>
        <w:t>it is output with</w:t>
      </w:r>
      <w:r w:rsidR="003F171E" w:rsidRPr="00E10F50">
        <w:rPr>
          <w:rFonts w:ascii="inherit" w:hAnsi="inherit" w:cs="Courier New"/>
          <w:b/>
          <w:bCs/>
          <w:color w:val="212121"/>
          <w:sz w:val="24"/>
          <w:szCs w:val="24"/>
          <w:lang w:val="en"/>
        </w:rPr>
        <w:t xml:space="preserve"> labor Market</w:t>
      </w:r>
      <w:r w:rsidR="00C72A69" w:rsidRPr="00E10F50">
        <w:rPr>
          <w:rFonts w:ascii="inherit" w:hAnsi="inherit" w:cs="Courier New" w:hint="cs"/>
          <w:b/>
          <w:bCs/>
          <w:color w:val="212121"/>
          <w:sz w:val="24"/>
          <w:szCs w:val="24"/>
          <w:rtl/>
          <w:lang w:val="en"/>
        </w:rPr>
        <w:t xml:space="preserve"> </w:t>
      </w:r>
    </w:p>
    <w:p w:rsidR="00D43D14" w:rsidRPr="00E10F50" w:rsidRDefault="00E10F50" w:rsidP="00E10F50">
      <w:pPr>
        <w:bidi w:val="0"/>
        <w:spacing w:after="0" w:line="240" w:lineRule="auto"/>
        <w:rPr>
          <w:rFonts w:asciiTheme="majorBidi" w:hAnsiTheme="majorBidi" w:cstheme="majorBidi"/>
          <w:lang w:bidi="ar-LY"/>
        </w:rPr>
      </w:pPr>
      <w:r w:rsidRPr="00E10F50">
        <w:rPr>
          <w:rFonts w:asciiTheme="majorBidi" w:hAnsiTheme="majorBidi" w:cstheme="majorBidi"/>
          <w:lang w:bidi="ar-LY"/>
        </w:rPr>
        <w:t>Ahmed Salem Ahmed</w:t>
      </w:r>
    </w:p>
    <w:p w:rsidR="00E10F50" w:rsidRPr="00E10F50" w:rsidRDefault="00E10F50" w:rsidP="00E10F50">
      <w:pPr>
        <w:bidi w:val="0"/>
        <w:spacing w:after="0" w:line="240" w:lineRule="auto"/>
        <w:rPr>
          <w:rFonts w:asciiTheme="majorBidi" w:hAnsiTheme="majorBidi" w:cstheme="majorBidi"/>
          <w:lang w:bidi="ar-LY"/>
        </w:rPr>
      </w:pPr>
      <w:proofErr w:type="gramStart"/>
      <w:r w:rsidRPr="00E10F50">
        <w:rPr>
          <w:rFonts w:asciiTheme="majorBidi" w:hAnsiTheme="majorBidi" w:cstheme="majorBidi"/>
          <w:lang w:bidi="ar-LY"/>
        </w:rPr>
        <w:t xml:space="preserve">Ph.D. </w:t>
      </w:r>
      <w:r w:rsidRPr="00E10F50">
        <w:rPr>
          <w:rFonts w:asciiTheme="majorBidi" w:hAnsiTheme="majorBidi" w:cstheme="majorBidi"/>
          <w:noProof/>
          <w:lang w:bidi="ar-LY"/>
        </w:rPr>
        <w:t>Candidate</w:t>
      </w:r>
      <w:r w:rsidRPr="00E10F50">
        <w:rPr>
          <w:rFonts w:asciiTheme="majorBidi" w:hAnsiTheme="majorBidi" w:cstheme="majorBidi"/>
          <w:lang w:bidi="ar-LY"/>
        </w:rPr>
        <w:t xml:space="preserve">; International Islamic University Malaysia, Ahmed Ibrahim </w:t>
      </w:r>
      <w:proofErr w:type="spellStart"/>
      <w:r w:rsidRPr="00E10F50">
        <w:rPr>
          <w:rFonts w:asciiTheme="majorBidi" w:hAnsiTheme="majorBidi" w:cstheme="majorBidi"/>
          <w:lang w:bidi="ar-LY"/>
        </w:rPr>
        <w:t>Kullyyiah</w:t>
      </w:r>
      <w:proofErr w:type="spellEnd"/>
      <w:r w:rsidRPr="00E10F50">
        <w:rPr>
          <w:rFonts w:asciiTheme="majorBidi" w:hAnsiTheme="majorBidi" w:cstheme="majorBidi"/>
          <w:lang w:bidi="ar-LY"/>
        </w:rPr>
        <w:t xml:space="preserve"> of Laws</w:t>
      </w:r>
      <w:r>
        <w:rPr>
          <w:rFonts w:asciiTheme="majorBidi" w:hAnsiTheme="majorBidi" w:cstheme="majorBidi"/>
          <w:lang w:bidi="ar-LY"/>
        </w:rPr>
        <w:t>.</w:t>
      </w:r>
      <w:proofErr w:type="gramEnd"/>
    </w:p>
    <w:p w:rsidR="00E10F50" w:rsidRPr="00E25C96" w:rsidRDefault="00E10F50" w:rsidP="00E10F50">
      <w:pPr>
        <w:bidi w:val="0"/>
        <w:spacing w:after="0" w:line="240" w:lineRule="auto"/>
        <w:rPr>
          <w:rFonts w:asciiTheme="majorBidi" w:hAnsiTheme="majorBidi" w:cstheme="majorBidi"/>
          <w:sz w:val="24"/>
          <w:szCs w:val="24"/>
          <w:rtl/>
          <w:lang w:bidi="ar-LY"/>
        </w:rPr>
      </w:pPr>
    </w:p>
    <w:p w:rsidR="001A64F3" w:rsidRPr="001A64F3" w:rsidRDefault="001A64F3" w:rsidP="00E10F50">
      <w:pPr>
        <w:pStyle w:val="NormalWeb"/>
        <w:spacing w:before="0" w:beforeAutospacing="0" w:after="0" w:afterAutospacing="0" w:line="276" w:lineRule="auto"/>
        <w:ind w:left="567" w:right="567"/>
        <w:rPr>
          <w:rFonts w:ascii="AHT Times New Roman" w:hAnsi="AHT Times New Roman" w:cs="AHT Times New Roman"/>
          <w:b/>
          <w:bCs/>
          <w:sz w:val="20"/>
          <w:szCs w:val="20"/>
        </w:rPr>
      </w:pPr>
      <w:r w:rsidRPr="001A64F3">
        <w:rPr>
          <w:rFonts w:ascii="AHT Times New Roman" w:hAnsi="AHT Times New Roman" w:cs="AHT Times New Roman"/>
          <w:b/>
          <w:bCs/>
          <w:sz w:val="20"/>
          <w:szCs w:val="20"/>
        </w:rPr>
        <w:t>Abstract</w:t>
      </w:r>
    </w:p>
    <w:p w:rsidR="001A64F3" w:rsidRPr="00442C41" w:rsidRDefault="001A64F3" w:rsidP="00E10F50">
      <w:pPr>
        <w:pStyle w:val="NormalWeb"/>
        <w:spacing w:before="0" w:beforeAutospacing="0" w:after="0" w:afterAutospacing="0" w:line="276" w:lineRule="auto"/>
        <w:ind w:left="567" w:right="567"/>
        <w:jc w:val="both"/>
        <w:rPr>
          <w:rFonts w:ascii="AHT Times New Roman" w:hAnsi="AHT Times New Roman" w:cs="AHT Times New Roman"/>
          <w:sz w:val="20"/>
          <w:szCs w:val="20"/>
        </w:rPr>
      </w:pPr>
      <w:r w:rsidRPr="00442C41">
        <w:rPr>
          <w:rFonts w:ascii="AHT Times New Roman" w:hAnsi="AHT Times New Roman" w:cs="AHT Times New Roman"/>
          <w:sz w:val="20"/>
          <w:szCs w:val="20"/>
        </w:rPr>
        <w:t>Halal concept correlation with the industry and trade has shown a new matter leads to discovering other sciences to find the scientific basis for the Islamic principle that governs these matters, especially in the natural and economic sciences, but the different philosophy between Islamic science and those sciences led to the dichotomy of Research between the laboratories and jurisprudence groups. In spite of the high value of the output of Both of them, but they are unable to translate</w:t>
      </w:r>
      <w:r w:rsidR="003F171E">
        <w:rPr>
          <w:rFonts w:ascii="AHT Times New Roman" w:hAnsi="AHT Times New Roman" w:cs="AHT Times New Roman"/>
          <w:sz w:val="20"/>
          <w:szCs w:val="20"/>
        </w:rPr>
        <w:t xml:space="preserve"> it and linked it with the labo</w:t>
      </w:r>
      <w:r w:rsidRPr="00442C41">
        <w:rPr>
          <w:rFonts w:ascii="AHT Times New Roman" w:hAnsi="AHT Times New Roman" w:cs="AHT Times New Roman"/>
          <w:sz w:val="20"/>
          <w:szCs w:val="20"/>
        </w:rPr>
        <w:t>r market, here where the researcher has felt the law role importance and its ability to coordinate these efforts and codify them as a reference in the halal standard application and settlement of its disputes, which show the law-science creativity  in halal sector, by pointing the legalization importance and its direct connection with the rights and duties of those connected with the Halal sector.</w:t>
      </w:r>
    </w:p>
    <w:p w:rsidR="001A64F3" w:rsidRPr="001A64F3" w:rsidRDefault="001A64F3" w:rsidP="00E10F50">
      <w:pPr>
        <w:pStyle w:val="NormalWeb"/>
        <w:ind w:left="567" w:right="567"/>
        <w:jc w:val="both"/>
        <w:rPr>
          <w:rFonts w:asciiTheme="majorBidi" w:hAnsiTheme="majorBidi" w:cstheme="majorBidi"/>
          <w:color w:val="000000"/>
          <w:sz w:val="22"/>
          <w:szCs w:val="22"/>
          <w:lang w:bidi="ar-LY"/>
        </w:rPr>
      </w:pPr>
      <w:r w:rsidRPr="00E10F50">
        <w:rPr>
          <w:rFonts w:ascii="AHT Times New Roman" w:hAnsi="AHT Times New Roman" w:cs="AHT Times New Roman"/>
          <w:b/>
          <w:bCs/>
          <w:sz w:val="20"/>
          <w:szCs w:val="20"/>
        </w:rPr>
        <w:t>Keywords</w:t>
      </w:r>
      <w:r w:rsidRPr="00442C41">
        <w:rPr>
          <w:rFonts w:ascii="AHT Times New Roman" w:hAnsi="AHT Times New Roman" w:cs="AHT Times New Roman"/>
          <w:sz w:val="20"/>
          <w:szCs w:val="20"/>
        </w:rPr>
        <w:t xml:space="preserve">: Halal products - jurisprudence outputs - scientific outputs - the role of law in unifying </w:t>
      </w:r>
      <w:r w:rsidR="005D7BD7">
        <w:rPr>
          <w:rFonts w:ascii="AHT Times New Roman" w:hAnsi="AHT Times New Roman" w:cs="AHT Times New Roman"/>
          <w:sz w:val="20"/>
          <w:szCs w:val="20"/>
        </w:rPr>
        <w:t>them - Link</w:t>
      </w:r>
      <w:r w:rsidR="003F171E">
        <w:rPr>
          <w:rFonts w:ascii="AHT Times New Roman" w:hAnsi="AHT Times New Roman" w:cs="AHT Times New Roman"/>
          <w:sz w:val="20"/>
          <w:szCs w:val="20"/>
        </w:rPr>
        <w:t>ing with the labo</w:t>
      </w:r>
      <w:r w:rsidRPr="00442C41">
        <w:rPr>
          <w:rFonts w:ascii="AHT Times New Roman" w:hAnsi="AHT Times New Roman" w:cs="AHT Times New Roman"/>
          <w:sz w:val="20"/>
          <w:szCs w:val="20"/>
        </w:rPr>
        <w:t>r market</w:t>
      </w:r>
      <w:r w:rsidRPr="001371F4">
        <w:rPr>
          <w:rFonts w:asciiTheme="majorBidi" w:hAnsiTheme="majorBidi" w:cstheme="majorBidi"/>
          <w:color w:val="000000"/>
          <w:sz w:val="22"/>
          <w:szCs w:val="22"/>
        </w:rPr>
        <w:t>.</w:t>
      </w:r>
    </w:p>
    <w:p w:rsidR="001A64F3" w:rsidRDefault="00343D4E" w:rsidP="00E10F50">
      <w:pPr>
        <w:spacing w:after="0" w:line="240" w:lineRule="auto"/>
        <w:ind w:left="567" w:right="567"/>
        <w:rPr>
          <w:rFonts w:cs="Traditional Arabic" w:hint="cs"/>
          <w:b/>
          <w:bCs/>
          <w:sz w:val="28"/>
          <w:szCs w:val="28"/>
          <w:rtl/>
          <w:lang w:bidi="ar-LY"/>
        </w:rPr>
      </w:pPr>
      <w:r w:rsidRPr="00DA381C">
        <w:rPr>
          <w:rFonts w:cs="Traditional Arabic" w:hint="cs"/>
          <w:b/>
          <w:bCs/>
          <w:sz w:val="28"/>
          <w:szCs w:val="28"/>
          <w:rtl/>
          <w:lang w:bidi="ar-LY"/>
        </w:rPr>
        <w:t>ملخص</w:t>
      </w:r>
      <w:r w:rsidR="00E10F50">
        <w:rPr>
          <w:rFonts w:cs="Traditional Arabic" w:hint="cs"/>
          <w:b/>
          <w:bCs/>
          <w:sz w:val="28"/>
          <w:szCs w:val="28"/>
          <w:rtl/>
          <w:lang w:bidi="ar-LY"/>
        </w:rPr>
        <w:t>:</w:t>
      </w:r>
    </w:p>
    <w:p w:rsidR="00E2428E" w:rsidRPr="00DA381C" w:rsidRDefault="007B265B" w:rsidP="00E10F50">
      <w:pPr>
        <w:spacing w:after="0" w:line="240" w:lineRule="auto"/>
        <w:ind w:left="567" w:right="567"/>
        <w:jc w:val="both"/>
        <w:rPr>
          <w:rFonts w:cs="Traditional Arabic"/>
          <w:sz w:val="28"/>
          <w:szCs w:val="28"/>
          <w:rtl/>
          <w:lang w:bidi="ar-LY"/>
        </w:rPr>
      </w:pPr>
      <w:r w:rsidRPr="00DA381C">
        <w:rPr>
          <w:rFonts w:cs="Traditional Arabic" w:hint="cs"/>
          <w:sz w:val="28"/>
          <w:szCs w:val="28"/>
          <w:rtl/>
          <w:lang w:bidi="ar-LY"/>
        </w:rPr>
        <w:t>أفرَزَ إقتران مفهوم الحلال بالتطورات الصناعية والتجارية مسائل طارئة أملى ال</w:t>
      </w:r>
      <w:r w:rsidR="003653FD">
        <w:rPr>
          <w:rFonts w:cs="Traditional Arabic" w:hint="cs"/>
          <w:sz w:val="28"/>
          <w:szCs w:val="28"/>
          <w:rtl/>
          <w:lang w:bidi="ar-LY"/>
        </w:rPr>
        <w:t>تأصيل لها الرجوع إلى علومٍ أخرى</w:t>
      </w:r>
      <w:r w:rsidRPr="00DA381C">
        <w:rPr>
          <w:rFonts w:cs="Traditional Arabic" w:hint="cs"/>
          <w:sz w:val="28"/>
          <w:szCs w:val="28"/>
          <w:rtl/>
          <w:lang w:bidi="ar-LY"/>
        </w:rPr>
        <w:t>،</w:t>
      </w:r>
      <w:r w:rsidR="003653FD">
        <w:rPr>
          <w:rFonts w:cs="Traditional Arabic" w:hint="cs"/>
          <w:sz w:val="28"/>
          <w:szCs w:val="28"/>
          <w:rtl/>
          <w:lang w:bidi="ar-LY"/>
        </w:rPr>
        <w:t xml:space="preserve"> </w:t>
      </w:r>
      <w:r w:rsidRPr="00DA381C">
        <w:rPr>
          <w:rFonts w:cs="Traditional Arabic" w:hint="cs"/>
          <w:sz w:val="28"/>
          <w:szCs w:val="28"/>
          <w:rtl/>
          <w:lang w:bidi="ar-LY"/>
        </w:rPr>
        <w:t>لا سي</w:t>
      </w:r>
      <w:r w:rsidR="003F171E">
        <w:rPr>
          <w:rFonts w:cs="Traditional Arabic" w:hint="cs"/>
          <w:sz w:val="28"/>
          <w:szCs w:val="28"/>
          <w:rtl/>
          <w:lang w:bidi="ar-LY"/>
        </w:rPr>
        <w:t xml:space="preserve">ما العلوم الطبيعية والإقتصادية. </w:t>
      </w:r>
      <w:r w:rsidRPr="00DA381C">
        <w:rPr>
          <w:rFonts w:cs="Traditional Arabic" w:hint="cs"/>
          <w:sz w:val="28"/>
          <w:szCs w:val="28"/>
          <w:rtl/>
          <w:lang w:bidi="ar-LY"/>
        </w:rPr>
        <w:t xml:space="preserve">إلا أن الإختلاف الفلسفي بين العلوم الشرعية التي يستمد منها مفهوم الحلال أساسه الشرعي وتلك العلوم التي يقتضي الحكم الشرعي التأصيل من خلالها </w:t>
      </w:r>
      <w:r w:rsidR="00965116" w:rsidRPr="00DA381C">
        <w:rPr>
          <w:rFonts w:cs="Traditional Arabic" w:hint="cs"/>
          <w:sz w:val="28"/>
          <w:szCs w:val="28"/>
          <w:rtl/>
          <w:lang w:bidi="ar-LY"/>
        </w:rPr>
        <w:t>خلق إزدواجاً في مسار البحث بين المختبرات ومجامع الفقه ،وكلى المسارين</w:t>
      </w:r>
      <w:r w:rsidR="003F171E">
        <w:rPr>
          <w:rFonts w:cs="Traditional Arabic" w:hint="cs"/>
          <w:sz w:val="28"/>
          <w:szCs w:val="28"/>
          <w:rtl/>
          <w:lang w:bidi="ar-LY"/>
        </w:rPr>
        <w:t xml:space="preserve"> وعلى الرغم من أهمية ما يُقدمه ،إلا أنه</w:t>
      </w:r>
      <w:r w:rsidR="00965116" w:rsidRPr="00DA381C">
        <w:rPr>
          <w:rFonts w:cs="Traditional Arabic" w:hint="cs"/>
          <w:sz w:val="28"/>
          <w:szCs w:val="28"/>
          <w:rtl/>
          <w:lang w:bidi="ar-LY"/>
        </w:rPr>
        <w:t xml:space="preserve"> </w:t>
      </w:r>
      <w:r w:rsidR="003F171E">
        <w:rPr>
          <w:rFonts w:cs="Traditional Arabic" w:hint="cs"/>
          <w:sz w:val="28"/>
          <w:szCs w:val="28"/>
          <w:rtl/>
          <w:lang w:bidi="ar-LY"/>
        </w:rPr>
        <w:t>عاجز</w:t>
      </w:r>
      <w:r w:rsidR="001371F4">
        <w:rPr>
          <w:rFonts w:cs="Traditional Arabic" w:hint="cs"/>
          <w:sz w:val="28"/>
          <w:szCs w:val="28"/>
          <w:rtl/>
          <w:lang w:bidi="ar-LY"/>
        </w:rPr>
        <w:t xml:space="preserve"> على</w:t>
      </w:r>
      <w:r w:rsidR="003F171E">
        <w:rPr>
          <w:rFonts w:cs="Traditional Arabic" w:hint="cs"/>
          <w:sz w:val="28"/>
          <w:szCs w:val="28"/>
          <w:rtl/>
          <w:lang w:bidi="ar-LY"/>
        </w:rPr>
        <w:t xml:space="preserve"> ربط مخرجاته مع المسار الآخر ،كما أنه عاجزٌ على </w:t>
      </w:r>
      <w:r w:rsidR="008B4733" w:rsidRPr="00DA381C">
        <w:rPr>
          <w:rFonts w:cs="Traditional Arabic" w:hint="cs"/>
          <w:sz w:val="28"/>
          <w:szCs w:val="28"/>
          <w:rtl/>
          <w:lang w:bidi="ar-LY"/>
        </w:rPr>
        <w:t>إخراجها إلى سوق العمل حيث ينتظرها الفاعلين</w:t>
      </w:r>
      <w:r w:rsidR="003F171E">
        <w:rPr>
          <w:rFonts w:cs="Traditional Arabic" w:hint="cs"/>
          <w:sz w:val="28"/>
          <w:szCs w:val="28"/>
          <w:rtl/>
          <w:lang w:bidi="ar-LY"/>
        </w:rPr>
        <w:t xml:space="preserve"> الرئيسيين</w:t>
      </w:r>
      <w:r w:rsidR="008B4733" w:rsidRPr="00DA381C">
        <w:rPr>
          <w:rFonts w:cs="Traditional Arabic" w:hint="cs"/>
          <w:sz w:val="28"/>
          <w:szCs w:val="28"/>
          <w:rtl/>
          <w:lang w:bidi="ar-LY"/>
        </w:rPr>
        <w:t xml:space="preserve"> في قطاع الحلال</w:t>
      </w:r>
      <w:r w:rsidR="003F171E">
        <w:rPr>
          <w:rFonts w:cs="Traditional Arabic" w:hint="cs"/>
          <w:sz w:val="28"/>
          <w:szCs w:val="28"/>
          <w:rtl/>
          <w:lang w:bidi="ar-LY"/>
        </w:rPr>
        <w:t xml:space="preserve"> ،لاسيما ا</w:t>
      </w:r>
      <w:r w:rsidR="001371F4">
        <w:rPr>
          <w:rFonts w:cs="Traditional Arabic" w:hint="cs"/>
          <w:sz w:val="28"/>
          <w:szCs w:val="28"/>
          <w:rtl/>
          <w:lang w:bidi="ar-LY"/>
        </w:rPr>
        <w:t>لمنتجين و</w:t>
      </w:r>
      <w:r w:rsidR="003F171E">
        <w:rPr>
          <w:rFonts w:cs="Traditional Arabic" w:hint="cs"/>
          <w:sz w:val="28"/>
          <w:szCs w:val="28"/>
          <w:rtl/>
          <w:lang w:bidi="ar-LY"/>
        </w:rPr>
        <w:t>ا</w:t>
      </w:r>
      <w:r w:rsidR="001371F4">
        <w:rPr>
          <w:rFonts w:cs="Traditional Arabic" w:hint="cs"/>
          <w:sz w:val="28"/>
          <w:szCs w:val="28"/>
          <w:rtl/>
          <w:lang w:bidi="ar-LY"/>
        </w:rPr>
        <w:t>لمستثمرين</w:t>
      </w:r>
      <w:r w:rsidR="003F171E">
        <w:rPr>
          <w:rFonts w:cs="Traditional Arabic" w:hint="cs"/>
          <w:sz w:val="28"/>
          <w:szCs w:val="28"/>
          <w:rtl/>
          <w:lang w:bidi="ar-LY"/>
        </w:rPr>
        <w:t xml:space="preserve"> وذوي الصلة بهم</w:t>
      </w:r>
      <w:r w:rsidR="008B4733" w:rsidRPr="00DA381C">
        <w:rPr>
          <w:rFonts w:cs="Traditional Arabic" w:hint="cs"/>
          <w:sz w:val="28"/>
          <w:szCs w:val="28"/>
          <w:rtl/>
          <w:lang w:bidi="ar-LY"/>
        </w:rPr>
        <w:t xml:space="preserve"> ،وهنا يُبرِز الباحث دور القانون وقدرته في تنسيق تلك الجهود </w:t>
      </w:r>
      <w:r w:rsidR="00E2428E" w:rsidRPr="00DA381C">
        <w:rPr>
          <w:rFonts w:cs="Traditional Arabic" w:hint="cs"/>
          <w:sz w:val="28"/>
          <w:szCs w:val="28"/>
          <w:rtl/>
          <w:lang w:bidi="ar-LY"/>
        </w:rPr>
        <w:t xml:space="preserve">وتقنينها لتكون كمرجعية في </w:t>
      </w:r>
      <w:r w:rsidR="008B4733" w:rsidRPr="00DA381C">
        <w:rPr>
          <w:rFonts w:cs="Traditional Arabic" w:hint="cs"/>
          <w:sz w:val="28"/>
          <w:szCs w:val="28"/>
          <w:rtl/>
          <w:lang w:bidi="ar-LY"/>
        </w:rPr>
        <w:t>تطبيق معايير الحلال وتسوية ما يُثار بشأنها من خلافات ،وهو ما يُشكل نقلة نوعية</w:t>
      </w:r>
      <w:r w:rsidR="006B2DC2" w:rsidRPr="00DA381C">
        <w:rPr>
          <w:rFonts w:cs="Traditional Arabic" w:hint="cs"/>
          <w:sz w:val="28"/>
          <w:szCs w:val="28"/>
          <w:rtl/>
          <w:lang w:bidi="ar-LY"/>
        </w:rPr>
        <w:t xml:space="preserve"> في قطاع الحلال</w:t>
      </w:r>
      <w:r w:rsidR="00E2428E" w:rsidRPr="00DA381C">
        <w:rPr>
          <w:rFonts w:cs="Traditional Arabic" w:hint="cs"/>
          <w:sz w:val="28"/>
          <w:szCs w:val="28"/>
          <w:rtl/>
          <w:lang w:bidi="ar-LY"/>
        </w:rPr>
        <w:t xml:space="preserve"> نظراً لما لها من آثار عملية ت</w:t>
      </w:r>
      <w:r w:rsidR="006B2DC2" w:rsidRPr="00DA381C">
        <w:rPr>
          <w:rFonts w:cs="Traditional Arabic" w:hint="cs"/>
          <w:sz w:val="28"/>
          <w:szCs w:val="28"/>
          <w:rtl/>
          <w:lang w:bidi="ar-LY"/>
        </w:rPr>
        <w:t>ُبر</w:t>
      </w:r>
      <w:r w:rsidR="00E2428E" w:rsidRPr="00DA381C">
        <w:rPr>
          <w:rFonts w:cs="Traditional Arabic" w:hint="cs"/>
          <w:sz w:val="28"/>
          <w:szCs w:val="28"/>
          <w:rtl/>
          <w:lang w:bidi="ar-LY"/>
        </w:rPr>
        <w:t>ِ</w:t>
      </w:r>
      <w:r w:rsidR="006B2DC2" w:rsidRPr="00DA381C">
        <w:rPr>
          <w:rFonts w:cs="Traditional Arabic" w:hint="cs"/>
          <w:sz w:val="28"/>
          <w:szCs w:val="28"/>
          <w:rtl/>
          <w:lang w:bidi="ar-LY"/>
        </w:rPr>
        <w:t xml:space="preserve">ز المقومات الإبتكارية </w:t>
      </w:r>
      <w:r w:rsidR="00E2428E" w:rsidRPr="00DA381C">
        <w:rPr>
          <w:rFonts w:cs="Traditional Arabic" w:hint="cs"/>
          <w:sz w:val="28"/>
          <w:szCs w:val="28"/>
          <w:rtl/>
          <w:lang w:bidi="ar-LY"/>
        </w:rPr>
        <w:t>للعلوم القانونية في هذا القطاع ،</w:t>
      </w:r>
      <w:r w:rsidR="003B23BC">
        <w:rPr>
          <w:rFonts w:cs="Traditional Arabic" w:hint="cs"/>
          <w:sz w:val="28"/>
          <w:szCs w:val="28"/>
          <w:rtl/>
          <w:lang w:bidi="ar-LY"/>
        </w:rPr>
        <w:t>وذلك من خلال بيان</w:t>
      </w:r>
      <w:r w:rsidR="00E2428E" w:rsidRPr="00DA381C">
        <w:rPr>
          <w:rFonts w:cs="Traditional Arabic" w:hint="cs"/>
          <w:sz w:val="28"/>
          <w:szCs w:val="28"/>
          <w:rtl/>
          <w:lang w:bidi="ar-LY"/>
        </w:rPr>
        <w:t xml:space="preserve"> المجهودات الفقهية والشرعية مُستشهداً بالأعمال التي يُقدمها مجمع الفقه الإسلامي الدولي واللجنة الطبية </w:t>
      </w:r>
      <w:r w:rsidR="00DA381C">
        <w:rPr>
          <w:rFonts w:cs="Traditional Arabic" w:hint="cs"/>
          <w:sz w:val="28"/>
          <w:szCs w:val="28"/>
          <w:rtl/>
          <w:lang w:bidi="ar-LY"/>
        </w:rPr>
        <w:t>الإسلامية ،ثم يبرز أهمية دور القانون</w:t>
      </w:r>
      <w:r w:rsidR="00E2428E" w:rsidRPr="00DA381C">
        <w:rPr>
          <w:rFonts w:cs="Traditional Arabic" w:hint="cs"/>
          <w:sz w:val="28"/>
          <w:szCs w:val="28"/>
          <w:rtl/>
          <w:lang w:bidi="ar-LY"/>
        </w:rPr>
        <w:t xml:space="preserve"> وإتصاله</w:t>
      </w:r>
      <w:r w:rsidR="00DA381C">
        <w:rPr>
          <w:rFonts w:cs="Traditional Arabic" w:hint="cs"/>
          <w:sz w:val="28"/>
          <w:szCs w:val="28"/>
          <w:rtl/>
          <w:lang w:bidi="ar-LY"/>
        </w:rPr>
        <w:t xml:space="preserve"> المباشر بحقوق المعنيين</w:t>
      </w:r>
      <w:r w:rsidR="00E2428E" w:rsidRPr="00DA381C">
        <w:rPr>
          <w:rFonts w:cs="Traditional Arabic" w:hint="cs"/>
          <w:sz w:val="28"/>
          <w:szCs w:val="28"/>
          <w:rtl/>
          <w:lang w:bidi="ar-LY"/>
        </w:rPr>
        <w:t xml:space="preserve"> بقطاع الحلال.</w:t>
      </w:r>
    </w:p>
    <w:p w:rsidR="00C72A69" w:rsidRPr="001A64F3" w:rsidRDefault="00E2428E" w:rsidP="00E10F50">
      <w:pPr>
        <w:spacing w:line="240" w:lineRule="auto"/>
        <w:ind w:left="567" w:right="567"/>
        <w:jc w:val="both"/>
        <w:rPr>
          <w:rFonts w:cs="Traditional Arabic"/>
          <w:sz w:val="28"/>
          <w:szCs w:val="28"/>
          <w:rtl/>
          <w:lang w:bidi="ar-LY"/>
        </w:rPr>
      </w:pPr>
      <w:r w:rsidRPr="00DA381C">
        <w:rPr>
          <w:rFonts w:cs="Traditional Arabic" w:hint="cs"/>
          <w:b/>
          <w:bCs/>
          <w:sz w:val="28"/>
          <w:szCs w:val="28"/>
          <w:rtl/>
          <w:lang w:bidi="ar-LY"/>
        </w:rPr>
        <w:t>الكلمات المفتاحية</w:t>
      </w:r>
      <w:r w:rsidRPr="00DA381C">
        <w:rPr>
          <w:rFonts w:cs="Traditional Arabic" w:hint="cs"/>
          <w:sz w:val="28"/>
          <w:szCs w:val="28"/>
          <w:rtl/>
          <w:lang w:bidi="ar-LY"/>
        </w:rPr>
        <w:t>: المنتجات الحلال-المخرجات الفقهية- المخرجات العلمية- د</w:t>
      </w:r>
      <w:r w:rsidR="003B23BC">
        <w:rPr>
          <w:rFonts w:cs="Traditional Arabic" w:hint="cs"/>
          <w:sz w:val="28"/>
          <w:szCs w:val="28"/>
          <w:rtl/>
          <w:lang w:bidi="ar-LY"/>
        </w:rPr>
        <w:t xml:space="preserve">ور القانون في توحيدها وإخراجها إلى </w:t>
      </w:r>
      <w:r w:rsidRPr="00DA381C">
        <w:rPr>
          <w:rFonts w:cs="Traditional Arabic" w:hint="cs"/>
          <w:sz w:val="28"/>
          <w:szCs w:val="28"/>
          <w:rtl/>
          <w:lang w:bidi="ar-LY"/>
        </w:rPr>
        <w:t>سوق العمل</w:t>
      </w:r>
      <w:r w:rsidR="003B23BC">
        <w:rPr>
          <w:rFonts w:cs="Traditional Arabic" w:hint="cs"/>
          <w:sz w:val="28"/>
          <w:szCs w:val="28"/>
          <w:rtl/>
          <w:lang w:bidi="ar-LY"/>
        </w:rPr>
        <w:t xml:space="preserve"> حيث المنتجين والمستثمرين</w:t>
      </w:r>
      <w:r w:rsidRPr="00DA381C">
        <w:rPr>
          <w:rFonts w:cs="Traditional Arabic" w:hint="cs"/>
          <w:sz w:val="28"/>
          <w:szCs w:val="28"/>
          <w:rtl/>
          <w:lang w:bidi="ar-LY"/>
        </w:rPr>
        <w:t>.</w:t>
      </w:r>
    </w:p>
    <w:p w:rsidR="00E10F50" w:rsidRDefault="00E10F50" w:rsidP="00C72A69">
      <w:pPr>
        <w:pStyle w:val="NormalWeb"/>
        <w:bidi/>
        <w:jc w:val="both"/>
        <w:rPr>
          <w:rFonts w:asciiTheme="majorBidi" w:hAnsiTheme="majorBidi" w:cs="Traditional Arabic" w:hint="cs"/>
          <w:b/>
          <w:bCs/>
          <w:color w:val="000000"/>
          <w:sz w:val="32"/>
          <w:szCs w:val="32"/>
          <w:rtl/>
          <w:lang w:bidi="ar-LY"/>
        </w:rPr>
      </w:pPr>
    </w:p>
    <w:p w:rsidR="00C33159" w:rsidRDefault="00E10F50" w:rsidP="00E10F50">
      <w:pPr>
        <w:pStyle w:val="NormalWeb"/>
        <w:bidi/>
        <w:spacing w:before="0" w:beforeAutospacing="0" w:after="0" w:afterAutospacing="0"/>
        <w:jc w:val="both"/>
        <w:rPr>
          <w:rFonts w:asciiTheme="majorBidi" w:hAnsiTheme="majorBidi" w:cs="Traditional Arabic"/>
          <w:b/>
          <w:bCs/>
          <w:color w:val="000000"/>
          <w:sz w:val="32"/>
          <w:szCs w:val="32"/>
          <w:rtl/>
          <w:lang w:bidi="ar-LY"/>
        </w:rPr>
      </w:pPr>
      <w:r>
        <w:rPr>
          <w:rFonts w:asciiTheme="majorBidi" w:hAnsiTheme="majorBidi" w:cs="Traditional Arabic" w:hint="cs"/>
          <w:b/>
          <w:bCs/>
          <w:color w:val="000000"/>
          <w:sz w:val="32"/>
          <w:szCs w:val="32"/>
          <w:rtl/>
          <w:lang w:bidi="ar-LY"/>
        </w:rPr>
        <w:lastRenderedPageBreak/>
        <w:t>ال</w:t>
      </w:r>
      <w:r w:rsidR="00C33159">
        <w:rPr>
          <w:rFonts w:asciiTheme="majorBidi" w:hAnsiTheme="majorBidi" w:cs="Traditional Arabic" w:hint="cs"/>
          <w:b/>
          <w:bCs/>
          <w:color w:val="000000"/>
          <w:sz w:val="32"/>
          <w:szCs w:val="32"/>
          <w:rtl/>
          <w:lang w:bidi="ar-LY"/>
        </w:rPr>
        <w:t xml:space="preserve">مقدمة : </w:t>
      </w:r>
    </w:p>
    <w:p w:rsidR="00C33159" w:rsidRDefault="00A90A1A" w:rsidP="00E10F50">
      <w:pPr>
        <w:pStyle w:val="NormalWeb"/>
        <w:bidi/>
        <w:spacing w:before="0" w:beforeAutospacing="0" w:after="0" w:afterAutospacing="0"/>
        <w:ind w:firstLine="720"/>
        <w:jc w:val="both"/>
        <w:rPr>
          <w:rFonts w:asciiTheme="majorBidi" w:hAnsiTheme="majorBidi" w:cs="Traditional Arabic"/>
          <w:b/>
          <w:bCs/>
          <w:color w:val="000000"/>
          <w:sz w:val="32"/>
          <w:szCs w:val="32"/>
          <w:rtl/>
          <w:lang w:bidi="ar-LY"/>
        </w:rPr>
      </w:pPr>
      <w:r>
        <w:rPr>
          <w:rFonts w:asciiTheme="majorBidi" w:hAnsiTheme="majorBidi" w:cs="Traditional Arabic" w:hint="cs"/>
          <w:color w:val="000000"/>
          <w:sz w:val="32"/>
          <w:szCs w:val="32"/>
          <w:rtl/>
          <w:lang w:bidi="ar-LY"/>
        </w:rPr>
        <w:t xml:space="preserve">معلوماً أن </w:t>
      </w:r>
      <w:r w:rsidR="00E5523C">
        <w:rPr>
          <w:rFonts w:asciiTheme="majorBidi" w:hAnsiTheme="majorBidi" w:cs="Traditional Arabic" w:hint="cs"/>
          <w:color w:val="000000"/>
          <w:sz w:val="32"/>
          <w:szCs w:val="32"/>
          <w:rtl/>
          <w:lang w:bidi="ar-LY"/>
        </w:rPr>
        <w:t>مفهوم الحلا</w:t>
      </w:r>
      <w:r w:rsidR="00345DD0">
        <w:rPr>
          <w:rFonts w:asciiTheme="majorBidi" w:hAnsiTheme="majorBidi" w:cs="Traditional Arabic" w:hint="cs"/>
          <w:color w:val="000000"/>
          <w:sz w:val="32"/>
          <w:szCs w:val="32"/>
          <w:rtl/>
          <w:lang w:bidi="ar-LY"/>
        </w:rPr>
        <w:t xml:space="preserve">ل هو مفهوم شرعي من حيث الأساس </w:t>
      </w:r>
      <w:r>
        <w:rPr>
          <w:rFonts w:asciiTheme="majorBidi" w:hAnsiTheme="majorBidi" w:cs="Traditional Arabic" w:hint="cs"/>
          <w:color w:val="000000"/>
          <w:sz w:val="32"/>
          <w:szCs w:val="32"/>
          <w:rtl/>
          <w:lang w:bidi="ar-LY"/>
        </w:rPr>
        <w:t xml:space="preserve">يستمد جدوره بشكلٍ مباشر من مصادر الشريعة الإسلامية </w:t>
      </w:r>
      <w:r w:rsidR="00104794">
        <w:rPr>
          <w:rFonts w:asciiTheme="majorBidi" w:hAnsiTheme="majorBidi" w:cs="Traditional Arabic" w:hint="cs"/>
          <w:color w:val="000000"/>
          <w:sz w:val="32"/>
          <w:szCs w:val="32"/>
          <w:rtl/>
          <w:lang w:bidi="ar-LY"/>
        </w:rPr>
        <w:t>وفي مقدمتها القرآن الكريم ،ويستند هذا المفهوم أساساً إلى</w:t>
      </w:r>
      <w:r w:rsidR="00C72A69">
        <w:rPr>
          <w:rFonts w:asciiTheme="majorBidi" w:hAnsiTheme="majorBidi" w:cs="Traditional Arabic" w:hint="cs"/>
          <w:color w:val="000000"/>
          <w:sz w:val="32"/>
          <w:szCs w:val="32"/>
          <w:rtl/>
          <w:lang w:bidi="ar-LY"/>
        </w:rPr>
        <w:t xml:space="preserve"> قوله تعالى</w:t>
      </w:r>
      <w:r>
        <w:rPr>
          <w:rFonts w:asciiTheme="majorBidi" w:hAnsiTheme="majorBidi" w:cs="Traditional Arabic" w:hint="cs"/>
          <w:color w:val="000000"/>
          <w:sz w:val="32"/>
          <w:szCs w:val="32"/>
          <w:rtl/>
          <w:lang w:bidi="ar-LY"/>
        </w:rPr>
        <w:t>:</w:t>
      </w:r>
      <w:r w:rsidR="00C72A69">
        <w:rPr>
          <w:rFonts w:asciiTheme="majorBidi" w:hAnsiTheme="majorBidi" w:cs="Traditional Arabic" w:hint="cs"/>
          <w:color w:val="000000"/>
          <w:sz w:val="32"/>
          <w:szCs w:val="32"/>
          <w:rtl/>
          <w:lang w:bidi="ar-LY"/>
        </w:rPr>
        <w:t xml:space="preserve"> </w:t>
      </w:r>
      <w:r w:rsidR="00E5523C" w:rsidRPr="00E5523C">
        <w:rPr>
          <w:rFonts w:asciiTheme="majorBidi" w:hAnsiTheme="majorBidi" w:cs="Traditional Arabic"/>
          <w:color w:val="000000"/>
          <w:sz w:val="32"/>
          <w:szCs w:val="32"/>
          <w:rtl/>
          <w:lang w:bidi="ar-LY"/>
        </w:rPr>
        <w:t>﴿</w:t>
      </w:r>
      <w:r w:rsidR="00E5523C" w:rsidRPr="00E5523C">
        <w:rPr>
          <w:rFonts w:asciiTheme="majorBidi" w:hAnsiTheme="majorBidi" w:cs="Traditional Arabic" w:hint="cs"/>
          <w:color w:val="000000"/>
          <w:sz w:val="32"/>
          <w:szCs w:val="32"/>
          <w:rtl/>
          <w:lang w:bidi="ar-LY"/>
        </w:rPr>
        <w:t>يَا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أَيُّهَا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النَّاسُ</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كُلُوا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مِمَّا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فِي</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الْأَرْضِ</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حَلَالًا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طَيِّبًا</w:t>
      </w:r>
      <w:r w:rsidR="00E5523C" w:rsidRPr="00E5523C">
        <w:rPr>
          <w:rFonts w:asciiTheme="majorBidi" w:hAnsiTheme="majorBidi" w:cs="Traditional Arabic"/>
          <w:color w:val="000000"/>
          <w:sz w:val="32"/>
          <w:szCs w:val="32"/>
          <w:rtl/>
          <w:lang w:bidi="ar-LY"/>
        </w:rPr>
        <w:t>﴾</w:t>
      </w:r>
      <w:r w:rsidR="00E5523C" w:rsidRPr="00E5523C">
        <w:rPr>
          <w:rFonts w:asciiTheme="majorBidi" w:hAnsiTheme="majorBidi" w:cs="Traditional Arabic"/>
          <w:color w:val="000000"/>
          <w:sz w:val="32"/>
          <w:szCs w:val="32"/>
          <w:vertAlign w:val="superscript"/>
          <w:rtl/>
          <w:lang w:bidi="ar-LY"/>
        </w:rPr>
        <w:footnoteReference w:id="1"/>
      </w:r>
      <w:r w:rsidR="00E5523C" w:rsidRPr="00E5523C">
        <w:rPr>
          <w:rFonts w:asciiTheme="majorBidi" w:hAnsiTheme="majorBidi" w:cs="Traditional Arabic" w:hint="cs"/>
          <w:color w:val="000000"/>
          <w:sz w:val="32"/>
          <w:szCs w:val="32"/>
          <w:rtl/>
          <w:lang w:bidi="ar-LY"/>
        </w:rPr>
        <w:t xml:space="preserve"> </w:t>
      </w:r>
      <w:r>
        <w:rPr>
          <w:rFonts w:asciiTheme="majorBidi" w:hAnsiTheme="majorBidi" w:cs="Traditional Arabic" w:hint="cs"/>
          <w:color w:val="000000"/>
          <w:sz w:val="32"/>
          <w:szCs w:val="32"/>
          <w:rtl/>
          <w:lang w:bidi="ar-LY"/>
        </w:rPr>
        <w:t>،</w:t>
      </w:r>
      <w:r w:rsidR="00104794">
        <w:rPr>
          <w:rFonts w:asciiTheme="majorBidi" w:hAnsiTheme="majorBidi" w:cs="Traditional Arabic" w:hint="cs"/>
          <w:color w:val="000000"/>
          <w:sz w:val="32"/>
          <w:szCs w:val="32"/>
          <w:rtl/>
          <w:lang w:bidi="ar-LY"/>
        </w:rPr>
        <w:t>ثم ي</w:t>
      </w:r>
      <w:r w:rsidR="00345DD0">
        <w:rPr>
          <w:rFonts w:asciiTheme="majorBidi" w:hAnsiTheme="majorBidi" w:cs="Traditional Arabic" w:hint="cs"/>
          <w:color w:val="000000"/>
          <w:sz w:val="32"/>
          <w:szCs w:val="32"/>
          <w:rtl/>
          <w:lang w:bidi="ar-LY"/>
        </w:rPr>
        <w:t>تحدّد</w:t>
      </w:r>
      <w:r w:rsidR="00104794">
        <w:rPr>
          <w:rFonts w:asciiTheme="majorBidi" w:hAnsiTheme="majorBidi" w:cs="Traditional Arabic" w:hint="cs"/>
          <w:color w:val="000000"/>
          <w:sz w:val="32"/>
          <w:szCs w:val="32"/>
          <w:rtl/>
          <w:lang w:bidi="ar-LY"/>
        </w:rPr>
        <w:t xml:space="preserve"> نطاقه</w:t>
      </w:r>
      <w:r w:rsidR="00345DD0">
        <w:rPr>
          <w:rFonts w:asciiTheme="majorBidi" w:hAnsiTheme="majorBidi" w:cs="Traditional Arabic" w:hint="cs"/>
          <w:color w:val="000000"/>
          <w:sz w:val="32"/>
          <w:szCs w:val="32"/>
          <w:rtl/>
          <w:lang w:bidi="ar-LY"/>
        </w:rPr>
        <w:t xml:space="preserve"> والفيصل</w:t>
      </w:r>
      <w:r w:rsidR="00104794">
        <w:rPr>
          <w:rFonts w:asciiTheme="majorBidi" w:hAnsiTheme="majorBidi" w:cs="Traditional Arabic" w:hint="cs"/>
          <w:color w:val="000000"/>
          <w:sz w:val="32"/>
          <w:szCs w:val="32"/>
          <w:rtl/>
          <w:lang w:bidi="ar-LY"/>
        </w:rPr>
        <w:t xml:space="preserve"> بينه وبين الحرام </w:t>
      </w:r>
      <w:r w:rsidR="00345DD0">
        <w:rPr>
          <w:rFonts w:asciiTheme="majorBidi" w:hAnsiTheme="majorBidi" w:cs="Traditional Arabic" w:hint="cs"/>
          <w:color w:val="000000"/>
          <w:sz w:val="32"/>
          <w:szCs w:val="32"/>
          <w:rtl/>
          <w:lang w:bidi="ar-LY"/>
        </w:rPr>
        <w:t xml:space="preserve">من الأدلة الشرعية التي أوردت المحرمات </w:t>
      </w:r>
      <w:r w:rsidR="00104794">
        <w:rPr>
          <w:rFonts w:asciiTheme="majorBidi" w:hAnsiTheme="majorBidi" w:cs="Traditional Arabic" w:hint="cs"/>
          <w:color w:val="000000"/>
          <w:sz w:val="32"/>
          <w:szCs w:val="32"/>
          <w:rtl/>
          <w:lang w:bidi="ar-LY"/>
        </w:rPr>
        <w:t xml:space="preserve">من القرآن والسنة </w:t>
      </w:r>
      <w:r>
        <w:rPr>
          <w:rFonts w:asciiTheme="majorBidi" w:hAnsiTheme="majorBidi" w:cs="Traditional Arabic" w:hint="cs"/>
          <w:color w:val="000000"/>
          <w:sz w:val="32"/>
          <w:szCs w:val="32"/>
          <w:rtl/>
          <w:lang w:bidi="ar-LY"/>
        </w:rPr>
        <w:t>ك</w:t>
      </w:r>
      <w:r w:rsidR="003B23BC">
        <w:rPr>
          <w:rFonts w:asciiTheme="majorBidi" w:hAnsiTheme="majorBidi" w:cs="Traditional Arabic" w:hint="cs"/>
          <w:color w:val="000000"/>
          <w:sz w:val="32"/>
          <w:szCs w:val="32"/>
          <w:rtl/>
          <w:lang w:bidi="ar-LY"/>
        </w:rPr>
        <w:t>قوله تعالى</w:t>
      </w:r>
      <w:r w:rsidR="00E5523C" w:rsidRPr="00E5523C">
        <w:rPr>
          <w:rFonts w:asciiTheme="majorBidi" w:hAnsiTheme="majorBidi" w:cs="Traditional Arabic" w:hint="cs"/>
          <w:color w:val="000000"/>
          <w:sz w:val="32"/>
          <w:szCs w:val="32"/>
          <w:rtl/>
          <w:lang w:bidi="ar-LY"/>
        </w:rPr>
        <w:t>:</w:t>
      </w:r>
      <w:r w:rsidR="003B23BC">
        <w:rPr>
          <w:rFonts w:asciiTheme="majorBidi" w:hAnsiTheme="majorBidi" w:cs="Traditional Arabic" w:hint="cs"/>
          <w:color w:val="000000"/>
          <w:sz w:val="32"/>
          <w:szCs w:val="32"/>
          <w:rtl/>
          <w:lang w:bidi="ar-LY"/>
        </w:rPr>
        <w:t xml:space="preserve"> </w:t>
      </w:r>
      <w:r w:rsidR="00E5523C" w:rsidRPr="00E5523C">
        <w:rPr>
          <w:rFonts w:asciiTheme="majorBidi" w:hAnsiTheme="majorBidi" w:cs="Traditional Arabic"/>
          <w:color w:val="000000"/>
          <w:sz w:val="32"/>
          <w:szCs w:val="32"/>
          <w:rtl/>
          <w:lang w:bidi="ar-LY"/>
        </w:rPr>
        <w:t>﴿</w:t>
      </w:r>
      <w:r w:rsidR="00E5523C" w:rsidRPr="00E5523C">
        <w:rPr>
          <w:rFonts w:asciiTheme="majorBidi" w:hAnsiTheme="majorBidi" w:cs="Traditional Arabic" w:hint="cs"/>
          <w:color w:val="000000"/>
          <w:sz w:val="32"/>
          <w:szCs w:val="32"/>
          <w:rtl/>
          <w:lang w:bidi="ar-LY"/>
        </w:rPr>
        <w:t>حُرِّمَتْ</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عَلَيْكُمُ</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الْمَيْتَةُ</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وَالدَّمُ</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وَلَحْمُ</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الْخِنْزِيرِ</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وَمَا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أُهِلَّ</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لِغَيْرِ</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اللَّهِ</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بِهِ</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وَالْمُنْخَنِقَةُ</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وَالْمَوْقُوذَةُ</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وَالْمُتَرَدِّيَةُ</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وَالنَّطِيحَةُ</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وَمَا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أَكَلَ</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السَّبُعُ</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إِلَّا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مَا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ذَكَّيْتُمْ</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وَمَا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ذُبِحَ</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عَلَى</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النُّصُبِ</w:t>
      </w:r>
      <w:r w:rsidR="00E5523C" w:rsidRPr="00E5523C">
        <w:rPr>
          <w:rFonts w:asciiTheme="majorBidi" w:hAnsiTheme="majorBidi" w:cs="Traditional Arabic"/>
          <w:color w:val="000000"/>
          <w:sz w:val="32"/>
          <w:szCs w:val="32"/>
          <w:rtl/>
          <w:lang w:bidi="ar-LY"/>
        </w:rPr>
        <w:t>﴾</w:t>
      </w:r>
      <w:r w:rsidR="00E5523C" w:rsidRPr="00E5523C">
        <w:rPr>
          <w:rFonts w:asciiTheme="majorBidi" w:hAnsiTheme="majorBidi" w:cs="Traditional Arabic"/>
          <w:color w:val="000000"/>
          <w:sz w:val="32"/>
          <w:szCs w:val="32"/>
          <w:vertAlign w:val="superscript"/>
          <w:rtl/>
          <w:lang w:bidi="ar-LY"/>
        </w:rPr>
        <w:footnoteReference w:id="2"/>
      </w:r>
      <w:r w:rsidR="00E5523C" w:rsidRPr="00E5523C">
        <w:rPr>
          <w:rFonts w:asciiTheme="majorBidi" w:hAnsiTheme="majorBidi" w:cs="Traditional Arabic" w:hint="cs"/>
          <w:color w:val="000000"/>
          <w:sz w:val="32"/>
          <w:szCs w:val="32"/>
          <w:rtl/>
          <w:lang w:bidi="ar-LY"/>
        </w:rPr>
        <w:t xml:space="preserve"> ،وقوله جل وعلا :</w:t>
      </w:r>
      <w:r w:rsidR="00E5523C" w:rsidRPr="00E5523C">
        <w:rPr>
          <w:rFonts w:asciiTheme="majorBidi" w:hAnsiTheme="majorBidi" w:cs="Traditional Arabic"/>
          <w:color w:val="000000"/>
          <w:sz w:val="32"/>
          <w:szCs w:val="32"/>
          <w:rtl/>
          <w:lang w:bidi="ar-LY"/>
        </w:rPr>
        <w:t>﴿</w:t>
      </w:r>
      <w:r w:rsidR="00E5523C" w:rsidRPr="00E5523C">
        <w:rPr>
          <w:rFonts w:asciiTheme="majorBidi" w:hAnsiTheme="majorBidi" w:cs="Traditional Arabic" w:hint="cs"/>
          <w:color w:val="000000"/>
          <w:sz w:val="32"/>
          <w:szCs w:val="32"/>
          <w:rtl/>
          <w:lang w:bidi="ar-LY"/>
        </w:rPr>
        <w:t>يَا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أَيُّهَا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الَّذِينَ</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آمَنُوا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إِنَّمَا</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الْخَمْرُ</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وَالْمَيْسِرُ</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وَالْأَنْصَابُ</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وَالْأَزْلَامُ</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رِجْسٌ</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مِنْ</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عَمَلِ</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الشَّيْطَانِ</w:t>
      </w:r>
      <w:r w:rsidR="00E5523C" w:rsidRPr="00E5523C">
        <w:rPr>
          <w:rFonts w:asciiTheme="majorBidi" w:hAnsiTheme="majorBidi" w:cs="Traditional Arabic"/>
          <w:color w:val="000000"/>
          <w:sz w:val="32"/>
          <w:szCs w:val="32"/>
          <w:rtl/>
          <w:lang w:bidi="ar-LY"/>
        </w:rPr>
        <w:t xml:space="preserve"> </w:t>
      </w:r>
      <w:r w:rsidR="00E5523C" w:rsidRPr="00E5523C">
        <w:rPr>
          <w:rFonts w:asciiTheme="majorBidi" w:hAnsiTheme="majorBidi" w:cs="Traditional Arabic" w:hint="cs"/>
          <w:color w:val="000000"/>
          <w:sz w:val="32"/>
          <w:szCs w:val="32"/>
          <w:rtl/>
          <w:lang w:bidi="ar-LY"/>
        </w:rPr>
        <w:t>فَاجْتَنِبُوهُ</w:t>
      </w:r>
      <w:r w:rsidR="00E5523C" w:rsidRPr="00E5523C">
        <w:rPr>
          <w:rFonts w:asciiTheme="majorBidi" w:hAnsiTheme="majorBidi" w:cs="Traditional Arabic"/>
          <w:color w:val="000000"/>
          <w:sz w:val="32"/>
          <w:szCs w:val="32"/>
          <w:rtl/>
          <w:lang w:bidi="ar-LY"/>
        </w:rPr>
        <w:t>﴾</w:t>
      </w:r>
      <w:r w:rsidR="00E5523C" w:rsidRPr="00E5523C">
        <w:rPr>
          <w:rFonts w:asciiTheme="majorBidi" w:hAnsiTheme="majorBidi" w:cs="Traditional Arabic"/>
          <w:color w:val="000000"/>
          <w:sz w:val="32"/>
          <w:szCs w:val="32"/>
          <w:vertAlign w:val="superscript"/>
          <w:rtl/>
          <w:lang w:bidi="ar-LY"/>
        </w:rPr>
        <w:footnoteReference w:id="3"/>
      </w:r>
      <w:r w:rsidR="00E5523C" w:rsidRPr="00E5523C">
        <w:rPr>
          <w:rFonts w:asciiTheme="majorBidi" w:hAnsiTheme="majorBidi" w:cs="Traditional Arabic" w:hint="cs"/>
          <w:color w:val="000000"/>
          <w:sz w:val="32"/>
          <w:szCs w:val="32"/>
          <w:rtl/>
          <w:lang w:bidi="ar-LY"/>
        </w:rPr>
        <w:t>،</w:t>
      </w:r>
      <w:r>
        <w:rPr>
          <w:rFonts w:asciiTheme="majorBidi" w:hAnsiTheme="majorBidi" w:cs="Traditional Arabic" w:hint="cs"/>
          <w:color w:val="000000"/>
          <w:sz w:val="32"/>
          <w:szCs w:val="32"/>
          <w:rtl/>
          <w:lang w:bidi="ar-LY"/>
        </w:rPr>
        <w:t xml:space="preserve">بالإضافة إلى غيرها مما حرّمته السنة النبوية </w:t>
      </w:r>
      <w:r w:rsidR="00E5523C" w:rsidRPr="00E5523C">
        <w:rPr>
          <w:rFonts w:asciiTheme="majorBidi" w:hAnsiTheme="majorBidi" w:cs="Traditional Arabic" w:hint="cs"/>
          <w:color w:val="000000"/>
          <w:sz w:val="32"/>
          <w:szCs w:val="32"/>
          <w:rtl/>
          <w:lang w:bidi="ar-LY"/>
        </w:rPr>
        <w:t>كذوات الناب من السباع و ذوات المخلب من الطير</w:t>
      </w:r>
      <w:r w:rsidR="00E5523C" w:rsidRPr="00E5523C">
        <w:rPr>
          <w:rFonts w:asciiTheme="majorBidi" w:hAnsiTheme="majorBidi" w:cs="Traditional Arabic" w:hint="cs"/>
          <w:color w:val="000000"/>
          <w:sz w:val="32"/>
          <w:szCs w:val="32"/>
          <w:vertAlign w:val="superscript"/>
          <w:rtl/>
          <w:lang w:bidi="ar-LY"/>
        </w:rPr>
        <w:t xml:space="preserve"> </w:t>
      </w:r>
      <w:r w:rsidR="00E5523C" w:rsidRPr="00E5523C">
        <w:rPr>
          <w:rFonts w:asciiTheme="majorBidi" w:hAnsiTheme="majorBidi" w:cs="Traditional Arabic" w:hint="cs"/>
          <w:color w:val="000000"/>
          <w:sz w:val="32"/>
          <w:szCs w:val="32"/>
          <w:rtl/>
          <w:lang w:bidi="ar-LY"/>
        </w:rPr>
        <w:t>والحمير وغيره</w:t>
      </w:r>
      <w:r>
        <w:rPr>
          <w:rFonts w:asciiTheme="majorBidi" w:hAnsiTheme="majorBidi" w:cs="Traditional Arabic" w:hint="cs"/>
          <w:color w:val="000000"/>
          <w:sz w:val="32"/>
          <w:szCs w:val="32"/>
          <w:rtl/>
          <w:lang w:bidi="ar-LY"/>
        </w:rPr>
        <w:t>م</w:t>
      </w:r>
      <w:r w:rsidR="00E5523C" w:rsidRPr="00E5523C">
        <w:rPr>
          <w:rFonts w:asciiTheme="majorBidi" w:hAnsiTheme="majorBidi" w:cs="Traditional Arabic" w:hint="cs"/>
          <w:color w:val="000000"/>
          <w:sz w:val="32"/>
          <w:szCs w:val="32"/>
          <w:rtl/>
          <w:lang w:bidi="ar-LY"/>
        </w:rPr>
        <w:t>ا</w:t>
      </w:r>
      <w:r w:rsidR="00E5523C" w:rsidRPr="00E5523C">
        <w:rPr>
          <w:rFonts w:asciiTheme="majorBidi" w:hAnsiTheme="majorBidi" w:cs="Traditional Arabic"/>
          <w:color w:val="000000"/>
          <w:sz w:val="32"/>
          <w:szCs w:val="32"/>
          <w:vertAlign w:val="superscript"/>
          <w:rtl/>
          <w:lang w:bidi="ar-LY"/>
        </w:rPr>
        <w:footnoteReference w:id="4"/>
      </w:r>
      <w:r w:rsidR="00E5523C" w:rsidRPr="00E5523C">
        <w:rPr>
          <w:rFonts w:asciiTheme="majorBidi" w:hAnsiTheme="majorBidi" w:cs="Traditional Arabic" w:hint="cs"/>
          <w:color w:val="000000"/>
          <w:sz w:val="32"/>
          <w:szCs w:val="32"/>
          <w:rtl/>
          <w:lang w:bidi="ar-LY"/>
        </w:rPr>
        <w:t>.</w:t>
      </w:r>
    </w:p>
    <w:p w:rsidR="006617C3" w:rsidRPr="009C1FC6" w:rsidRDefault="006446CD" w:rsidP="00C33159">
      <w:pPr>
        <w:pStyle w:val="NormalWeb"/>
        <w:bidi/>
        <w:ind w:firstLine="720"/>
        <w:jc w:val="both"/>
        <w:rPr>
          <w:rFonts w:asciiTheme="majorBidi" w:hAnsiTheme="majorBidi" w:cs="Traditional Arabic"/>
          <w:b/>
          <w:bCs/>
          <w:color w:val="000000"/>
          <w:sz w:val="32"/>
          <w:szCs w:val="32"/>
          <w:rtl/>
          <w:lang w:bidi="ar-LY"/>
        </w:rPr>
      </w:pPr>
      <w:r>
        <w:rPr>
          <w:rFonts w:asciiTheme="majorBidi" w:hAnsiTheme="majorBidi" w:cs="Traditional Arabic" w:hint="cs"/>
          <w:color w:val="000000"/>
          <w:sz w:val="32"/>
          <w:szCs w:val="32"/>
          <w:rtl/>
          <w:lang w:bidi="ar-LY"/>
        </w:rPr>
        <w:t xml:space="preserve">وقد كان المرجع في الحكم بتطبيق هذه النصوص من عدمه يُصار فيه إلى فقهاء الشريعة الإسلامية لكون مصدرها </w:t>
      </w:r>
      <w:r w:rsidR="003B23BC">
        <w:rPr>
          <w:rFonts w:asciiTheme="majorBidi" w:hAnsiTheme="majorBidi" w:cs="Traditional Arabic" w:hint="cs"/>
          <w:color w:val="000000"/>
          <w:sz w:val="32"/>
          <w:szCs w:val="32"/>
          <w:rtl/>
          <w:lang w:bidi="ar-LY"/>
        </w:rPr>
        <w:t>يندرج ضمن إطارها</w:t>
      </w:r>
      <w:r>
        <w:rPr>
          <w:rFonts w:asciiTheme="majorBidi" w:hAnsiTheme="majorBidi" w:cs="Traditional Arabic" w:hint="cs"/>
          <w:color w:val="000000"/>
          <w:sz w:val="32"/>
          <w:szCs w:val="32"/>
          <w:rtl/>
          <w:lang w:bidi="ar-LY"/>
        </w:rPr>
        <w:t xml:space="preserve"> ،إلا أنه مع تطور مفهوم الحلال بشكله المُعاصر وإقترانه بالصناعة والتجارة وما يتصل بهما من تقنيات وتكنولوجيا دعت حاجة فقهاء الشريعة إل</w:t>
      </w:r>
      <w:r w:rsidR="00345DD0">
        <w:rPr>
          <w:rFonts w:asciiTheme="majorBidi" w:hAnsiTheme="majorBidi" w:cs="Traditional Arabic" w:hint="cs"/>
          <w:color w:val="000000"/>
          <w:sz w:val="32"/>
          <w:szCs w:val="32"/>
          <w:rtl/>
          <w:lang w:bidi="ar-LY"/>
        </w:rPr>
        <w:t>ى تعزيز فتاواهم بأدلة علمية تتجاوز بطبيعتها نطاقهم المع</w:t>
      </w:r>
      <w:r>
        <w:rPr>
          <w:rFonts w:asciiTheme="majorBidi" w:hAnsiTheme="majorBidi" w:cs="Traditional Arabic" w:hint="cs"/>
          <w:color w:val="000000"/>
          <w:sz w:val="32"/>
          <w:szCs w:val="32"/>
          <w:rtl/>
          <w:lang w:bidi="ar-LY"/>
        </w:rPr>
        <w:t>رف</w:t>
      </w:r>
      <w:r w:rsidR="00345DD0">
        <w:rPr>
          <w:rFonts w:asciiTheme="majorBidi" w:hAnsiTheme="majorBidi" w:cs="Traditional Arabic" w:hint="cs"/>
          <w:color w:val="000000"/>
          <w:sz w:val="32"/>
          <w:szCs w:val="32"/>
          <w:rtl/>
          <w:lang w:bidi="ar-LY"/>
        </w:rPr>
        <w:t>ي ،وهو ما أملى الرجوع إلى المختصين في الجوانب الفنية والتقنية</w:t>
      </w:r>
      <w:r>
        <w:rPr>
          <w:rFonts w:asciiTheme="majorBidi" w:hAnsiTheme="majorBidi" w:cs="Traditional Arabic" w:hint="cs"/>
          <w:color w:val="000000"/>
          <w:sz w:val="32"/>
          <w:szCs w:val="32"/>
          <w:rtl/>
          <w:lang w:bidi="ar-LY"/>
        </w:rPr>
        <w:t xml:space="preserve"> ،</w:t>
      </w:r>
      <w:r w:rsidR="00810953">
        <w:rPr>
          <w:rFonts w:asciiTheme="majorBidi" w:hAnsiTheme="majorBidi" w:cs="Traditional Arabic" w:hint="cs"/>
          <w:color w:val="000000"/>
          <w:sz w:val="32"/>
          <w:szCs w:val="32"/>
          <w:rtl/>
          <w:lang w:bidi="ar-LY"/>
        </w:rPr>
        <w:t xml:space="preserve">إلا أن </w:t>
      </w:r>
      <w:r>
        <w:rPr>
          <w:rFonts w:asciiTheme="majorBidi" w:hAnsiTheme="majorBidi" w:cs="Traditional Arabic" w:hint="cs"/>
          <w:color w:val="000000"/>
          <w:sz w:val="32"/>
          <w:szCs w:val="32"/>
          <w:rtl/>
          <w:lang w:bidi="ar-LY"/>
        </w:rPr>
        <w:t xml:space="preserve">إختلاف </w:t>
      </w:r>
      <w:r w:rsidR="00810953">
        <w:rPr>
          <w:rFonts w:asciiTheme="majorBidi" w:hAnsiTheme="majorBidi" w:cs="Traditional Arabic" w:hint="cs"/>
          <w:color w:val="000000"/>
          <w:sz w:val="32"/>
          <w:szCs w:val="32"/>
          <w:rtl/>
          <w:lang w:bidi="ar-LY"/>
        </w:rPr>
        <w:t>طبيعة العلم الشرعي عن</w:t>
      </w:r>
      <w:r w:rsidR="00345DD0">
        <w:rPr>
          <w:rFonts w:asciiTheme="majorBidi" w:hAnsiTheme="majorBidi" w:cs="Traditional Arabic" w:hint="cs"/>
          <w:color w:val="000000"/>
          <w:sz w:val="32"/>
          <w:szCs w:val="32"/>
          <w:rtl/>
          <w:lang w:bidi="ar-LY"/>
        </w:rPr>
        <w:t xml:space="preserve"> تلك</w:t>
      </w:r>
      <w:r w:rsidR="00810953">
        <w:rPr>
          <w:rFonts w:asciiTheme="majorBidi" w:hAnsiTheme="majorBidi" w:cs="Traditional Arabic" w:hint="cs"/>
          <w:color w:val="000000"/>
          <w:sz w:val="32"/>
          <w:szCs w:val="32"/>
          <w:rtl/>
          <w:lang w:bidi="ar-LY"/>
        </w:rPr>
        <w:t xml:space="preserve"> </w:t>
      </w:r>
      <w:r>
        <w:rPr>
          <w:rFonts w:asciiTheme="majorBidi" w:hAnsiTheme="majorBidi" w:cs="Traditional Arabic" w:hint="cs"/>
          <w:color w:val="000000"/>
          <w:sz w:val="32"/>
          <w:szCs w:val="32"/>
          <w:rtl/>
          <w:lang w:bidi="ar-LY"/>
        </w:rPr>
        <w:t>العلوم الأخرى المُراد تعزيز الرأي الشرعي من خلالها</w:t>
      </w:r>
      <w:r w:rsidR="00810953">
        <w:rPr>
          <w:rFonts w:asciiTheme="majorBidi" w:hAnsiTheme="majorBidi" w:cs="Traditional Arabic" w:hint="cs"/>
          <w:color w:val="000000"/>
          <w:sz w:val="32"/>
          <w:szCs w:val="32"/>
          <w:rtl/>
          <w:lang w:bidi="ar-LY"/>
        </w:rPr>
        <w:t xml:space="preserve"> خلق نوع من الإزدواج في البحث بين دور الإفتاء ومجامع الفقه من جهة ،والمعامل </w:t>
      </w:r>
      <w:r w:rsidR="009C1FC6">
        <w:rPr>
          <w:rFonts w:asciiTheme="majorBidi" w:hAnsiTheme="majorBidi" w:cs="Traditional Arabic" w:hint="cs"/>
          <w:color w:val="000000"/>
          <w:sz w:val="32"/>
          <w:szCs w:val="32"/>
          <w:rtl/>
          <w:lang w:bidi="ar-LY"/>
        </w:rPr>
        <w:t>أ</w:t>
      </w:r>
      <w:r w:rsidR="00810953">
        <w:rPr>
          <w:rFonts w:asciiTheme="majorBidi" w:hAnsiTheme="majorBidi" w:cs="Traditional Arabic" w:hint="cs"/>
          <w:color w:val="000000"/>
          <w:sz w:val="32"/>
          <w:szCs w:val="32"/>
          <w:rtl/>
          <w:lang w:bidi="ar-LY"/>
        </w:rPr>
        <w:t>و</w:t>
      </w:r>
      <w:r w:rsidR="003B23BC">
        <w:rPr>
          <w:rFonts w:asciiTheme="majorBidi" w:hAnsiTheme="majorBidi" w:cs="Traditional Arabic" w:hint="cs"/>
          <w:color w:val="000000"/>
          <w:sz w:val="32"/>
          <w:szCs w:val="32"/>
          <w:rtl/>
          <w:lang w:bidi="ar-LY"/>
        </w:rPr>
        <w:t xml:space="preserve"> </w:t>
      </w:r>
      <w:r w:rsidR="00810953">
        <w:rPr>
          <w:rFonts w:asciiTheme="majorBidi" w:hAnsiTheme="majorBidi" w:cs="Traditional Arabic" w:hint="cs"/>
          <w:color w:val="000000"/>
          <w:sz w:val="32"/>
          <w:szCs w:val="32"/>
          <w:rtl/>
          <w:lang w:bidi="ar-LY"/>
        </w:rPr>
        <w:t>المختبرات من جهةٍ أخرى ،ناهيك عن علوم الإقتصاد والإدارة والتسوي</w:t>
      </w:r>
      <w:r w:rsidR="009C1FC6">
        <w:rPr>
          <w:rFonts w:asciiTheme="majorBidi" w:hAnsiTheme="majorBidi" w:cs="Traditional Arabic" w:hint="cs"/>
          <w:color w:val="000000"/>
          <w:sz w:val="32"/>
          <w:szCs w:val="32"/>
          <w:rtl/>
          <w:lang w:bidi="ar-LY"/>
        </w:rPr>
        <w:t>ق التي ينصبّ إهتمامها على نتاج</w:t>
      </w:r>
      <w:r w:rsidR="00810953">
        <w:rPr>
          <w:rFonts w:asciiTheme="majorBidi" w:hAnsiTheme="majorBidi" w:cs="Traditional Arabic" w:hint="cs"/>
          <w:color w:val="000000"/>
          <w:sz w:val="32"/>
          <w:szCs w:val="32"/>
          <w:rtl/>
          <w:lang w:bidi="ar-LY"/>
        </w:rPr>
        <w:t xml:space="preserve"> التزاوج بين الحلال وال</w:t>
      </w:r>
      <w:r w:rsidR="002E3237">
        <w:rPr>
          <w:rFonts w:asciiTheme="majorBidi" w:hAnsiTheme="majorBidi" w:cs="Traditional Arabic" w:hint="cs"/>
          <w:color w:val="000000"/>
          <w:sz w:val="32"/>
          <w:szCs w:val="32"/>
          <w:rtl/>
          <w:lang w:bidi="ar-LY"/>
        </w:rPr>
        <w:t>صناعة وإدارته ،</w:t>
      </w:r>
      <w:r w:rsidR="00810953">
        <w:rPr>
          <w:rFonts w:asciiTheme="majorBidi" w:hAnsiTheme="majorBidi" w:cs="Traditional Arabic" w:hint="cs"/>
          <w:color w:val="000000"/>
          <w:sz w:val="32"/>
          <w:szCs w:val="32"/>
          <w:rtl/>
          <w:lang w:bidi="ar-LY"/>
        </w:rPr>
        <w:t>إلا أن تلك المجهودات وعلى الرغم من أهميتها ،إلا أنها</w:t>
      </w:r>
      <w:r w:rsidR="009C1FC6">
        <w:rPr>
          <w:rFonts w:asciiTheme="majorBidi" w:hAnsiTheme="majorBidi" w:cs="Traditional Arabic" w:hint="cs"/>
          <w:color w:val="000000"/>
          <w:sz w:val="32"/>
          <w:szCs w:val="32"/>
          <w:rtl/>
          <w:lang w:bidi="ar-LY"/>
        </w:rPr>
        <w:t xml:space="preserve"> تظل معزولة</w:t>
      </w:r>
      <w:r w:rsidR="002E3237">
        <w:rPr>
          <w:rFonts w:asciiTheme="majorBidi" w:hAnsiTheme="majorBidi" w:cs="Traditional Arabic" w:hint="cs"/>
          <w:color w:val="000000"/>
          <w:sz w:val="32"/>
          <w:szCs w:val="32"/>
          <w:rtl/>
          <w:lang w:bidi="ar-LY"/>
        </w:rPr>
        <w:t xml:space="preserve"> </w:t>
      </w:r>
      <w:r w:rsidR="009C1FC6">
        <w:rPr>
          <w:rFonts w:asciiTheme="majorBidi" w:hAnsiTheme="majorBidi" w:cs="Traditional Arabic" w:hint="cs"/>
          <w:color w:val="000000"/>
          <w:sz w:val="32"/>
          <w:szCs w:val="32"/>
          <w:rtl/>
          <w:lang w:bidi="ar-LY"/>
        </w:rPr>
        <w:t xml:space="preserve">عن </w:t>
      </w:r>
      <w:r w:rsidR="00810953">
        <w:rPr>
          <w:rFonts w:asciiTheme="majorBidi" w:hAnsiTheme="majorBidi" w:cs="Traditional Arabic" w:hint="cs"/>
          <w:color w:val="000000"/>
          <w:sz w:val="32"/>
          <w:szCs w:val="32"/>
          <w:rtl/>
          <w:lang w:bidi="ar-LY"/>
        </w:rPr>
        <w:t xml:space="preserve">محكّ </w:t>
      </w:r>
      <w:r w:rsidR="002E3237">
        <w:rPr>
          <w:rFonts w:asciiTheme="majorBidi" w:hAnsiTheme="majorBidi" w:cs="Traditional Arabic" w:hint="cs"/>
          <w:color w:val="000000"/>
          <w:sz w:val="32"/>
          <w:szCs w:val="32"/>
          <w:rtl/>
          <w:lang w:bidi="ar-LY"/>
        </w:rPr>
        <w:t>الواقع العملي حيث ينتظرها</w:t>
      </w:r>
      <w:r w:rsidR="00810953">
        <w:rPr>
          <w:rFonts w:asciiTheme="majorBidi" w:hAnsiTheme="majorBidi" w:cs="Traditional Arabic" w:hint="cs"/>
          <w:color w:val="000000"/>
          <w:sz w:val="32"/>
          <w:szCs w:val="32"/>
          <w:rtl/>
          <w:lang w:bidi="ar-LY"/>
        </w:rPr>
        <w:t xml:space="preserve"> المنتجين والت</w:t>
      </w:r>
      <w:r w:rsidR="002E3237">
        <w:rPr>
          <w:rFonts w:asciiTheme="majorBidi" w:hAnsiTheme="majorBidi" w:cs="Traditional Arabic" w:hint="cs"/>
          <w:color w:val="000000"/>
          <w:sz w:val="32"/>
          <w:szCs w:val="32"/>
          <w:rtl/>
          <w:lang w:bidi="ar-LY"/>
        </w:rPr>
        <w:t>ُّ</w:t>
      </w:r>
      <w:r w:rsidR="00810953">
        <w:rPr>
          <w:rFonts w:asciiTheme="majorBidi" w:hAnsiTheme="majorBidi" w:cs="Traditional Arabic" w:hint="cs"/>
          <w:color w:val="000000"/>
          <w:sz w:val="32"/>
          <w:szCs w:val="32"/>
          <w:rtl/>
          <w:lang w:bidi="ar-LY"/>
        </w:rPr>
        <w:t xml:space="preserve">جار </w:t>
      </w:r>
      <w:r w:rsidR="002E3237">
        <w:rPr>
          <w:rFonts w:asciiTheme="majorBidi" w:hAnsiTheme="majorBidi" w:cs="Traditional Arabic" w:hint="cs"/>
          <w:color w:val="000000"/>
          <w:sz w:val="32"/>
          <w:szCs w:val="32"/>
          <w:rtl/>
          <w:lang w:bidi="ar-LY"/>
        </w:rPr>
        <w:t>،وهو ما يستشعر الباحث معه دور القانون</w:t>
      </w:r>
      <w:r w:rsidR="009C1FC6">
        <w:rPr>
          <w:rFonts w:asciiTheme="majorBidi" w:hAnsiTheme="majorBidi" w:cs="Traditional Arabic" w:hint="cs"/>
          <w:color w:val="000000"/>
          <w:sz w:val="32"/>
          <w:szCs w:val="32"/>
          <w:rtl/>
          <w:lang w:bidi="ar-LY"/>
        </w:rPr>
        <w:t xml:space="preserve"> وأهميته</w:t>
      </w:r>
      <w:r w:rsidR="002E3237">
        <w:rPr>
          <w:rFonts w:asciiTheme="majorBidi" w:hAnsiTheme="majorBidi" w:cs="Traditional Arabic" w:hint="cs"/>
          <w:color w:val="000000"/>
          <w:sz w:val="32"/>
          <w:szCs w:val="32"/>
          <w:rtl/>
          <w:lang w:bidi="ar-LY"/>
        </w:rPr>
        <w:t xml:space="preserve"> </w:t>
      </w:r>
      <w:r w:rsidR="009C1FC6">
        <w:rPr>
          <w:rFonts w:asciiTheme="majorBidi" w:hAnsiTheme="majorBidi" w:cs="Traditional Arabic" w:hint="cs"/>
          <w:color w:val="000000"/>
          <w:sz w:val="32"/>
          <w:szCs w:val="32"/>
          <w:rtl/>
          <w:lang w:bidi="ar-LY"/>
        </w:rPr>
        <w:t>في</w:t>
      </w:r>
      <w:r w:rsidR="002E3237">
        <w:rPr>
          <w:rFonts w:asciiTheme="majorBidi" w:hAnsiTheme="majorBidi" w:cs="Traditional Arabic" w:hint="cs"/>
          <w:color w:val="000000"/>
          <w:sz w:val="32"/>
          <w:szCs w:val="32"/>
          <w:rtl/>
          <w:lang w:bidi="ar-LY"/>
        </w:rPr>
        <w:t xml:space="preserve"> تنسيق تلك الجهود وإخراجها من جهة ،والإلزام بها والرجوع إليها عند حدوث خلاف من جهةٍ أخرى ،وهو ما يلعب القانون من خلاله نقلة نوعية في قطاع الحلال </w:t>
      </w:r>
      <w:r w:rsidR="009C1FC6">
        <w:rPr>
          <w:rFonts w:asciiTheme="majorBidi" w:hAnsiTheme="majorBidi" w:cs="Traditional Arabic" w:hint="cs"/>
          <w:color w:val="000000"/>
          <w:sz w:val="32"/>
          <w:szCs w:val="32"/>
          <w:rtl/>
          <w:lang w:bidi="ar-LY"/>
        </w:rPr>
        <w:t>من خلال ترجمة النتائج الشرعية والفنية للحلال</w:t>
      </w:r>
      <w:r w:rsidR="002E3237">
        <w:rPr>
          <w:rFonts w:asciiTheme="majorBidi" w:hAnsiTheme="majorBidi" w:cs="Traditional Arabic" w:hint="cs"/>
          <w:color w:val="000000"/>
          <w:sz w:val="32"/>
          <w:szCs w:val="32"/>
          <w:rtl/>
          <w:lang w:bidi="ar-LY"/>
        </w:rPr>
        <w:t xml:space="preserve"> </w:t>
      </w:r>
      <w:r w:rsidR="009C1FC6">
        <w:rPr>
          <w:rFonts w:asciiTheme="majorBidi" w:hAnsiTheme="majorBidi" w:cs="Traditional Arabic" w:hint="cs"/>
          <w:color w:val="000000"/>
          <w:sz w:val="32"/>
          <w:szCs w:val="32"/>
          <w:rtl/>
          <w:lang w:bidi="ar-LY"/>
        </w:rPr>
        <w:t>و</w:t>
      </w:r>
      <w:r w:rsidR="002E3237">
        <w:rPr>
          <w:rFonts w:asciiTheme="majorBidi" w:hAnsiTheme="majorBidi" w:cs="Traditional Arabic" w:hint="cs"/>
          <w:color w:val="000000"/>
          <w:sz w:val="32"/>
          <w:szCs w:val="32"/>
          <w:rtl/>
          <w:lang w:bidi="ar-LY"/>
        </w:rPr>
        <w:t>إخراج</w:t>
      </w:r>
      <w:r w:rsidR="009C1FC6">
        <w:rPr>
          <w:rFonts w:asciiTheme="majorBidi" w:hAnsiTheme="majorBidi" w:cs="Traditional Arabic" w:hint="cs"/>
          <w:color w:val="000000"/>
          <w:sz w:val="32"/>
          <w:szCs w:val="32"/>
          <w:rtl/>
          <w:lang w:bidi="ar-LY"/>
        </w:rPr>
        <w:t>ها إلى الواقع العملي ،وسيتناول الباحث ذلك من خلال مبحثين ،يتناول</w:t>
      </w:r>
      <w:r w:rsidR="00C052D9">
        <w:rPr>
          <w:rFonts w:asciiTheme="majorBidi" w:hAnsiTheme="majorBidi" w:cs="Traditional Arabic" w:hint="cs"/>
          <w:color w:val="000000"/>
          <w:sz w:val="32"/>
          <w:szCs w:val="32"/>
          <w:rtl/>
          <w:lang w:bidi="ar-LY"/>
        </w:rPr>
        <w:t xml:space="preserve"> أولهما جوانب الحاجة إلى التعزيز بالرأي العلمي في قطاع الحلال و</w:t>
      </w:r>
      <w:r w:rsidR="009C1FC6">
        <w:rPr>
          <w:rFonts w:asciiTheme="majorBidi" w:hAnsiTheme="majorBidi" w:cs="Traditional Arabic" w:hint="cs"/>
          <w:color w:val="000000"/>
          <w:sz w:val="32"/>
          <w:szCs w:val="32"/>
          <w:rtl/>
          <w:lang w:bidi="ar-LY"/>
        </w:rPr>
        <w:t>ال</w:t>
      </w:r>
      <w:r w:rsidR="00C052D9">
        <w:rPr>
          <w:rFonts w:asciiTheme="majorBidi" w:hAnsiTheme="majorBidi" w:cs="Traditional Arabic" w:hint="cs"/>
          <w:color w:val="000000"/>
          <w:sz w:val="32"/>
          <w:szCs w:val="32"/>
          <w:rtl/>
          <w:lang w:bidi="ar-LY"/>
        </w:rPr>
        <w:t xml:space="preserve">محاولات </w:t>
      </w:r>
      <w:r w:rsidR="009C1FC6">
        <w:rPr>
          <w:rFonts w:asciiTheme="majorBidi" w:hAnsiTheme="majorBidi" w:cs="Traditional Arabic" w:hint="cs"/>
          <w:color w:val="000000"/>
          <w:sz w:val="32"/>
          <w:szCs w:val="32"/>
          <w:rtl/>
          <w:lang w:bidi="ar-LY"/>
        </w:rPr>
        <w:t xml:space="preserve">المعنية بذلك </w:t>
      </w:r>
      <w:r w:rsidR="00A5738B">
        <w:rPr>
          <w:rFonts w:asciiTheme="majorBidi" w:hAnsiTheme="majorBidi" w:cs="Traditional Arabic" w:hint="cs"/>
          <w:color w:val="000000"/>
          <w:sz w:val="32"/>
          <w:szCs w:val="32"/>
          <w:rtl/>
          <w:lang w:bidi="ar-LY"/>
        </w:rPr>
        <w:t>،والأزمة البحثية التي تواجه</w:t>
      </w:r>
      <w:r w:rsidR="009C1FC6">
        <w:rPr>
          <w:rFonts w:asciiTheme="majorBidi" w:hAnsiTheme="majorBidi" w:cs="Traditional Arabic" w:hint="cs"/>
          <w:color w:val="000000"/>
          <w:sz w:val="32"/>
          <w:szCs w:val="32"/>
          <w:rtl/>
          <w:lang w:bidi="ar-LY"/>
        </w:rPr>
        <w:t>ها ،فيما سيتناول</w:t>
      </w:r>
      <w:r w:rsidR="00C052D9">
        <w:rPr>
          <w:rFonts w:asciiTheme="majorBidi" w:hAnsiTheme="majorBidi" w:cs="Traditional Arabic" w:hint="cs"/>
          <w:color w:val="000000"/>
          <w:sz w:val="32"/>
          <w:szCs w:val="32"/>
          <w:rtl/>
          <w:lang w:bidi="ar-LY"/>
        </w:rPr>
        <w:t xml:space="preserve"> ثانيهما دور القانون في</w:t>
      </w:r>
      <w:r w:rsidR="009C1FC6">
        <w:rPr>
          <w:rFonts w:asciiTheme="majorBidi" w:hAnsiTheme="majorBidi" w:cs="Traditional Arabic" w:hint="cs"/>
          <w:color w:val="000000"/>
          <w:sz w:val="32"/>
          <w:szCs w:val="32"/>
          <w:rtl/>
          <w:lang w:bidi="ar-LY"/>
        </w:rPr>
        <w:t xml:space="preserve"> تجاوز تك الأزمة من حيث تقنين تلك المخرجات والإلزام بها وتسوية مايُثار بشأنها من خلافات</w:t>
      </w:r>
      <w:r w:rsidR="006617C3">
        <w:rPr>
          <w:rFonts w:asciiTheme="majorBidi" w:hAnsiTheme="majorBidi" w:cs="Traditional Arabic" w:hint="cs"/>
          <w:color w:val="000000"/>
          <w:sz w:val="32"/>
          <w:szCs w:val="32"/>
          <w:rtl/>
          <w:lang w:bidi="ar-LY"/>
        </w:rPr>
        <w:t>.</w:t>
      </w:r>
    </w:p>
    <w:p w:rsidR="00811F80" w:rsidRDefault="00660BA1" w:rsidP="00811F80">
      <w:pPr>
        <w:pStyle w:val="NormalWeb"/>
        <w:bidi/>
        <w:jc w:val="both"/>
        <w:rPr>
          <w:rFonts w:asciiTheme="majorBidi" w:hAnsiTheme="majorBidi" w:cs="Traditional Arabic"/>
          <w:b/>
          <w:bCs/>
          <w:color w:val="000000"/>
          <w:sz w:val="32"/>
          <w:szCs w:val="32"/>
          <w:rtl/>
          <w:lang w:bidi="ar-LY"/>
        </w:rPr>
      </w:pPr>
      <w:r>
        <w:rPr>
          <w:rFonts w:asciiTheme="majorBidi" w:hAnsiTheme="majorBidi" w:cs="Traditional Arabic" w:hint="cs"/>
          <w:b/>
          <w:bCs/>
          <w:color w:val="000000"/>
          <w:sz w:val="32"/>
          <w:szCs w:val="32"/>
          <w:rtl/>
          <w:lang w:bidi="ar-LY"/>
        </w:rPr>
        <w:lastRenderedPageBreak/>
        <w:t>المبحث الأول</w:t>
      </w:r>
      <w:r w:rsidR="006617C3" w:rsidRPr="007B1D1A">
        <w:rPr>
          <w:rFonts w:asciiTheme="majorBidi" w:hAnsiTheme="majorBidi" w:cs="Traditional Arabic" w:hint="cs"/>
          <w:b/>
          <w:bCs/>
          <w:color w:val="000000"/>
          <w:sz w:val="32"/>
          <w:szCs w:val="32"/>
          <w:rtl/>
          <w:lang w:bidi="ar-LY"/>
        </w:rPr>
        <w:t xml:space="preserve">: </w:t>
      </w:r>
      <w:r w:rsidR="00A5738B" w:rsidRPr="007B1D1A">
        <w:rPr>
          <w:rFonts w:asciiTheme="majorBidi" w:hAnsiTheme="majorBidi" w:cs="Traditional Arabic" w:hint="cs"/>
          <w:b/>
          <w:bCs/>
          <w:color w:val="000000"/>
          <w:sz w:val="32"/>
          <w:szCs w:val="32"/>
          <w:rtl/>
          <w:lang w:bidi="ar-LY"/>
        </w:rPr>
        <w:t>أوجه</w:t>
      </w:r>
      <w:r w:rsidR="00811F80">
        <w:rPr>
          <w:rFonts w:asciiTheme="majorBidi" w:hAnsiTheme="majorBidi" w:cs="Traditional Arabic" w:hint="cs"/>
          <w:b/>
          <w:bCs/>
          <w:color w:val="000000"/>
          <w:sz w:val="32"/>
          <w:szCs w:val="32"/>
          <w:rtl/>
          <w:lang w:bidi="ar-LY"/>
        </w:rPr>
        <w:t xml:space="preserve"> تعزيز الرأي الشرعي بالرأي</w:t>
      </w:r>
      <w:r>
        <w:rPr>
          <w:rFonts w:asciiTheme="majorBidi" w:hAnsiTheme="majorBidi" w:cs="Traditional Arabic" w:hint="cs"/>
          <w:b/>
          <w:bCs/>
          <w:color w:val="000000"/>
          <w:sz w:val="32"/>
          <w:szCs w:val="32"/>
          <w:rtl/>
          <w:lang w:bidi="ar-LY"/>
        </w:rPr>
        <w:t xml:space="preserve"> الفني في معايير الحلال وآثارها</w:t>
      </w:r>
    </w:p>
    <w:p w:rsidR="006617C3" w:rsidRPr="007B1D1A" w:rsidRDefault="00A5738B" w:rsidP="00811F80">
      <w:pPr>
        <w:pStyle w:val="NormalWeb"/>
        <w:bidi/>
        <w:jc w:val="both"/>
        <w:rPr>
          <w:rFonts w:asciiTheme="majorBidi" w:hAnsiTheme="majorBidi" w:cs="Traditional Arabic"/>
          <w:b/>
          <w:bCs/>
          <w:color w:val="000000"/>
          <w:sz w:val="32"/>
          <w:szCs w:val="32"/>
          <w:rtl/>
          <w:lang w:bidi="ar-LY"/>
        </w:rPr>
      </w:pPr>
      <w:r w:rsidRPr="007B1D1A">
        <w:rPr>
          <w:rFonts w:asciiTheme="majorBidi" w:hAnsiTheme="majorBidi" w:cs="Traditional Arabic" w:hint="cs"/>
          <w:b/>
          <w:bCs/>
          <w:color w:val="000000"/>
          <w:sz w:val="32"/>
          <w:szCs w:val="32"/>
          <w:rtl/>
          <w:lang w:bidi="ar-LY"/>
        </w:rPr>
        <w:t xml:space="preserve">المطلب الأول : أوجه </w:t>
      </w:r>
      <w:r w:rsidR="00811F80">
        <w:rPr>
          <w:rFonts w:asciiTheme="majorBidi" w:hAnsiTheme="majorBidi" w:cs="Traditional Arabic" w:hint="cs"/>
          <w:b/>
          <w:bCs/>
          <w:color w:val="000000"/>
          <w:sz w:val="32"/>
          <w:szCs w:val="32"/>
          <w:rtl/>
          <w:lang w:bidi="ar-LY"/>
        </w:rPr>
        <w:t>تعزيز الرأي الشرعي بالرأي الفني في معايير الحلال</w:t>
      </w:r>
      <w:r w:rsidR="007B0230" w:rsidRPr="007B1D1A">
        <w:rPr>
          <w:rFonts w:asciiTheme="majorBidi" w:hAnsiTheme="majorBidi" w:cs="Traditional Arabic" w:hint="cs"/>
          <w:b/>
          <w:bCs/>
          <w:color w:val="000000"/>
          <w:sz w:val="32"/>
          <w:szCs w:val="32"/>
          <w:rtl/>
          <w:lang w:bidi="ar-LY"/>
        </w:rPr>
        <w:t xml:space="preserve"> :</w:t>
      </w:r>
    </w:p>
    <w:p w:rsidR="00811F80" w:rsidRDefault="00743C46" w:rsidP="00A30AAF">
      <w:pPr>
        <w:spacing w:line="240" w:lineRule="auto"/>
        <w:ind w:firstLine="720"/>
        <w:jc w:val="both"/>
        <w:rPr>
          <w:rFonts w:cs="Traditional Arabic"/>
          <w:sz w:val="32"/>
          <w:szCs w:val="32"/>
          <w:rtl/>
          <w:lang w:bidi="ar-LY"/>
        </w:rPr>
      </w:pPr>
      <w:r w:rsidRPr="007B1D1A">
        <w:rPr>
          <w:rFonts w:cs="Traditional Arabic" w:hint="cs"/>
          <w:sz w:val="32"/>
          <w:szCs w:val="32"/>
          <w:rtl/>
          <w:lang w:bidi="ar-LY"/>
        </w:rPr>
        <w:t>سبقت الإشارة إلى أن</w:t>
      </w:r>
      <w:r w:rsidR="00D7242A" w:rsidRPr="007B1D1A">
        <w:rPr>
          <w:rFonts w:cs="Traditional Arabic" w:hint="cs"/>
          <w:sz w:val="32"/>
          <w:szCs w:val="32"/>
          <w:rtl/>
          <w:lang w:bidi="ar-LY"/>
        </w:rPr>
        <w:t xml:space="preserve"> </w:t>
      </w:r>
      <w:r w:rsidRPr="007B1D1A">
        <w:rPr>
          <w:rFonts w:cs="Traditional Arabic" w:hint="cs"/>
          <w:sz w:val="32"/>
          <w:szCs w:val="32"/>
          <w:rtl/>
          <w:lang w:bidi="ar-LY"/>
        </w:rPr>
        <w:t>المقصود بالإزدواجية العلمية</w:t>
      </w:r>
      <w:r w:rsidR="007B0230" w:rsidRPr="007B1D1A">
        <w:rPr>
          <w:rFonts w:cs="Traditional Arabic" w:hint="cs"/>
          <w:sz w:val="32"/>
          <w:szCs w:val="32"/>
          <w:rtl/>
          <w:lang w:bidi="ar-LY"/>
        </w:rPr>
        <w:t xml:space="preserve"> في المنتجات الحلال</w:t>
      </w:r>
      <w:r w:rsidRPr="007B1D1A">
        <w:rPr>
          <w:rFonts w:cs="Traditional Arabic" w:hint="cs"/>
          <w:sz w:val="32"/>
          <w:szCs w:val="32"/>
          <w:rtl/>
          <w:lang w:bidi="ar-LY"/>
        </w:rPr>
        <w:t xml:space="preserve"> هي تطلُّب</w:t>
      </w:r>
      <w:r w:rsidR="007D6877" w:rsidRPr="007B1D1A">
        <w:rPr>
          <w:rFonts w:cs="Traditional Arabic" w:hint="cs"/>
          <w:sz w:val="32"/>
          <w:szCs w:val="32"/>
          <w:rtl/>
          <w:lang w:bidi="ar-LY"/>
        </w:rPr>
        <w:t xml:space="preserve"> الرأي الشرعي ل</w:t>
      </w:r>
      <w:r w:rsidRPr="007B1D1A">
        <w:rPr>
          <w:rFonts w:cs="Traditional Arabic" w:hint="cs"/>
          <w:sz w:val="32"/>
          <w:szCs w:val="32"/>
          <w:rtl/>
          <w:lang w:bidi="ar-LY"/>
        </w:rPr>
        <w:t>رأي</w:t>
      </w:r>
      <w:r w:rsidR="009C1FC6">
        <w:rPr>
          <w:rFonts w:cs="Traditional Arabic" w:hint="cs"/>
          <w:sz w:val="32"/>
          <w:szCs w:val="32"/>
          <w:rtl/>
          <w:lang w:bidi="ar-LY"/>
        </w:rPr>
        <w:t xml:space="preserve"> فني أو علمي يستند إليه ،ومعلوماً أن </w:t>
      </w:r>
      <w:r w:rsidRPr="007B1D1A">
        <w:rPr>
          <w:rFonts w:cs="Traditional Arabic" w:hint="cs"/>
          <w:sz w:val="32"/>
          <w:szCs w:val="32"/>
          <w:rtl/>
          <w:lang w:bidi="ar-LY"/>
        </w:rPr>
        <w:t>الفقه الشرعي ليس ب</w:t>
      </w:r>
      <w:r w:rsidR="007D6877" w:rsidRPr="007B1D1A">
        <w:rPr>
          <w:rFonts w:cs="Traditional Arabic" w:hint="cs"/>
          <w:sz w:val="32"/>
          <w:szCs w:val="32"/>
          <w:rtl/>
          <w:lang w:bidi="ar-LY"/>
        </w:rPr>
        <w:t>حاجة إلى دليل علمي يستند إليه للقول بحُرمة</w:t>
      </w:r>
      <w:r w:rsidRPr="007B1D1A">
        <w:rPr>
          <w:rFonts w:cs="Traditional Arabic" w:hint="cs"/>
          <w:sz w:val="32"/>
          <w:szCs w:val="32"/>
          <w:rtl/>
          <w:lang w:bidi="ar-LY"/>
        </w:rPr>
        <w:t xml:space="preserve"> الخنزير أو الخمر أو الميتة ،وإنما يحتاج إلى ذلك في بعض</w:t>
      </w:r>
      <w:r w:rsidR="007B0230" w:rsidRPr="007B1D1A">
        <w:rPr>
          <w:rFonts w:cs="Traditional Arabic" w:hint="cs"/>
          <w:sz w:val="32"/>
          <w:szCs w:val="32"/>
          <w:rtl/>
          <w:lang w:bidi="ar-LY"/>
        </w:rPr>
        <w:t xml:space="preserve"> ال</w:t>
      </w:r>
      <w:r w:rsidR="00E648CB" w:rsidRPr="007B1D1A">
        <w:rPr>
          <w:rFonts w:cs="Traditional Arabic" w:hint="cs"/>
          <w:sz w:val="32"/>
          <w:szCs w:val="32"/>
          <w:rtl/>
          <w:lang w:bidi="ar-LY"/>
        </w:rPr>
        <w:t>جوانب التحولية للأحكام الشرعية</w:t>
      </w:r>
      <w:r w:rsidR="009C1FC6">
        <w:rPr>
          <w:rFonts w:cs="Traditional Arabic" w:hint="cs"/>
          <w:sz w:val="32"/>
          <w:szCs w:val="32"/>
          <w:rtl/>
          <w:lang w:bidi="ar-LY"/>
        </w:rPr>
        <w:t xml:space="preserve"> كحالة الإستحالة التي تبرز في </w:t>
      </w:r>
      <w:r w:rsidR="00E648CB" w:rsidRPr="007B1D1A">
        <w:rPr>
          <w:rFonts w:cs="Traditional Arabic" w:hint="cs"/>
          <w:sz w:val="32"/>
          <w:szCs w:val="32"/>
          <w:rtl/>
          <w:lang w:bidi="ar-LY"/>
        </w:rPr>
        <w:t>إستخدام المُحرّمات في المنتجات الحلال كالكحول ومُشتقات الدم</w:t>
      </w:r>
      <w:r w:rsidR="00504D6D" w:rsidRPr="007B1D1A">
        <w:rPr>
          <w:rFonts w:cs="Traditional Arabic" w:hint="cs"/>
          <w:sz w:val="32"/>
          <w:szCs w:val="32"/>
          <w:rtl/>
          <w:lang w:bidi="ar-LY"/>
        </w:rPr>
        <w:t xml:space="preserve"> ،أو ما يُسمى مصل</w:t>
      </w:r>
      <w:r w:rsidR="00E648CB" w:rsidRPr="007B1D1A">
        <w:rPr>
          <w:rFonts w:cs="Traditional Arabic" w:hint="cs"/>
          <w:sz w:val="32"/>
          <w:szCs w:val="32"/>
          <w:rtl/>
          <w:lang w:bidi="ar-LY"/>
        </w:rPr>
        <w:t xml:space="preserve"> الدم</w:t>
      </w:r>
      <w:r w:rsidR="00504D6D" w:rsidRPr="007B1D1A">
        <w:rPr>
          <w:rStyle w:val="FootnoteReference"/>
          <w:rFonts w:cs="Traditional Arabic"/>
          <w:sz w:val="32"/>
          <w:szCs w:val="32"/>
          <w:rtl/>
          <w:lang w:bidi="ar-LY"/>
        </w:rPr>
        <w:footnoteReference w:id="5"/>
      </w:r>
      <w:r w:rsidR="00E648CB" w:rsidRPr="007B1D1A">
        <w:rPr>
          <w:rFonts w:cs="Traditional Arabic" w:hint="cs"/>
          <w:sz w:val="32"/>
          <w:szCs w:val="32"/>
          <w:rtl/>
          <w:lang w:bidi="ar-LY"/>
        </w:rPr>
        <w:t xml:space="preserve"> ،ومُشتقات الخنزير كالدهون والجلاتين</w:t>
      </w:r>
      <w:r w:rsidR="00E648CB" w:rsidRPr="007B1D1A">
        <w:rPr>
          <w:rStyle w:val="FootnoteReference"/>
          <w:rFonts w:cs="Traditional Arabic"/>
          <w:sz w:val="32"/>
          <w:szCs w:val="32"/>
          <w:rtl/>
          <w:lang w:bidi="ar-LY"/>
        </w:rPr>
        <w:footnoteReference w:id="6"/>
      </w:r>
      <w:r w:rsidR="009C1FC6">
        <w:rPr>
          <w:rFonts w:cs="Traditional Arabic" w:hint="cs"/>
          <w:sz w:val="32"/>
          <w:szCs w:val="32"/>
          <w:rtl/>
          <w:lang w:bidi="ar-LY"/>
        </w:rPr>
        <w:t xml:space="preserve"> وغيرها ،أو الإستهلاك ال</w:t>
      </w:r>
      <w:r w:rsidR="003E69E1">
        <w:rPr>
          <w:rFonts w:cs="Traditional Arabic" w:hint="cs"/>
          <w:sz w:val="32"/>
          <w:szCs w:val="32"/>
          <w:rtl/>
          <w:lang w:bidi="ar-LY"/>
        </w:rPr>
        <w:t xml:space="preserve">ذي </w:t>
      </w:r>
      <w:r w:rsidR="00E648CB" w:rsidRPr="007B1D1A">
        <w:rPr>
          <w:rFonts w:cs="Traditional Arabic" w:hint="cs"/>
          <w:sz w:val="32"/>
          <w:szCs w:val="32"/>
          <w:rtl/>
          <w:lang w:bidi="ar-LY"/>
        </w:rPr>
        <w:t>يبر</w:t>
      </w:r>
      <w:r w:rsidR="003E69E1">
        <w:rPr>
          <w:rFonts w:cs="Traditional Arabic" w:hint="cs"/>
          <w:sz w:val="32"/>
          <w:szCs w:val="32"/>
          <w:rtl/>
          <w:lang w:bidi="ar-LY"/>
        </w:rPr>
        <w:t>ُ</w:t>
      </w:r>
      <w:r w:rsidR="00E648CB" w:rsidRPr="007B1D1A">
        <w:rPr>
          <w:rFonts w:cs="Traditional Arabic" w:hint="cs"/>
          <w:sz w:val="32"/>
          <w:szCs w:val="32"/>
          <w:rtl/>
          <w:lang w:bidi="ar-LY"/>
        </w:rPr>
        <w:t>ز في إختلاط الحرام بالحلال ،</w:t>
      </w:r>
      <w:r w:rsidR="00A30AAF">
        <w:rPr>
          <w:rFonts w:cs="Traditional Arabic" w:hint="cs"/>
          <w:sz w:val="32"/>
          <w:szCs w:val="32"/>
          <w:rtl/>
          <w:lang w:bidi="ar-LY"/>
        </w:rPr>
        <w:t>و</w:t>
      </w:r>
      <w:r w:rsidR="00E648CB" w:rsidRPr="007B1D1A">
        <w:rPr>
          <w:rFonts w:cs="Traditional Arabic" w:hint="cs"/>
          <w:sz w:val="32"/>
          <w:szCs w:val="32"/>
          <w:rtl/>
          <w:lang w:bidi="ar-LY"/>
        </w:rPr>
        <w:t>في كلتا الحالتين</w:t>
      </w:r>
      <w:r w:rsidR="00A30AAF">
        <w:rPr>
          <w:rFonts w:cs="Traditional Arabic" w:hint="cs"/>
          <w:sz w:val="32"/>
          <w:szCs w:val="32"/>
          <w:rtl/>
          <w:lang w:bidi="ar-LY"/>
        </w:rPr>
        <w:t xml:space="preserve"> تدعوا الحاجة إلى</w:t>
      </w:r>
      <w:r w:rsidR="00E648CB" w:rsidRPr="007B1D1A">
        <w:rPr>
          <w:rFonts w:cs="Traditional Arabic" w:hint="cs"/>
          <w:sz w:val="32"/>
          <w:szCs w:val="32"/>
          <w:rtl/>
          <w:lang w:bidi="ar-LY"/>
        </w:rPr>
        <w:t xml:space="preserve"> الرجوع</w:t>
      </w:r>
      <w:r w:rsidR="00A30AAF">
        <w:rPr>
          <w:rFonts w:cs="Traditional Arabic" w:hint="cs"/>
          <w:sz w:val="32"/>
          <w:szCs w:val="32"/>
          <w:rtl/>
          <w:lang w:bidi="ar-LY"/>
        </w:rPr>
        <w:t xml:space="preserve"> للرأي الفني </w:t>
      </w:r>
      <w:r w:rsidR="00E648CB" w:rsidRPr="007B1D1A">
        <w:rPr>
          <w:rFonts w:cs="Traditional Arabic" w:hint="cs"/>
          <w:sz w:val="32"/>
          <w:szCs w:val="32"/>
          <w:rtl/>
          <w:lang w:bidi="ar-LY"/>
        </w:rPr>
        <w:t xml:space="preserve">للتَّحقُّق من بقاء النجاسة والمُحرّم على </w:t>
      </w:r>
      <w:r w:rsidR="00811F80">
        <w:rPr>
          <w:rFonts w:cs="Traditional Arabic" w:hint="cs"/>
          <w:sz w:val="32"/>
          <w:szCs w:val="32"/>
          <w:rtl/>
          <w:lang w:bidi="ar-LY"/>
        </w:rPr>
        <w:t>أصله في المُنتَج الحلال من عدمه.</w:t>
      </w:r>
    </w:p>
    <w:p w:rsidR="00A30AAF" w:rsidRDefault="007D6877" w:rsidP="00A30AAF">
      <w:pPr>
        <w:spacing w:line="240" w:lineRule="auto"/>
        <w:ind w:firstLine="720"/>
        <w:jc w:val="both"/>
        <w:rPr>
          <w:rFonts w:ascii="Calibri" w:eastAsia="Calibri" w:hAnsi="Calibri" w:cs="Traditional Arabic"/>
          <w:sz w:val="32"/>
          <w:szCs w:val="32"/>
          <w:rtl/>
          <w:lang w:bidi="ar-LY"/>
        </w:rPr>
      </w:pPr>
      <w:r w:rsidRPr="007B1D1A">
        <w:rPr>
          <w:rFonts w:ascii="Calibri" w:eastAsia="Calibri" w:hAnsi="Calibri" w:cs="Traditional Arabic" w:hint="cs"/>
          <w:sz w:val="32"/>
          <w:szCs w:val="32"/>
          <w:rtl/>
          <w:lang w:bidi="ar-LY"/>
        </w:rPr>
        <w:t>و</w:t>
      </w:r>
      <w:r w:rsidR="003E69E1">
        <w:rPr>
          <w:rFonts w:ascii="Calibri" w:eastAsia="Calibri" w:hAnsi="Calibri" w:cs="Traditional Arabic" w:hint="cs"/>
          <w:sz w:val="32"/>
          <w:szCs w:val="32"/>
          <w:rtl/>
          <w:lang w:bidi="ar-LY"/>
        </w:rPr>
        <w:t>تُعرّف الإستحالة بأنها</w:t>
      </w:r>
      <w:r w:rsidRPr="007B1D1A">
        <w:rPr>
          <w:rFonts w:ascii="Calibri" w:eastAsia="Calibri" w:hAnsi="Calibri" w:cs="Traditional Arabic" w:hint="cs"/>
          <w:sz w:val="32"/>
          <w:szCs w:val="32"/>
          <w:rtl/>
          <w:lang w:bidi="ar-LY"/>
        </w:rPr>
        <w:t xml:space="preserve"> تغيُّر العين النجسة ،وإنقلاب حقيقتها إلى حقيقة أخرى ،أو هي إنقلاب المادة من حقيقتها الأصلية التي كانت تُعرف بها إلى مادةٍ بصفةٍ أخرى</w:t>
      </w:r>
      <w:r w:rsidRPr="007B1D1A">
        <w:rPr>
          <w:rFonts w:ascii="Calibri" w:eastAsia="Calibri" w:hAnsi="Calibri" w:cs="Traditional Arabic"/>
          <w:sz w:val="32"/>
          <w:szCs w:val="32"/>
          <w:vertAlign w:val="superscript"/>
          <w:rtl/>
          <w:lang w:bidi="ar-LY"/>
        </w:rPr>
        <w:footnoteReference w:id="7"/>
      </w:r>
      <w:r w:rsidRPr="007B1D1A">
        <w:rPr>
          <w:rFonts w:ascii="Calibri" w:eastAsia="Calibri" w:hAnsi="Calibri" w:cs="Traditional Arabic" w:hint="cs"/>
          <w:sz w:val="32"/>
          <w:szCs w:val="32"/>
          <w:rtl/>
          <w:lang w:bidi="ar-LY"/>
        </w:rPr>
        <w:t>،</w:t>
      </w:r>
      <w:r w:rsidR="003E69E1">
        <w:rPr>
          <w:rFonts w:ascii="Calibri" w:eastAsia="Calibri" w:hAnsi="Calibri" w:cs="Traditional Arabic" w:hint="cs"/>
          <w:sz w:val="32"/>
          <w:szCs w:val="32"/>
          <w:rtl/>
          <w:lang w:bidi="ar-LY"/>
        </w:rPr>
        <w:t>أو كما يُ</w:t>
      </w:r>
      <w:r w:rsidR="002A5D12" w:rsidRPr="007B1D1A">
        <w:rPr>
          <w:rFonts w:ascii="Calibri" w:eastAsia="Calibri" w:hAnsi="Calibri" w:cs="Traditional Arabic" w:hint="cs"/>
          <w:sz w:val="32"/>
          <w:szCs w:val="32"/>
          <w:rtl/>
          <w:lang w:bidi="ar-LY"/>
        </w:rPr>
        <w:t xml:space="preserve">عرّفها </w:t>
      </w:r>
      <w:r w:rsidRPr="007B1D1A">
        <w:rPr>
          <w:rFonts w:ascii="Calibri" w:eastAsia="Calibri" w:hAnsi="Calibri" w:cs="Traditional Arabic" w:hint="cs"/>
          <w:sz w:val="32"/>
          <w:szCs w:val="32"/>
          <w:rtl/>
          <w:lang w:bidi="ar-LY"/>
        </w:rPr>
        <w:t>مجمع الفقه الإسلامي</w:t>
      </w:r>
      <w:r w:rsidR="002A5D12" w:rsidRPr="007B1D1A">
        <w:rPr>
          <w:rFonts w:ascii="Calibri" w:eastAsia="Calibri" w:hAnsi="Calibri" w:cs="Traditional Arabic" w:hint="cs"/>
          <w:sz w:val="32"/>
          <w:szCs w:val="32"/>
          <w:rtl/>
          <w:lang w:bidi="ar-LY"/>
        </w:rPr>
        <w:t xml:space="preserve"> الدولي</w:t>
      </w:r>
      <w:r w:rsidRPr="007B1D1A">
        <w:rPr>
          <w:rFonts w:ascii="Calibri" w:eastAsia="Calibri" w:hAnsi="Calibri" w:cs="Traditional Arabic"/>
          <w:sz w:val="32"/>
          <w:szCs w:val="32"/>
          <w:vertAlign w:val="superscript"/>
          <w:rtl/>
          <w:lang w:bidi="ar-LY"/>
        </w:rPr>
        <w:footnoteReference w:id="8"/>
      </w:r>
      <w:r w:rsidRPr="007B1D1A">
        <w:rPr>
          <w:rFonts w:ascii="Calibri" w:eastAsia="Calibri" w:hAnsi="Calibri" w:cs="Traditional Arabic" w:hint="cs"/>
          <w:sz w:val="32"/>
          <w:szCs w:val="32"/>
          <w:rtl/>
          <w:lang w:bidi="ar-LY"/>
        </w:rPr>
        <w:t>بأنها عبارة عن تفاعل كيميائي يحوِّل المادة إلى مُركَّب آخر ،وذلك بطريقة فنية ؛كتحول الزيوت والشحوم إلى صابون ،أو بطريقة تلقائية ؛كالدباغة والإحراق والتخلل ،وبذلك أنتهى إلى أن "المواد المحرَّمة والنجسة ذات المنشأ الحيواني والمحرَّم أو النجس التي تتحقق فيها الإستحالة تعتبر طاهرة حلال التناول غداءً ودواءً"</w:t>
      </w:r>
      <w:r w:rsidR="00A30AAF">
        <w:rPr>
          <w:rFonts w:ascii="Calibri" w:eastAsia="Calibri" w:hAnsi="Calibri" w:cs="Traditional Arabic" w:hint="cs"/>
          <w:sz w:val="32"/>
          <w:szCs w:val="32"/>
          <w:rtl/>
          <w:lang w:bidi="ar-LY"/>
        </w:rPr>
        <w:t>.</w:t>
      </w:r>
    </w:p>
    <w:p w:rsidR="00A30AAF" w:rsidRDefault="00A30AAF" w:rsidP="00A30AAF">
      <w:pPr>
        <w:spacing w:line="240" w:lineRule="auto"/>
        <w:ind w:firstLine="720"/>
        <w:jc w:val="both"/>
        <w:rPr>
          <w:rFonts w:ascii="Calibri" w:eastAsia="Calibri" w:hAnsi="Calibri" w:cs="Traditional Arabic"/>
          <w:sz w:val="32"/>
          <w:szCs w:val="32"/>
          <w:rtl/>
          <w:lang w:bidi="ar-LY"/>
        </w:rPr>
      </w:pPr>
      <w:r>
        <w:rPr>
          <w:rFonts w:ascii="Calibri" w:eastAsia="Calibri" w:hAnsi="Calibri" w:cs="Traditional Arabic" w:hint="cs"/>
          <w:sz w:val="32"/>
          <w:szCs w:val="32"/>
          <w:rtl/>
          <w:lang w:bidi="ar-LY"/>
        </w:rPr>
        <w:t xml:space="preserve">وقد أخد بها </w:t>
      </w:r>
      <w:r w:rsidR="001B5527" w:rsidRPr="007B1D1A">
        <w:rPr>
          <w:rFonts w:cs="Traditional Arabic" w:hint="cs"/>
          <w:sz w:val="32"/>
          <w:szCs w:val="32"/>
          <w:rtl/>
          <w:lang w:bidi="ar-LY"/>
        </w:rPr>
        <w:t>المجم</w:t>
      </w:r>
      <w:r>
        <w:rPr>
          <w:rFonts w:cs="Traditional Arabic" w:hint="cs"/>
          <w:sz w:val="32"/>
          <w:szCs w:val="32"/>
          <w:rtl/>
          <w:lang w:bidi="ar-LY"/>
        </w:rPr>
        <w:t>َ</w:t>
      </w:r>
      <w:r w:rsidR="001B5527" w:rsidRPr="007B1D1A">
        <w:rPr>
          <w:rFonts w:cs="Traditional Arabic" w:hint="cs"/>
          <w:sz w:val="32"/>
          <w:szCs w:val="32"/>
          <w:rtl/>
          <w:lang w:bidi="ar-LY"/>
        </w:rPr>
        <w:t xml:space="preserve">ع </w:t>
      </w:r>
      <w:r>
        <w:rPr>
          <w:rFonts w:cs="Traditional Arabic" w:hint="cs"/>
          <w:sz w:val="32"/>
          <w:szCs w:val="32"/>
          <w:rtl/>
          <w:lang w:bidi="ar-LY"/>
        </w:rPr>
        <w:t xml:space="preserve">في أحوالٍ متعدِّدة نذكر منها </w:t>
      </w:r>
      <w:r w:rsidR="00843B3C" w:rsidRPr="007B1D1A">
        <w:rPr>
          <w:rFonts w:cs="Traditional Arabic" w:hint="cs"/>
          <w:sz w:val="32"/>
          <w:szCs w:val="32"/>
          <w:rtl/>
          <w:lang w:bidi="ar-LY"/>
        </w:rPr>
        <w:t>على سبيل المثال</w:t>
      </w:r>
      <w:r w:rsidR="007D6877" w:rsidRPr="007B1D1A">
        <w:rPr>
          <w:rFonts w:ascii="Calibri" w:eastAsia="Calibri" w:hAnsi="Calibri" w:cs="Traditional Arabic" w:hint="cs"/>
          <w:sz w:val="32"/>
          <w:szCs w:val="32"/>
          <w:rtl/>
          <w:lang w:bidi="ar-LY"/>
        </w:rPr>
        <w:t xml:space="preserve"> إباحة إستخدام مادة الهيبارين ذي الوزن الجزيئي المنخفض المستخلصة من الهيبارين العادي المستخلص من الخنزير ،بإعتبار إستحالة مادته الأصلية المستخرجة</w:t>
      </w:r>
      <w:r w:rsidR="00504D6D" w:rsidRPr="007B1D1A">
        <w:rPr>
          <w:rFonts w:ascii="Calibri" w:eastAsia="Calibri" w:hAnsi="Calibri" w:cs="Traditional Arabic" w:hint="cs"/>
          <w:sz w:val="32"/>
          <w:szCs w:val="32"/>
          <w:rtl/>
          <w:lang w:bidi="ar-LY"/>
        </w:rPr>
        <w:t xml:space="preserve"> من الخنزير إلى مادة أخرى جديدة</w:t>
      </w:r>
      <w:r w:rsidR="00843B3C" w:rsidRPr="007B1D1A">
        <w:rPr>
          <w:rFonts w:ascii="Calibri" w:eastAsia="Calibri" w:hAnsi="Calibri" w:cs="Traditional Arabic"/>
          <w:sz w:val="32"/>
          <w:szCs w:val="32"/>
          <w:vertAlign w:val="superscript"/>
          <w:rtl/>
          <w:lang w:bidi="ar-LY"/>
        </w:rPr>
        <w:footnoteReference w:id="9"/>
      </w:r>
      <w:r>
        <w:rPr>
          <w:rFonts w:ascii="Calibri" w:eastAsia="Calibri" w:hAnsi="Calibri" w:cs="Traditional Arabic" w:hint="cs"/>
          <w:sz w:val="32"/>
          <w:szCs w:val="32"/>
          <w:rtl/>
          <w:lang w:bidi="ar-LY"/>
        </w:rPr>
        <w:t>،وكذلك إباحته</w:t>
      </w:r>
      <w:r w:rsidR="00843B3C" w:rsidRPr="007B1D1A">
        <w:rPr>
          <w:rFonts w:ascii="Calibri" w:eastAsia="Calibri" w:hAnsi="Calibri" w:cs="Traditional Arabic" w:hint="cs"/>
          <w:sz w:val="32"/>
          <w:szCs w:val="32"/>
          <w:rtl/>
          <w:lang w:bidi="ar-LY"/>
        </w:rPr>
        <w:t xml:space="preserve"> </w:t>
      </w:r>
      <w:r>
        <w:rPr>
          <w:rFonts w:ascii="Calibri" w:eastAsia="Calibri" w:hAnsi="Calibri" w:cs="Traditional Arabic" w:hint="cs"/>
          <w:sz w:val="32"/>
          <w:szCs w:val="32"/>
          <w:rtl/>
          <w:lang w:bidi="ar-LY"/>
        </w:rPr>
        <w:t>ل</w:t>
      </w:r>
      <w:r w:rsidR="00504D6D" w:rsidRPr="007B1D1A">
        <w:rPr>
          <w:rFonts w:ascii="Calibri" w:eastAsia="Calibri" w:hAnsi="Calibri" w:cs="Traditional Arabic" w:hint="cs"/>
          <w:sz w:val="32"/>
          <w:szCs w:val="32"/>
          <w:rtl/>
          <w:lang w:bidi="ar-LY"/>
        </w:rPr>
        <w:t xml:space="preserve">بلازما الدم </w:t>
      </w:r>
      <w:r w:rsidR="00504D6D" w:rsidRPr="007B1D1A">
        <w:rPr>
          <w:rFonts w:ascii="Calibri" w:eastAsia="Calibri" w:hAnsi="Calibri" w:cs="Traditional Arabic" w:hint="cs"/>
          <w:sz w:val="32"/>
          <w:szCs w:val="32"/>
          <w:rtl/>
          <w:lang w:bidi="ar-LY"/>
        </w:rPr>
        <w:lastRenderedPageBreak/>
        <w:t>إستناداً إلى رأي اللحنة الطبية الدولية</w:t>
      </w:r>
      <w:r w:rsidR="00504D6D" w:rsidRPr="007B1D1A">
        <w:rPr>
          <w:rFonts w:ascii="Calibri" w:eastAsia="Calibri" w:hAnsi="Calibri" w:cs="Traditional Arabic"/>
          <w:sz w:val="32"/>
          <w:szCs w:val="32"/>
          <w:vertAlign w:val="superscript"/>
          <w:rtl/>
          <w:lang w:bidi="ar-LY"/>
        </w:rPr>
        <w:footnoteReference w:id="10"/>
      </w:r>
      <w:r w:rsidR="00504D6D" w:rsidRPr="007B1D1A">
        <w:rPr>
          <w:rFonts w:ascii="Calibri" w:eastAsia="Calibri" w:hAnsi="Calibri" w:cs="Traditional Arabic" w:hint="cs"/>
          <w:sz w:val="32"/>
          <w:szCs w:val="32"/>
          <w:rtl/>
          <w:lang w:bidi="ar-LY"/>
        </w:rPr>
        <w:t>،حيث أنه نص في الفقرة (2) من القرار المُشار إليه على أن : "بلازما الدم التي تعتبر بديلاً رخيصاً لزلال البيض وقد تستخدم في الفطائر والحساء والنقانق والهامبرغر وصنوف المعجنات كالكعك والبسكويت والعصائد (البودينغ) والخبز ومشتقات الألبان وأدوية الأطفال وأغديتهم والتي قد تُضاف إلى الدقيق "حلال" مختلفة عن الدم في الإسم والخ</w:t>
      </w:r>
      <w:r w:rsidR="00811F80">
        <w:rPr>
          <w:rFonts w:ascii="Calibri" w:eastAsia="Calibri" w:hAnsi="Calibri" w:cs="Traditional Arabic" w:hint="cs"/>
          <w:sz w:val="32"/>
          <w:szCs w:val="32"/>
          <w:rtl/>
          <w:lang w:bidi="ar-LY"/>
        </w:rPr>
        <w:t>صائص والصفات فليس لها حكم الدم" ،</w:t>
      </w:r>
      <w:r w:rsidR="00504D6D" w:rsidRPr="007B1D1A">
        <w:rPr>
          <w:rFonts w:ascii="Calibri" w:eastAsia="Calibri" w:hAnsi="Calibri" w:cs="Traditional Arabic" w:hint="cs"/>
          <w:sz w:val="32"/>
          <w:szCs w:val="32"/>
          <w:rtl/>
          <w:lang w:bidi="ar-LY"/>
        </w:rPr>
        <w:t>إلا أنه عاد في دورته الثانية والعشرين وعَدَلَ عن رأيه السابق بنصه في البند ثانياً من قراره رقم 210 (6/22)</w:t>
      </w:r>
      <w:r w:rsidR="00504D6D" w:rsidRPr="007B1D1A">
        <w:rPr>
          <w:rFonts w:cs="Traditional Arabic"/>
          <w:sz w:val="32"/>
          <w:szCs w:val="32"/>
          <w:vertAlign w:val="superscript"/>
          <w:rtl/>
          <w:lang w:bidi="ar-LY"/>
        </w:rPr>
        <w:t xml:space="preserve"> </w:t>
      </w:r>
      <w:r w:rsidR="00504D6D" w:rsidRPr="007B1D1A">
        <w:rPr>
          <w:rFonts w:cs="Traditional Arabic"/>
          <w:sz w:val="32"/>
          <w:szCs w:val="32"/>
          <w:vertAlign w:val="superscript"/>
          <w:rtl/>
          <w:lang w:bidi="ar-LY"/>
        </w:rPr>
        <w:footnoteReference w:id="11"/>
      </w:r>
      <w:r w:rsidR="00504D6D" w:rsidRPr="007B1D1A">
        <w:rPr>
          <w:rFonts w:cs="Traditional Arabic" w:hint="cs"/>
          <w:sz w:val="32"/>
          <w:szCs w:val="32"/>
          <w:vertAlign w:val="superscript"/>
          <w:rtl/>
          <w:lang w:bidi="ar-LY"/>
        </w:rPr>
        <w:t xml:space="preserve"> </w:t>
      </w:r>
      <w:r w:rsidR="00504D6D" w:rsidRPr="007B1D1A">
        <w:rPr>
          <w:rFonts w:ascii="Calibri" w:eastAsia="Calibri" w:hAnsi="Calibri" w:cs="Traditional Arabic" w:hint="cs"/>
          <w:sz w:val="32"/>
          <w:szCs w:val="32"/>
          <w:rtl/>
          <w:lang w:bidi="ar-LY"/>
        </w:rPr>
        <w:t xml:space="preserve">على أنه ؛ "وبخصوص بلازما الدم التي ورد نصها في القرار المذكور </w:t>
      </w:r>
      <w:r w:rsidR="00504D6D" w:rsidRPr="007B1D1A">
        <w:rPr>
          <w:rFonts w:ascii="Calibri" w:eastAsia="Calibri" w:hAnsi="Calibri" w:cs="Traditional Arabic"/>
          <w:sz w:val="32"/>
          <w:szCs w:val="32"/>
          <w:rtl/>
          <w:lang w:bidi="ar-LY"/>
        </w:rPr>
        <w:t>–</w:t>
      </w:r>
      <w:r w:rsidR="00504D6D" w:rsidRPr="007B1D1A">
        <w:rPr>
          <w:rFonts w:ascii="Calibri" w:eastAsia="Calibri" w:hAnsi="Calibri" w:cs="Traditional Arabic" w:hint="cs"/>
          <w:sz w:val="32"/>
          <w:szCs w:val="32"/>
          <w:rtl/>
          <w:lang w:bidi="ar-LY"/>
        </w:rPr>
        <w:t xml:space="preserve"> أي السابق </w:t>
      </w:r>
      <w:r w:rsidR="00504D6D" w:rsidRPr="007B1D1A">
        <w:rPr>
          <w:rFonts w:ascii="Calibri" w:eastAsia="Calibri" w:hAnsi="Calibri" w:cs="Traditional Arabic"/>
          <w:sz w:val="32"/>
          <w:szCs w:val="32"/>
          <w:rtl/>
          <w:lang w:bidi="ar-LY"/>
        </w:rPr>
        <w:t>–</w:t>
      </w:r>
      <w:r w:rsidR="00504D6D" w:rsidRPr="007B1D1A">
        <w:rPr>
          <w:rFonts w:ascii="Calibri" w:eastAsia="Calibri" w:hAnsi="Calibri" w:cs="Traditional Arabic" w:hint="cs"/>
          <w:sz w:val="32"/>
          <w:szCs w:val="32"/>
          <w:rtl/>
          <w:lang w:bidi="ar-LY"/>
        </w:rPr>
        <w:t xml:space="preserve"> فإن المجمع يرى إعادة النظر في الموضوع لوجود معطيات جديدة".</w:t>
      </w:r>
    </w:p>
    <w:p w:rsidR="00811F80" w:rsidRDefault="002A5D12" w:rsidP="00A30AAF">
      <w:pPr>
        <w:spacing w:line="240" w:lineRule="auto"/>
        <w:ind w:firstLine="720"/>
        <w:jc w:val="both"/>
        <w:rPr>
          <w:rFonts w:ascii="Calibri" w:eastAsia="Calibri" w:hAnsi="Calibri" w:cs="Traditional Arabic"/>
          <w:sz w:val="32"/>
          <w:szCs w:val="32"/>
          <w:rtl/>
          <w:lang w:bidi="ar-LY"/>
        </w:rPr>
      </w:pPr>
      <w:r w:rsidRPr="007B1D1A">
        <w:rPr>
          <w:rFonts w:ascii="Calibri" w:eastAsia="Calibri" w:hAnsi="Calibri" w:cs="Traditional Arabic" w:hint="cs"/>
          <w:sz w:val="32"/>
          <w:szCs w:val="32"/>
          <w:rtl/>
          <w:lang w:bidi="ar-LY"/>
        </w:rPr>
        <w:t>أما</w:t>
      </w:r>
      <w:r w:rsidR="00504D6D" w:rsidRPr="007B1D1A">
        <w:rPr>
          <w:rFonts w:ascii="Calibri" w:eastAsia="Calibri" w:hAnsi="Calibri" w:cs="Traditional Arabic" w:hint="cs"/>
          <w:sz w:val="32"/>
          <w:szCs w:val="32"/>
          <w:rtl/>
          <w:lang w:bidi="ar-LY"/>
        </w:rPr>
        <w:t xml:space="preserve"> بالنسبة</w:t>
      </w:r>
      <w:r w:rsidRPr="007B1D1A">
        <w:rPr>
          <w:rFonts w:ascii="Calibri" w:eastAsia="Calibri" w:hAnsi="Calibri" w:cs="Traditional Arabic" w:hint="cs"/>
          <w:sz w:val="32"/>
          <w:szCs w:val="32"/>
          <w:rtl/>
          <w:lang w:bidi="ar-LY"/>
        </w:rPr>
        <w:t xml:space="preserve"> </w:t>
      </w:r>
      <w:r w:rsidR="00504D6D" w:rsidRPr="007B1D1A">
        <w:rPr>
          <w:rFonts w:ascii="Calibri" w:eastAsia="Calibri" w:hAnsi="Calibri" w:cs="Traditional Arabic" w:hint="cs"/>
          <w:sz w:val="32"/>
          <w:szCs w:val="32"/>
          <w:rtl/>
          <w:lang w:bidi="ar-LY"/>
        </w:rPr>
        <w:t>ل</w:t>
      </w:r>
      <w:r w:rsidRPr="007B1D1A">
        <w:rPr>
          <w:rFonts w:ascii="Calibri" w:eastAsia="Calibri" w:hAnsi="Calibri" w:cs="Traditional Arabic" w:hint="cs"/>
          <w:sz w:val="32"/>
          <w:szCs w:val="32"/>
          <w:rtl/>
          <w:lang w:bidi="ar-LY"/>
        </w:rPr>
        <w:t>لإستهلاك فهو إختلاط العين بغيرها على وجه يحجبها ،كأن تختلط نقطة خمر في ماءٍ غالب ،وفيها يحكم بالعين الغالبة ولايلتفت إلى العين القليلة الهالكة</w:t>
      </w:r>
      <w:r w:rsidRPr="007B1D1A">
        <w:rPr>
          <w:rFonts w:ascii="Calibri" w:eastAsia="Calibri" w:hAnsi="Calibri" w:cs="Traditional Arabic"/>
          <w:sz w:val="32"/>
          <w:szCs w:val="32"/>
          <w:vertAlign w:val="superscript"/>
          <w:rtl/>
          <w:lang w:bidi="ar-LY"/>
        </w:rPr>
        <w:footnoteReference w:id="12"/>
      </w:r>
      <w:r w:rsidRPr="007B1D1A">
        <w:rPr>
          <w:rFonts w:ascii="Calibri" w:eastAsia="Calibri" w:hAnsi="Calibri" w:cs="Traditional Arabic" w:hint="cs"/>
          <w:sz w:val="32"/>
          <w:szCs w:val="32"/>
          <w:rtl/>
          <w:lang w:bidi="ar-LY"/>
        </w:rPr>
        <w:t>،أو كما عرّفته الندوة الفقهية الطبية التاسعة</w:t>
      </w:r>
      <w:r w:rsidRPr="007B1D1A">
        <w:rPr>
          <w:rFonts w:ascii="Calibri" w:eastAsia="Calibri" w:hAnsi="Calibri" w:cs="Traditional Arabic"/>
          <w:sz w:val="32"/>
          <w:szCs w:val="32"/>
          <w:vertAlign w:val="superscript"/>
          <w:rtl/>
          <w:lang w:bidi="ar-LY"/>
        </w:rPr>
        <w:footnoteReference w:id="13"/>
      </w:r>
      <w:r w:rsidRPr="007B1D1A">
        <w:rPr>
          <w:rFonts w:ascii="Calibri" w:eastAsia="Calibri" w:hAnsi="Calibri" w:cs="Traditional Arabic" w:hint="cs"/>
          <w:sz w:val="32"/>
          <w:szCs w:val="32"/>
          <w:rtl/>
          <w:lang w:bidi="ar-LY"/>
        </w:rPr>
        <w:t>بأنه : إمتزاج مادة محرَّمة أو نجسة بمادة أخرى طاهرة حلال غالباً مما يُذهِب عنها صفة النجاسة والحُرمة شرعاً ،إذا زالت عن صفات ذلك المخالط المغلوب في الطعم واللون والرائحة حيث يصير المغلوب مستهلكاً في الغالب بحيث يكون الحكم للغالب ،</w:t>
      </w:r>
      <w:r w:rsidRPr="007B1D1A">
        <w:rPr>
          <w:rFonts w:cs="Traditional Arabic" w:hint="cs"/>
          <w:sz w:val="32"/>
          <w:szCs w:val="32"/>
          <w:rtl/>
          <w:lang w:bidi="ar-LY"/>
        </w:rPr>
        <w:t>وإعمالاً لذلك فقد أباحت اللجنة مُركَّبات الأغدية والأدوية التي يستعمل في محلولها كمية قليلة من الكحول ،أو الليستين والكوليسترول والأنزيمات الخنزيرية كالببسيين المستخرجة من أصول نجسة نظراً لإستهلاكها في الغالب</w:t>
      </w:r>
      <w:r w:rsidRPr="007B1D1A">
        <w:rPr>
          <w:rFonts w:cs="Traditional Arabic"/>
          <w:sz w:val="32"/>
          <w:szCs w:val="32"/>
          <w:vertAlign w:val="superscript"/>
          <w:rtl/>
          <w:lang w:bidi="ar-LY"/>
        </w:rPr>
        <w:footnoteReference w:id="14"/>
      </w:r>
      <w:r w:rsidRPr="007B1D1A">
        <w:rPr>
          <w:rFonts w:cs="Traditional Arabic" w:hint="cs"/>
          <w:sz w:val="32"/>
          <w:szCs w:val="32"/>
          <w:rtl/>
          <w:lang w:bidi="ar-LY"/>
        </w:rPr>
        <w:t>.</w:t>
      </w:r>
    </w:p>
    <w:p w:rsidR="00811F80" w:rsidRDefault="00811F80" w:rsidP="00811F80">
      <w:pPr>
        <w:spacing w:line="240" w:lineRule="auto"/>
        <w:ind w:firstLine="720"/>
        <w:jc w:val="both"/>
        <w:rPr>
          <w:rFonts w:ascii="Calibri" w:eastAsia="Calibri" w:hAnsi="Calibri" w:cs="Traditional Arabic"/>
          <w:sz w:val="32"/>
          <w:szCs w:val="32"/>
          <w:rtl/>
          <w:lang w:bidi="ar-LY"/>
        </w:rPr>
      </w:pPr>
      <w:r>
        <w:rPr>
          <w:rFonts w:ascii="Calibri" w:eastAsia="Calibri" w:hAnsi="Calibri" w:cs="Traditional Arabic" w:hint="cs"/>
          <w:sz w:val="32"/>
          <w:szCs w:val="32"/>
          <w:rtl/>
          <w:lang w:bidi="ar-LY"/>
        </w:rPr>
        <w:t xml:space="preserve">وفي هذا الجانب فقد </w:t>
      </w:r>
      <w:r w:rsidR="001B5527" w:rsidRPr="00345DD0">
        <w:rPr>
          <w:rFonts w:ascii="Calibri" w:eastAsia="Calibri" w:hAnsi="Calibri" w:cs="Traditional Arabic" w:hint="cs"/>
          <w:sz w:val="32"/>
          <w:szCs w:val="32"/>
          <w:rtl/>
          <w:lang w:bidi="ar-LY"/>
        </w:rPr>
        <w:t>فرّقت المنظمة الإسلامية للعلوم الطبية</w:t>
      </w:r>
      <w:r w:rsidR="00504D6D" w:rsidRPr="00345DD0">
        <w:rPr>
          <w:rFonts w:ascii="Calibri" w:eastAsia="Calibri" w:hAnsi="Calibri" w:cs="Traditional Arabic" w:hint="cs"/>
          <w:sz w:val="32"/>
          <w:szCs w:val="32"/>
          <w:rtl/>
          <w:lang w:bidi="ar-LY"/>
        </w:rPr>
        <w:t xml:space="preserve"> في توصياتها الصادرة عن الندوة الفقهية الطبية الثامنة بين الكحول والخمر بالقول</w:t>
      </w:r>
      <w:r w:rsidR="00D7242A" w:rsidRPr="00345DD0">
        <w:rPr>
          <w:rFonts w:ascii="Calibri" w:eastAsia="Calibri" w:hAnsi="Calibri" w:cs="Traditional Arabic" w:hint="cs"/>
          <w:sz w:val="32"/>
          <w:szCs w:val="32"/>
          <w:rtl/>
          <w:lang w:bidi="ar-LY"/>
        </w:rPr>
        <w:t xml:space="preserve"> </w:t>
      </w:r>
      <w:r w:rsidR="00504D6D" w:rsidRPr="00345DD0">
        <w:rPr>
          <w:rFonts w:ascii="Calibri" w:eastAsia="Calibri" w:hAnsi="Calibri" w:cs="Traditional Arabic" w:hint="cs"/>
          <w:sz w:val="32"/>
          <w:szCs w:val="32"/>
          <w:rtl/>
          <w:lang w:bidi="ar-LY"/>
        </w:rPr>
        <w:t>ب</w:t>
      </w:r>
      <w:r w:rsidR="00D7242A" w:rsidRPr="00345DD0">
        <w:rPr>
          <w:rFonts w:ascii="Calibri" w:eastAsia="Calibri" w:hAnsi="Calibri" w:cs="Traditional Arabic" w:hint="cs"/>
          <w:sz w:val="32"/>
          <w:szCs w:val="32"/>
          <w:rtl/>
          <w:lang w:bidi="ar-LY"/>
        </w:rPr>
        <w:t>أن الكحول الإيثيلي يُنتَج</w:t>
      </w:r>
      <w:r w:rsidR="00504D6D" w:rsidRPr="00345DD0">
        <w:rPr>
          <w:rFonts w:ascii="Calibri" w:eastAsia="Calibri" w:hAnsi="Calibri" w:cs="Traditional Arabic" w:hint="cs"/>
          <w:sz w:val="32"/>
          <w:szCs w:val="32"/>
          <w:rtl/>
          <w:lang w:bidi="ar-LY"/>
        </w:rPr>
        <w:t xml:space="preserve"> صناعياً لأغراض صناعية</w:t>
      </w:r>
      <w:r w:rsidR="00D7242A" w:rsidRPr="00345DD0">
        <w:rPr>
          <w:rFonts w:ascii="Calibri" w:eastAsia="Calibri" w:hAnsi="Calibri" w:cs="Traditional Arabic" w:hint="cs"/>
          <w:sz w:val="32"/>
          <w:szCs w:val="32"/>
          <w:rtl/>
          <w:lang w:bidi="ar-LY"/>
        </w:rPr>
        <w:t xml:space="preserve"> وليس</w:t>
      </w:r>
      <w:r w:rsidR="00504D6D" w:rsidRPr="00345DD0">
        <w:rPr>
          <w:rFonts w:ascii="Calibri" w:eastAsia="Calibri" w:hAnsi="Calibri" w:cs="Traditional Arabic" w:hint="cs"/>
          <w:sz w:val="32"/>
          <w:szCs w:val="32"/>
          <w:rtl/>
          <w:lang w:bidi="ar-LY"/>
        </w:rPr>
        <w:t xml:space="preserve"> لغرض</w:t>
      </w:r>
      <w:r w:rsidR="001B5527" w:rsidRPr="00345DD0">
        <w:rPr>
          <w:rFonts w:ascii="Calibri" w:eastAsia="Calibri" w:hAnsi="Calibri" w:cs="Traditional Arabic" w:hint="cs"/>
          <w:sz w:val="32"/>
          <w:szCs w:val="32"/>
          <w:rtl/>
          <w:lang w:bidi="ar-LY"/>
        </w:rPr>
        <w:t xml:space="preserve"> الإسكار وهو يُعدَّ مادة طاهرة ولا ينطبق عليه حكم الخمر</w:t>
      </w:r>
      <w:r w:rsidR="00D7242A" w:rsidRPr="00345DD0">
        <w:rPr>
          <w:rFonts w:ascii="Calibri" w:eastAsia="Calibri" w:hAnsi="Calibri" w:cs="Traditional Arabic"/>
          <w:sz w:val="32"/>
          <w:szCs w:val="32"/>
          <w:vertAlign w:val="superscript"/>
          <w:rtl/>
          <w:lang w:bidi="ar-LY"/>
        </w:rPr>
        <w:footnoteReference w:id="15"/>
      </w:r>
      <w:r w:rsidR="001B5527" w:rsidRPr="00345DD0">
        <w:rPr>
          <w:rFonts w:ascii="Calibri" w:eastAsia="Calibri" w:hAnsi="Calibri" w:cs="Traditional Arabic" w:hint="cs"/>
          <w:sz w:val="32"/>
          <w:szCs w:val="32"/>
          <w:rtl/>
          <w:lang w:bidi="ar-LY"/>
        </w:rPr>
        <w:t>،وهو ما تأخد به أيضاً المعايير الماليزية للمنتجات الحلال أخداً بالغاية من أنتاجه وصناعته</w:t>
      </w:r>
      <w:r w:rsidR="00D7242A" w:rsidRPr="00345DD0">
        <w:rPr>
          <w:rFonts w:ascii="Calibri" w:eastAsia="Calibri" w:hAnsi="Calibri" w:cs="Traditional Arabic"/>
          <w:sz w:val="32"/>
          <w:szCs w:val="32"/>
          <w:vertAlign w:val="superscript"/>
          <w:rtl/>
          <w:lang w:bidi="ar-LY"/>
        </w:rPr>
        <w:footnoteReference w:id="16"/>
      </w:r>
      <w:r w:rsidR="00D7242A" w:rsidRPr="00345DD0">
        <w:rPr>
          <w:rFonts w:ascii="Calibri" w:eastAsia="Calibri" w:hAnsi="Calibri" w:cs="Traditional Arabic" w:hint="cs"/>
          <w:sz w:val="32"/>
          <w:szCs w:val="32"/>
          <w:rtl/>
          <w:lang w:bidi="ar-LY"/>
        </w:rPr>
        <w:t>.</w:t>
      </w:r>
    </w:p>
    <w:p w:rsidR="00F7194D" w:rsidRPr="00345DD0" w:rsidRDefault="00843B3C" w:rsidP="00E90144">
      <w:pPr>
        <w:spacing w:line="240" w:lineRule="auto"/>
        <w:ind w:firstLine="720"/>
        <w:jc w:val="both"/>
        <w:rPr>
          <w:rFonts w:ascii="Calibri" w:eastAsia="Calibri" w:hAnsi="Calibri" w:cs="Traditional Arabic"/>
          <w:sz w:val="32"/>
          <w:szCs w:val="32"/>
          <w:rtl/>
          <w:lang w:bidi="ar-LY"/>
        </w:rPr>
      </w:pPr>
      <w:r w:rsidRPr="00345DD0">
        <w:rPr>
          <w:rFonts w:ascii="Calibri" w:eastAsia="Calibri" w:hAnsi="Calibri" w:cs="Traditional Arabic" w:hint="cs"/>
          <w:sz w:val="32"/>
          <w:szCs w:val="32"/>
          <w:rtl/>
          <w:lang w:bidi="ar-LY"/>
        </w:rPr>
        <w:lastRenderedPageBreak/>
        <w:t>ومما تقدم يتبين مدى توقُّف الجانب الشرعي على الجانب الفني</w:t>
      </w:r>
      <w:r w:rsidR="00A30AAF">
        <w:rPr>
          <w:rFonts w:ascii="Calibri" w:eastAsia="Calibri" w:hAnsi="Calibri" w:cs="Traditional Arabic" w:hint="cs"/>
          <w:sz w:val="32"/>
          <w:szCs w:val="32"/>
          <w:rtl/>
          <w:lang w:bidi="ar-LY"/>
        </w:rPr>
        <w:t xml:space="preserve"> في تقنين معايير الحلال والسياسية التشريعية المتبعة في تقنين هذه المعايير </w:t>
      </w:r>
      <w:r w:rsidR="00E90144">
        <w:rPr>
          <w:rFonts w:ascii="Calibri" w:eastAsia="Calibri" w:hAnsi="Calibri" w:cs="Traditional Arabic" w:hint="cs"/>
          <w:sz w:val="32"/>
          <w:szCs w:val="32"/>
          <w:rtl/>
          <w:lang w:bidi="ar-LY"/>
        </w:rPr>
        <w:t xml:space="preserve">،لاسيما في </w:t>
      </w:r>
      <w:r w:rsidRPr="00345DD0">
        <w:rPr>
          <w:rFonts w:ascii="Calibri" w:eastAsia="Calibri" w:hAnsi="Calibri" w:cs="Traditional Arabic" w:hint="cs"/>
          <w:sz w:val="32"/>
          <w:szCs w:val="32"/>
          <w:rtl/>
          <w:lang w:bidi="ar-LY"/>
        </w:rPr>
        <w:t>القرار الخاص بإباحة مصل الدم</w:t>
      </w:r>
      <w:r w:rsidR="00E90144">
        <w:rPr>
          <w:rFonts w:ascii="Calibri" w:eastAsia="Calibri" w:hAnsi="Calibri" w:cs="Traditional Arabic" w:hint="cs"/>
          <w:sz w:val="32"/>
          <w:szCs w:val="32"/>
          <w:rtl/>
          <w:lang w:bidi="ar-LY"/>
        </w:rPr>
        <w:t xml:space="preserve"> ثم العدول عنه وآثار ذلك على </w:t>
      </w:r>
      <w:r w:rsidR="007B1D1A" w:rsidRPr="00345DD0">
        <w:rPr>
          <w:rFonts w:ascii="Calibri" w:eastAsia="Calibri" w:hAnsi="Calibri" w:cs="Traditional Arabic" w:hint="cs"/>
          <w:sz w:val="32"/>
          <w:szCs w:val="32"/>
          <w:rtl/>
          <w:lang w:bidi="ar-LY"/>
        </w:rPr>
        <w:t>إستقرارية وثبات الأطر التنظيمية لقطاع الحلال.</w:t>
      </w:r>
    </w:p>
    <w:p w:rsidR="007B1D1A" w:rsidRPr="00345DD0" w:rsidRDefault="007B1D1A" w:rsidP="003049E7">
      <w:pPr>
        <w:spacing w:line="240" w:lineRule="auto"/>
        <w:jc w:val="both"/>
        <w:rPr>
          <w:rFonts w:ascii="Calibri" w:eastAsia="Calibri" w:hAnsi="Calibri" w:cs="Traditional Arabic"/>
          <w:b/>
          <w:bCs/>
          <w:sz w:val="32"/>
          <w:szCs w:val="32"/>
          <w:rtl/>
          <w:lang w:bidi="ar-LY"/>
        </w:rPr>
      </w:pPr>
      <w:r w:rsidRPr="00345DD0">
        <w:rPr>
          <w:rFonts w:ascii="Calibri" w:eastAsia="Calibri" w:hAnsi="Calibri" w:cs="Traditional Arabic" w:hint="cs"/>
          <w:b/>
          <w:bCs/>
          <w:sz w:val="32"/>
          <w:szCs w:val="32"/>
          <w:rtl/>
          <w:lang w:bidi="ar-LY"/>
        </w:rPr>
        <w:t>المطلب الثاني : الأزمة البحثية في دراسات الحلال :</w:t>
      </w:r>
    </w:p>
    <w:p w:rsidR="00E90144" w:rsidRDefault="0027329F" w:rsidP="00E90144">
      <w:pPr>
        <w:spacing w:line="240" w:lineRule="auto"/>
        <w:ind w:firstLine="720"/>
        <w:jc w:val="both"/>
        <w:rPr>
          <w:rFonts w:ascii="Calibri" w:eastAsia="Calibri" w:hAnsi="Calibri" w:cs="Traditional Arabic"/>
          <w:sz w:val="32"/>
          <w:szCs w:val="32"/>
          <w:rtl/>
          <w:lang w:bidi="ar-LY"/>
        </w:rPr>
      </w:pPr>
      <w:r w:rsidRPr="00345DD0">
        <w:rPr>
          <w:rFonts w:ascii="Calibri" w:eastAsia="Calibri" w:hAnsi="Calibri" w:cs="Traditional Arabic" w:hint="cs"/>
          <w:sz w:val="32"/>
          <w:szCs w:val="32"/>
          <w:rtl/>
          <w:lang w:bidi="ar-LY"/>
        </w:rPr>
        <w:t xml:space="preserve">معلوماً أن نظام الحلال يخضع </w:t>
      </w:r>
      <w:r w:rsidR="005474F2" w:rsidRPr="00345DD0">
        <w:rPr>
          <w:rFonts w:ascii="Calibri" w:eastAsia="Calibri" w:hAnsi="Calibri" w:cs="Traditional Arabic" w:hint="cs"/>
          <w:sz w:val="32"/>
          <w:szCs w:val="32"/>
          <w:rtl/>
          <w:lang w:bidi="ar-LY"/>
        </w:rPr>
        <w:t>ل</w:t>
      </w:r>
      <w:r w:rsidRPr="00345DD0">
        <w:rPr>
          <w:rFonts w:ascii="Calibri" w:eastAsia="Calibri" w:hAnsi="Calibri" w:cs="Traditional Arabic" w:hint="cs"/>
          <w:sz w:val="32"/>
          <w:szCs w:val="32"/>
          <w:rtl/>
          <w:lang w:bidi="ar-LY"/>
        </w:rPr>
        <w:t>هجين علمي ذات خلفيات وق</w:t>
      </w:r>
      <w:r w:rsidR="003B23BC">
        <w:rPr>
          <w:rFonts w:ascii="Calibri" w:eastAsia="Calibri" w:hAnsi="Calibri" w:cs="Traditional Arabic" w:hint="cs"/>
          <w:sz w:val="32"/>
          <w:szCs w:val="32"/>
          <w:rtl/>
          <w:lang w:bidi="ar-LY"/>
        </w:rPr>
        <w:t>ِ</w:t>
      </w:r>
      <w:r w:rsidRPr="00345DD0">
        <w:rPr>
          <w:rFonts w:ascii="Calibri" w:eastAsia="Calibri" w:hAnsi="Calibri" w:cs="Traditional Arabic" w:hint="cs"/>
          <w:sz w:val="32"/>
          <w:szCs w:val="32"/>
          <w:rtl/>
          <w:lang w:bidi="ar-LY"/>
        </w:rPr>
        <w:t>يم</w:t>
      </w:r>
      <w:r w:rsidR="005474F2" w:rsidRPr="00345DD0">
        <w:rPr>
          <w:rFonts w:ascii="Calibri" w:eastAsia="Calibri" w:hAnsi="Calibri" w:cs="Traditional Arabic" w:hint="cs"/>
          <w:sz w:val="32"/>
          <w:szCs w:val="32"/>
          <w:rtl/>
          <w:lang w:bidi="ar-LY"/>
        </w:rPr>
        <w:t xml:space="preserve"> علمية</w:t>
      </w:r>
      <w:r w:rsidRPr="00345DD0">
        <w:rPr>
          <w:rFonts w:ascii="Calibri" w:eastAsia="Calibri" w:hAnsi="Calibri" w:cs="Traditional Arabic" w:hint="cs"/>
          <w:sz w:val="32"/>
          <w:szCs w:val="32"/>
          <w:rtl/>
          <w:lang w:bidi="ar-LY"/>
        </w:rPr>
        <w:t xml:space="preserve"> مختلفة </w:t>
      </w:r>
      <w:r w:rsidR="00FB5854" w:rsidRPr="00345DD0">
        <w:rPr>
          <w:rFonts w:ascii="Calibri" w:eastAsia="Calibri" w:hAnsi="Calibri" w:cs="Traditional Arabic" w:hint="cs"/>
          <w:sz w:val="32"/>
          <w:szCs w:val="32"/>
          <w:rtl/>
          <w:lang w:bidi="ar-LY"/>
        </w:rPr>
        <w:t>،</w:t>
      </w:r>
      <w:r w:rsidRPr="00345DD0">
        <w:rPr>
          <w:rFonts w:ascii="Calibri" w:eastAsia="Calibri" w:hAnsi="Calibri" w:cs="Traditional Arabic" w:hint="cs"/>
          <w:sz w:val="32"/>
          <w:szCs w:val="32"/>
          <w:rtl/>
          <w:lang w:bidi="ar-LY"/>
        </w:rPr>
        <w:t>شرعية</w:t>
      </w:r>
      <w:r w:rsidR="00E90144">
        <w:rPr>
          <w:rFonts w:ascii="Calibri" w:eastAsia="Calibri" w:hAnsi="Calibri" w:cs="Traditional Arabic" w:hint="cs"/>
          <w:sz w:val="32"/>
          <w:szCs w:val="32"/>
          <w:rtl/>
          <w:lang w:bidi="ar-LY"/>
        </w:rPr>
        <w:t xml:space="preserve"> وفنية</w:t>
      </w:r>
      <w:r w:rsidRPr="00345DD0">
        <w:rPr>
          <w:rFonts w:ascii="Calibri" w:eastAsia="Calibri" w:hAnsi="Calibri" w:cs="Traditional Arabic" w:hint="cs"/>
          <w:sz w:val="32"/>
          <w:szCs w:val="32"/>
          <w:rtl/>
          <w:lang w:bidi="ar-LY"/>
        </w:rPr>
        <w:t xml:space="preserve"> وتق</w:t>
      </w:r>
      <w:r w:rsidR="005474F2" w:rsidRPr="00345DD0">
        <w:rPr>
          <w:rFonts w:ascii="Calibri" w:eastAsia="Calibri" w:hAnsi="Calibri" w:cs="Traditional Arabic" w:hint="cs"/>
          <w:sz w:val="32"/>
          <w:szCs w:val="32"/>
          <w:rtl/>
          <w:lang w:bidi="ar-LY"/>
        </w:rPr>
        <w:t>نية وإقتصادية وغيرها ،إلا أن تلك</w:t>
      </w:r>
      <w:r w:rsidRPr="00345DD0">
        <w:rPr>
          <w:rFonts w:ascii="Calibri" w:eastAsia="Calibri" w:hAnsi="Calibri" w:cs="Traditional Arabic" w:hint="cs"/>
          <w:sz w:val="32"/>
          <w:szCs w:val="32"/>
          <w:rtl/>
          <w:lang w:bidi="ar-LY"/>
        </w:rPr>
        <w:t xml:space="preserve"> الخلفيات وفي ظل عدم تكوين كوادر مُهجّ</w:t>
      </w:r>
      <w:r w:rsidR="005474F2" w:rsidRPr="00345DD0">
        <w:rPr>
          <w:rFonts w:ascii="Calibri" w:eastAsia="Calibri" w:hAnsi="Calibri" w:cs="Traditional Arabic" w:hint="cs"/>
          <w:sz w:val="32"/>
          <w:szCs w:val="32"/>
          <w:rtl/>
          <w:lang w:bidi="ar-LY"/>
        </w:rPr>
        <w:t>ًنة تجمع بينها</w:t>
      </w:r>
      <w:r w:rsidRPr="00345DD0">
        <w:rPr>
          <w:rFonts w:ascii="Calibri" w:eastAsia="Calibri" w:hAnsi="Calibri" w:cs="Traditional Arabic" w:hint="cs"/>
          <w:sz w:val="32"/>
          <w:szCs w:val="32"/>
          <w:rtl/>
          <w:lang w:bidi="ar-LY"/>
        </w:rPr>
        <w:t xml:space="preserve"> </w:t>
      </w:r>
      <w:r w:rsidR="00FB5854" w:rsidRPr="00345DD0">
        <w:rPr>
          <w:rFonts w:ascii="Calibri" w:eastAsia="Calibri" w:hAnsi="Calibri" w:cs="Traditional Arabic" w:hint="cs"/>
          <w:sz w:val="32"/>
          <w:szCs w:val="32"/>
          <w:rtl/>
          <w:lang w:bidi="ar-LY"/>
        </w:rPr>
        <w:t>ضمن ما بات يُعرف اليوم</w:t>
      </w:r>
      <w:r w:rsidR="005474F2" w:rsidRPr="00345DD0">
        <w:rPr>
          <w:rFonts w:ascii="Calibri" w:eastAsia="Calibri" w:hAnsi="Calibri" w:cs="Traditional Arabic" w:hint="cs"/>
          <w:sz w:val="32"/>
          <w:szCs w:val="32"/>
          <w:rtl/>
          <w:lang w:bidi="ar-LY"/>
        </w:rPr>
        <w:t xml:space="preserve"> </w:t>
      </w:r>
      <w:r w:rsidR="00FB5854" w:rsidRPr="00345DD0">
        <w:rPr>
          <w:rFonts w:ascii="Calibri" w:eastAsia="Calibri" w:hAnsi="Calibri" w:cs="Traditional Arabic" w:hint="cs"/>
          <w:sz w:val="32"/>
          <w:szCs w:val="32"/>
          <w:rtl/>
          <w:lang w:bidi="ar-LY"/>
        </w:rPr>
        <w:t>ب</w:t>
      </w:r>
      <w:r w:rsidR="005474F2" w:rsidRPr="00345DD0">
        <w:rPr>
          <w:rFonts w:ascii="Calibri" w:eastAsia="Calibri" w:hAnsi="Calibri" w:cs="Traditional Arabic" w:hint="cs"/>
          <w:sz w:val="32"/>
          <w:szCs w:val="32"/>
          <w:rtl/>
          <w:lang w:bidi="ar-LY"/>
        </w:rPr>
        <w:t>الدراسات</w:t>
      </w:r>
      <w:r w:rsidR="00FB5854" w:rsidRPr="00345DD0">
        <w:rPr>
          <w:rFonts w:ascii="Calibri" w:eastAsia="Calibri" w:hAnsi="Calibri" w:cs="Traditional Arabic" w:hint="cs"/>
          <w:sz w:val="32"/>
          <w:szCs w:val="32"/>
          <w:rtl/>
          <w:lang w:bidi="ar-LY"/>
        </w:rPr>
        <w:t xml:space="preserve"> أو الأبحاث</w:t>
      </w:r>
      <w:r w:rsidR="005474F2" w:rsidRPr="00345DD0">
        <w:rPr>
          <w:rFonts w:ascii="Calibri" w:eastAsia="Calibri" w:hAnsi="Calibri" w:cs="Traditional Arabic" w:hint="cs"/>
          <w:sz w:val="32"/>
          <w:szCs w:val="32"/>
          <w:rtl/>
          <w:lang w:bidi="ar-LY"/>
        </w:rPr>
        <w:t xml:space="preserve"> المعنية بالحلال نظراً لحداثته ،فإنها تؤثر بشكل مُباشر على مسار ا</w:t>
      </w:r>
      <w:r w:rsidR="00E90144">
        <w:rPr>
          <w:rFonts w:ascii="Calibri" w:eastAsia="Calibri" w:hAnsi="Calibri" w:cs="Traditional Arabic" w:hint="cs"/>
          <w:sz w:val="32"/>
          <w:szCs w:val="32"/>
          <w:rtl/>
          <w:lang w:bidi="ar-LY"/>
        </w:rPr>
        <w:t>لبحث وإمكانية تنسيق نتائجها ومُخرجاتها العلمية</w:t>
      </w:r>
      <w:r w:rsidR="005474F2" w:rsidRPr="00345DD0">
        <w:rPr>
          <w:rFonts w:ascii="Calibri" w:eastAsia="Calibri" w:hAnsi="Calibri" w:cs="Traditional Arabic" w:hint="cs"/>
          <w:sz w:val="32"/>
          <w:szCs w:val="32"/>
          <w:rtl/>
          <w:lang w:bidi="ar-LY"/>
        </w:rPr>
        <w:t xml:space="preserve"> ،حيث أنه ومن خلال التجربة المتقدِّمة في التعاون بين المجمع الفقهي الإسلامي الدولي واللجنة الطبية</w:t>
      </w:r>
      <w:r w:rsidR="00E90144">
        <w:rPr>
          <w:rFonts w:ascii="Calibri" w:eastAsia="Calibri" w:hAnsi="Calibri" w:cs="Traditional Arabic" w:hint="cs"/>
          <w:sz w:val="32"/>
          <w:szCs w:val="32"/>
          <w:rtl/>
          <w:lang w:bidi="ar-LY"/>
        </w:rPr>
        <w:t xml:space="preserve"> التابعة للمنظمة الإسلامية يتبين أن الأمر لايعدوا كونه </w:t>
      </w:r>
      <w:r w:rsidR="005474F2" w:rsidRPr="00345DD0">
        <w:rPr>
          <w:rFonts w:ascii="Calibri" w:eastAsia="Calibri" w:hAnsi="Calibri" w:cs="Traditional Arabic" w:hint="cs"/>
          <w:sz w:val="32"/>
          <w:szCs w:val="32"/>
          <w:rtl/>
          <w:lang w:bidi="ar-LY"/>
        </w:rPr>
        <w:t xml:space="preserve">عبارة عن تساؤلات من قبل المجمع وإجابات فنية لها </w:t>
      </w:r>
      <w:r w:rsidR="00E90144">
        <w:rPr>
          <w:rFonts w:ascii="Calibri" w:eastAsia="Calibri" w:hAnsi="Calibri" w:cs="Traditional Arabic" w:hint="cs"/>
          <w:sz w:val="32"/>
          <w:szCs w:val="32"/>
          <w:rtl/>
          <w:lang w:bidi="ar-LY"/>
        </w:rPr>
        <w:t xml:space="preserve">دون الأخد في الإعتبار السياسة التشريعية التي ينبغي مُراعاتها في قرارات المجمع </w:t>
      </w:r>
      <w:r w:rsidR="005474F2" w:rsidRPr="00345DD0">
        <w:rPr>
          <w:rFonts w:ascii="Calibri" w:eastAsia="Calibri" w:hAnsi="Calibri" w:cs="Traditional Arabic" w:hint="cs"/>
          <w:sz w:val="32"/>
          <w:szCs w:val="32"/>
          <w:rtl/>
          <w:lang w:bidi="ar-LY"/>
        </w:rPr>
        <w:t>،</w:t>
      </w:r>
      <w:r w:rsidR="00E90144">
        <w:rPr>
          <w:rFonts w:ascii="Calibri" w:eastAsia="Calibri" w:hAnsi="Calibri" w:cs="Traditional Arabic" w:hint="cs"/>
          <w:sz w:val="32"/>
          <w:szCs w:val="32"/>
          <w:rtl/>
          <w:lang w:bidi="ar-LY"/>
        </w:rPr>
        <w:t>لاسيما وأن</w:t>
      </w:r>
      <w:r w:rsidR="005474F2" w:rsidRPr="00345DD0">
        <w:rPr>
          <w:rFonts w:ascii="Calibri" w:eastAsia="Calibri" w:hAnsi="Calibri" w:cs="Traditional Arabic" w:hint="cs"/>
          <w:sz w:val="32"/>
          <w:szCs w:val="32"/>
          <w:rtl/>
          <w:lang w:bidi="ar-LY"/>
        </w:rPr>
        <w:t xml:space="preserve"> إجابات</w:t>
      </w:r>
      <w:r w:rsidR="00E90144">
        <w:rPr>
          <w:rFonts w:ascii="Calibri" w:eastAsia="Calibri" w:hAnsi="Calibri" w:cs="Traditional Arabic" w:hint="cs"/>
          <w:sz w:val="32"/>
          <w:szCs w:val="32"/>
          <w:rtl/>
          <w:lang w:bidi="ar-LY"/>
        </w:rPr>
        <w:t xml:space="preserve"> اللجنة عُرضة للتغيُّر والإختلاف تبعاً </w:t>
      </w:r>
      <w:r w:rsidR="005474F2" w:rsidRPr="00345DD0">
        <w:rPr>
          <w:rFonts w:ascii="Calibri" w:eastAsia="Calibri" w:hAnsi="Calibri" w:cs="Traditional Arabic" w:hint="cs"/>
          <w:sz w:val="32"/>
          <w:szCs w:val="32"/>
          <w:rtl/>
          <w:lang w:bidi="ar-LY"/>
        </w:rPr>
        <w:t>ل</w:t>
      </w:r>
      <w:r w:rsidR="003B23BC">
        <w:rPr>
          <w:rFonts w:ascii="Calibri" w:eastAsia="Calibri" w:hAnsi="Calibri" w:cs="Traditional Arabic" w:hint="cs"/>
          <w:sz w:val="32"/>
          <w:szCs w:val="32"/>
          <w:rtl/>
          <w:lang w:bidi="ar-LY"/>
        </w:rPr>
        <w:t>ل</w:t>
      </w:r>
      <w:r w:rsidR="00E90144">
        <w:rPr>
          <w:rFonts w:ascii="Calibri" w:eastAsia="Calibri" w:hAnsi="Calibri" w:cs="Traditional Arabic" w:hint="cs"/>
          <w:sz w:val="32"/>
          <w:szCs w:val="32"/>
          <w:rtl/>
          <w:lang w:bidi="ar-LY"/>
        </w:rPr>
        <w:t>تطور</w:t>
      </w:r>
      <w:r w:rsidR="003B23BC">
        <w:rPr>
          <w:rFonts w:ascii="Calibri" w:eastAsia="Calibri" w:hAnsi="Calibri" w:cs="Traditional Arabic" w:hint="cs"/>
          <w:sz w:val="32"/>
          <w:szCs w:val="32"/>
          <w:rtl/>
          <w:lang w:bidi="ar-LY"/>
        </w:rPr>
        <w:t xml:space="preserve">ات </w:t>
      </w:r>
      <w:r w:rsidR="005474F2" w:rsidRPr="00345DD0">
        <w:rPr>
          <w:rFonts w:ascii="Calibri" w:eastAsia="Calibri" w:hAnsi="Calibri" w:cs="Traditional Arabic" w:hint="cs"/>
          <w:sz w:val="32"/>
          <w:szCs w:val="32"/>
          <w:rtl/>
          <w:lang w:bidi="ar-LY"/>
        </w:rPr>
        <w:t>العلم</w:t>
      </w:r>
      <w:r w:rsidR="003B23BC">
        <w:rPr>
          <w:rFonts w:ascii="Calibri" w:eastAsia="Calibri" w:hAnsi="Calibri" w:cs="Traditional Arabic" w:hint="cs"/>
          <w:sz w:val="32"/>
          <w:szCs w:val="32"/>
          <w:rtl/>
          <w:lang w:bidi="ar-LY"/>
        </w:rPr>
        <w:t>ية ذات العلاقة</w:t>
      </w:r>
      <w:r w:rsidR="005474F2" w:rsidRPr="00345DD0">
        <w:rPr>
          <w:rFonts w:ascii="Calibri" w:eastAsia="Calibri" w:hAnsi="Calibri" w:cs="Traditional Arabic" w:hint="cs"/>
          <w:sz w:val="32"/>
          <w:szCs w:val="32"/>
          <w:rtl/>
          <w:lang w:bidi="ar-LY"/>
        </w:rPr>
        <w:t xml:space="preserve"> ،حيث أن الباحث في المختبر بمُكنته إعلان نتائجه كما يقرها العلم حال الوصول إليها ،بينما الباحث في مجال الشريعة قد يكون محكوماً بقيم وأسس تذهب إلى أبعد من ذلك كالأخد بالأحوط أو </w:t>
      </w:r>
      <w:r w:rsidR="00E90144">
        <w:rPr>
          <w:rFonts w:ascii="Calibri" w:eastAsia="Calibri" w:hAnsi="Calibri" w:cs="Traditional Arabic" w:hint="cs"/>
          <w:sz w:val="32"/>
          <w:szCs w:val="32"/>
          <w:rtl/>
          <w:lang w:bidi="ar-LY"/>
        </w:rPr>
        <w:t>سدّ الدرائع أو غير ذلك ،وهي سياسة هامة تؤدي إلى إستقرار الأطر التنظيمية للحلال كما سيأتي بيانها.</w:t>
      </w:r>
    </w:p>
    <w:p w:rsidR="00465780" w:rsidRPr="00345DD0" w:rsidRDefault="00E90144" w:rsidP="00F144FB">
      <w:pPr>
        <w:spacing w:line="240" w:lineRule="auto"/>
        <w:ind w:firstLine="720"/>
        <w:jc w:val="both"/>
        <w:rPr>
          <w:rFonts w:ascii="Calibri" w:eastAsia="Calibri" w:hAnsi="Calibri" w:cs="Traditional Arabic"/>
          <w:sz w:val="32"/>
          <w:szCs w:val="32"/>
          <w:rtl/>
          <w:lang w:bidi="ar-LY"/>
        </w:rPr>
      </w:pPr>
      <w:r>
        <w:rPr>
          <w:rFonts w:ascii="Calibri" w:eastAsia="Calibri" w:hAnsi="Calibri" w:cs="Traditional Arabic" w:hint="cs"/>
          <w:sz w:val="32"/>
          <w:szCs w:val="32"/>
          <w:rtl/>
          <w:lang w:bidi="ar-LY"/>
        </w:rPr>
        <w:t xml:space="preserve">كما أنه ومن جانبٍ أخر فإن </w:t>
      </w:r>
      <w:r w:rsidR="0057603A">
        <w:rPr>
          <w:rFonts w:ascii="Calibri" w:eastAsia="Calibri" w:hAnsi="Calibri" w:cs="Traditional Arabic" w:hint="cs"/>
          <w:sz w:val="32"/>
          <w:szCs w:val="32"/>
          <w:rtl/>
          <w:lang w:bidi="ar-LY"/>
        </w:rPr>
        <w:t xml:space="preserve">العملية المزدوجة والمُركّبة بين الجوانب الفنية والشرعية في دراسات الحلال توثر بشكلٍ مُباشر على المخرجات العلمية الناتجة عن هذه الدراسات ،حيث أن إختلاف </w:t>
      </w:r>
      <w:r w:rsidR="00465780" w:rsidRPr="00345DD0">
        <w:rPr>
          <w:rFonts w:ascii="Calibri" w:eastAsia="Calibri" w:hAnsi="Calibri" w:cs="Traditional Arabic" w:hint="cs"/>
          <w:sz w:val="32"/>
          <w:szCs w:val="32"/>
          <w:rtl/>
          <w:lang w:bidi="ar-LY"/>
        </w:rPr>
        <w:t>الخلفيات العلمية للمعنيين بدراسات الحلال مُهدر للوقت والجهد ،ومُغرق في النظ</w:t>
      </w:r>
      <w:r w:rsidR="0057603A">
        <w:rPr>
          <w:rFonts w:ascii="Calibri" w:eastAsia="Calibri" w:hAnsi="Calibri" w:cs="Traditional Arabic" w:hint="cs"/>
          <w:sz w:val="32"/>
          <w:szCs w:val="32"/>
          <w:rtl/>
          <w:lang w:bidi="ar-LY"/>
        </w:rPr>
        <w:t xml:space="preserve">ريات ،حيث تدعوا حاجة البحث لأَنْ </w:t>
      </w:r>
      <w:r w:rsidR="00465780" w:rsidRPr="00345DD0">
        <w:rPr>
          <w:rFonts w:ascii="Calibri" w:eastAsia="Calibri" w:hAnsi="Calibri" w:cs="Traditional Arabic" w:hint="cs"/>
          <w:sz w:val="32"/>
          <w:szCs w:val="32"/>
          <w:rtl/>
          <w:lang w:bidi="ar-LY"/>
        </w:rPr>
        <w:t>يأخد</w:t>
      </w:r>
      <w:r w:rsidR="0057603A">
        <w:rPr>
          <w:rFonts w:ascii="Calibri" w:eastAsia="Calibri" w:hAnsi="Calibri" w:cs="Traditional Arabic" w:hint="cs"/>
          <w:sz w:val="32"/>
          <w:szCs w:val="32"/>
          <w:rtl/>
          <w:lang w:bidi="ar-LY"/>
        </w:rPr>
        <w:t xml:space="preserve"> الباحث</w:t>
      </w:r>
      <w:r w:rsidR="00465780" w:rsidRPr="00345DD0">
        <w:rPr>
          <w:rFonts w:ascii="Calibri" w:eastAsia="Calibri" w:hAnsi="Calibri" w:cs="Traditional Arabic" w:hint="cs"/>
          <w:sz w:val="32"/>
          <w:szCs w:val="32"/>
          <w:rtl/>
          <w:lang w:bidi="ar-LY"/>
        </w:rPr>
        <w:t xml:space="preserve"> في إعتباره النطاق المعرفي لجمهوره من القرّا</w:t>
      </w:r>
      <w:r w:rsidR="0057603A">
        <w:rPr>
          <w:rFonts w:ascii="Calibri" w:eastAsia="Calibri" w:hAnsi="Calibri" w:cs="Traditional Arabic" w:hint="cs"/>
          <w:sz w:val="32"/>
          <w:szCs w:val="32"/>
          <w:rtl/>
          <w:lang w:bidi="ar-LY"/>
        </w:rPr>
        <w:t xml:space="preserve">ء </w:t>
      </w:r>
      <w:r w:rsidR="003B23BC">
        <w:rPr>
          <w:rFonts w:ascii="Calibri" w:eastAsia="Calibri" w:hAnsi="Calibri" w:cs="Traditional Arabic" w:hint="cs"/>
          <w:sz w:val="32"/>
          <w:szCs w:val="32"/>
          <w:rtl/>
          <w:lang w:bidi="ar-LY"/>
        </w:rPr>
        <w:t>أ</w:t>
      </w:r>
      <w:r w:rsidR="0057603A">
        <w:rPr>
          <w:rFonts w:ascii="Calibri" w:eastAsia="Calibri" w:hAnsi="Calibri" w:cs="Traditional Arabic" w:hint="cs"/>
          <w:sz w:val="32"/>
          <w:szCs w:val="32"/>
          <w:rtl/>
          <w:lang w:bidi="ar-LY"/>
        </w:rPr>
        <w:t>والمشاهدين ،لا سيما وأنهم غَدَوْ</w:t>
      </w:r>
      <w:r w:rsidR="003B23BC">
        <w:rPr>
          <w:rFonts w:ascii="Calibri" w:eastAsia="Calibri" w:hAnsi="Calibri" w:cs="Traditional Arabic" w:hint="cs"/>
          <w:sz w:val="32"/>
          <w:szCs w:val="32"/>
          <w:rtl/>
          <w:lang w:bidi="ar-LY"/>
        </w:rPr>
        <w:t>ا</w:t>
      </w:r>
      <w:r w:rsidR="00465780" w:rsidRPr="00345DD0">
        <w:rPr>
          <w:rFonts w:ascii="Calibri" w:eastAsia="Calibri" w:hAnsi="Calibri" w:cs="Traditional Arabic" w:hint="cs"/>
          <w:sz w:val="32"/>
          <w:szCs w:val="32"/>
          <w:rtl/>
          <w:lang w:bidi="ar-LY"/>
        </w:rPr>
        <w:t xml:space="preserve"> من مشاربٍ مختلفة ،مما يضطر معه إلى شرح نظريات ت</w:t>
      </w:r>
      <w:r w:rsidR="0057603A">
        <w:rPr>
          <w:rFonts w:ascii="Calibri" w:eastAsia="Calibri" w:hAnsi="Calibri" w:cs="Traditional Arabic" w:hint="cs"/>
          <w:sz w:val="32"/>
          <w:szCs w:val="32"/>
          <w:rtl/>
          <w:lang w:bidi="ar-LY"/>
        </w:rPr>
        <w:t>ُ</w:t>
      </w:r>
      <w:r w:rsidR="00465780" w:rsidRPr="00345DD0">
        <w:rPr>
          <w:rFonts w:ascii="Calibri" w:eastAsia="Calibri" w:hAnsi="Calibri" w:cs="Traditional Arabic" w:hint="cs"/>
          <w:sz w:val="32"/>
          <w:szCs w:val="32"/>
          <w:rtl/>
          <w:lang w:bidi="ar-LY"/>
        </w:rPr>
        <w:t>عدّ من العموميات في علومها سواءً كانت في العلوم الشرعية أو التطبيقية أو غيرها ،وهو ما معناه إستهلاك نطاق واسع من البحث في العموميات بما يؤخ</w:t>
      </w:r>
      <w:r w:rsidR="00A56EBA" w:rsidRPr="00345DD0">
        <w:rPr>
          <w:rFonts w:ascii="Calibri" w:eastAsia="Calibri" w:hAnsi="Calibri" w:cs="Traditional Arabic" w:hint="cs"/>
          <w:sz w:val="32"/>
          <w:szCs w:val="32"/>
          <w:rtl/>
          <w:lang w:bidi="ar-LY"/>
        </w:rPr>
        <w:t>ِّ</w:t>
      </w:r>
      <w:r w:rsidR="00465780" w:rsidRPr="00345DD0">
        <w:rPr>
          <w:rFonts w:ascii="Calibri" w:eastAsia="Calibri" w:hAnsi="Calibri" w:cs="Traditional Arabic" w:hint="cs"/>
          <w:sz w:val="32"/>
          <w:szCs w:val="32"/>
          <w:rtl/>
          <w:lang w:bidi="ar-LY"/>
        </w:rPr>
        <w:t>ر النشاط البحثي في جوانبه المختلفة عن ت</w:t>
      </w:r>
      <w:r w:rsidR="00937CEB" w:rsidRPr="00345DD0">
        <w:rPr>
          <w:rFonts w:ascii="Calibri" w:eastAsia="Calibri" w:hAnsi="Calibri" w:cs="Traditional Arabic" w:hint="cs"/>
          <w:sz w:val="32"/>
          <w:szCs w:val="32"/>
          <w:rtl/>
          <w:lang w:bidi="ar-LY"/>
        </w:rPr>
        <w:t>طور تلك الجوانب ضمن إطار علومها ،وللتدليل على ذلك نُشير إلى دراسة هامة حاول فيها مؤلفها</w:t>
      </w:r>
      <w:r w:rsidR="0057603A">
        <w:rPr>
          <w:rFonts w:ascii="Calibri" w:eastAsia="Calibri" w:hAnsi="Calibri" w:cs="Traditional Arabic" w:hint="cs"/>
          <w:sz w:val="32"/>
          <w:szCs w:val="32"/>
          <w:rtl/>
          <w:lang w:bidi="ar-LY"/>
        </w:rPr>
        <w:t xml:space="preserve"> "جزاه الله خيراً"</w:t>
      </w:r>
      <w:r w:rsidR="00937CEB" w:rsidRPr="00345DD0">
        <w:rPr>
          <w:rFonts w:ascii="Calibri" w:eastAsia="Calibri" w:hAnsi="Calibri" w:cs="Traditional Arabic" w:hint="cs"/>
          <w:sz w:val="32"/>
          <w:szCs w:val="32"/>
          <w:rtl/>
          <w:lang w:bidi="ar-LY"/>
        </w:rPr>
        <w:t xml:space="preserve"> الجمع بين العلوم الطبيعية والعلوم الشرعية لكونه مزدوج التكوين ،وهي دراسة من جزئين بعنوان "الأطعمة المصنّعة الحديثة بين التأصيل الشرعي والتحليل العلمي"</w:t>
      </w:r>
      <w:r w:rsidR="00937CEB" w:rsidRPr="00345DD0">
        <w:rPr>
          <w:rStyle w:val="FootnoteReference"/>
          <w:rFonts w:ascii="Calibri" w:eastAsia="Calibri" w:hAnsi="Calibri" w:cs="Traditional Arabic"/>
          <w:sz w:val="32"/>
          <w:szCs w:val="32"/>
          <w:rtl/>
          <w:lang w:bidi="ar-LY"/>
        </w:rPr>
        <w:footnoteReference w:id="17"/>
      </w:r>
      <w:r w:rsidR="0057603A">
        <w:rPr>
          <w:rFonts w:ascii="Calibri" w:eastAsia="Calibri" w:hAnsi="Calibri" w:cs="Traditional Arabic" w:hint="cs"/>
          <w:sz w:val="32"/>
          <w:szCs w:val="32"/>
          <w:rtl/>
          <w:lang w:bidi="ar-LY"/>
        </w:rPr>
        <w:t xml:space="preserve"> جمعت بين</w:t>
      </w:r>
      <w:r w:rsidR="00937CEB" w:rsidRPr="00345DD0">
        <w:rPr>
          <w:rFonts w:ascii="Calibri" w:eastAsia="Calibri" w:hAnsi="Calibri" w:cs="Traditional Arabic" w:hint="cs"/>
          <w:sz w:val="32"/>
          <w:szCs w:val="32"/>
          <w:rtl/>
          <w:lang w:bidi="ar-LY"/>
        </w:rPr>
        <w:t xml:space="preserve"> الحكم الشرعي وأساسه العلمي</w:t>
      </w:r>
      <w:r w:rsidR="0057603A">
        <w:rPr>
          <w:rFonts w:ascii="Calibri" w:eastAsia="Calibri" w:hAnsi="Calibri" w:cs="Traditional Arabic" w:hint="cs"/>
          <w:sz w:val="32"/>
          <w:szCs w:val="32"/>
          <w:rtl/>
          <w:lang w:bidi="ar-LY"/>
        </w:rPr>
        <w:t xml:space="preserve"> للمنتجات الحلال ،إلا أن هذه الدراسة</w:t>
      </w:r>
      <w:r w:rsidR="00937CEB" w:rsidRPr="00345DD0">
        <w:rPr>
          <w:rFonts w:ascii="Calibri" w:eastAsia="Calibri" w:hAnsi="Calibri" w:cs="Traditional Arabic" w:hint="cs"/>
          <w:sz w:val="32"/>
          <w:szCs w:val="32"/>
          <w:rtl/>
          <w:lang w:bidi="ar-LY"/>
        </w:rPr>
        <w:t xml:space="preserve"> وعلى الرغم من أهميتها والجهد المبذول فيها </w:t>
      </w:r>
      <w:r w:rsidR="00937CEB" w:rsidRPr="00345DD0">
        <w:rPr>
          <w:rFonts w:ascii="Calibri" w:eastAsia="Calibri" w:hAnsi="Calibri" w:cs="Traditional Arabic" w:hint="cs"/>
          <w:sz w:val="32"/>
          <w:szCs w:val="32"/>
          <w:rtl/>
          <w:lang w:bidi="ar-LY"/>
        </w:rPr>
        <w:lastRenderedPageBreak/>
        <w:t>لمحاولة التيسير على القارئ ،إلا أنها لازالت تستعصي عن فهم العامة</w:t>
      </w:r>
      <w:r w:rsidR="00F144FB">
        <w:rPr>
          <w:rFonts w:ascii="Calibri" w:eastAsia="Calibri" w:hAnsi="Calibri" w:cs="Traditional Arabic" w:hint="cs"/>
          <w:sz w:val="32"/>
          <w:szCs w:val="32"/>
          <w:rtl/>
          <w:lang w:bidi="ar-LY"/>
        </w:rPr>
        <w:t xml:space="preserve"> كأمثال باحث الحال</w:t>
      </w:r>
      <w:r w:rsidR="00937CEB" w:rsidRPr="00345DD0">
        <w:rPr>
          <w:rFonts w:ascii="Calibri" w:eastAsia="Calibri" w:hAnsi="Calibri" w:cs="Traditional Arabic" w:hint="cs"/>
          <w:sz w:val="32"/>
          <w:szCs w:val="32"/>
          <w:rtl/>
          <w:lang w:bidi="ar-LY"/>
        </w:rPr>
        <w:t xml:space="preserve"> في طرح بعض المعادلات العلمية.</w:t>
      </w:r>
    </w:p>
    <w:p w:rsidR="006737D7" w:rsidRPr="00345DD0" w:rsidRDefault="00465780" w:rsidP="00FF1EB6">
      <w:pPr>
        <w:spacing w:line="240" w:lineRule="auto"/>
        <w:jc w:val="both"/>
        <w:rPr>
          <w:rFonts w:ascii="Calibri" w:eastAsia="Calibri" w:hAnsi="Calibri" w:cs="Traditional Arabic"/>
          <w:sz w:val="32"/>
          <w:szCs w:val="32"/>
          <w:rtl/>
          <w:lang w:bidi="ar-LY"/>
        </w:rPr>
      </w:pPr>
      <w:r w:rsidRPr="00345DD0">
        <w:rPr>
          <w:rFonts w:ascii="Calibri" w:eastAsia="Calibri" w:hAnsi="Calibri" w:cs="Traditional Arabic" w:hint="cs"/>
          <w:sz w:val="32"/>
          <w:szCs w:val="32"/>
          <w:rtl/>
          <w:lang w:bidi="ar-LY"/>
        </w:rPr>
        <w:t xml:space="preserve">     جانب آخر</w:t>
      </w:r>
      <w:r w:rsidR="00FA7517" w:rsidRPr="00345DD0">
        <w:rPr>
          <w:rFonts w:ascii="Calibri" w:eastAsia="Calibri" w:hAnsi="Calibri" w:cs="Traditional Arabic" w:hint="cs"/>
          <w:sz w:val="32"/>
          <w:szCs w:val="32"/>
          <w:rtl/>
          <w:lang w:bidi="ar-LY"/>
        </w:rPr>
        <w:t xml:space="preserve"> يؤثر على</w:t>
      </w:r>
      <w:r w:rsidR="00F144FB">
        <w:rPr>
          <w:rFonts w:ascii="Calibri" w:eastAsia="Calibri" w:hAnsi="Calibri" w:cs="Traditional Arabic" w:hint="cs"/>
          <w:sz w:val="32"/>
          <w:szCs w:val="32"/>
          <w:rtl/>
          <w:lang w:bidi="ar-LY"/>
        </w:rPr>
        <w:t xml:space="preserve"> المخرجات العلمية</w:t>
      </w:r>
      <w:r w:rsidR="00FA7517" w:rsidRPr="00345DD0">
        <w:rPr>
          <w:rFonts w:ascii="Calibri" w:eastAsia="Calibri" w:hAnsi="Calibri" w:cs="Traditional Arabic" w:hint="cs"/>
          <w:sz w:val="32"/>
          <w:szCs w:val="32"/>
          <w:rtl/>
          <w:lang w:bidi="ar-LY"/>
        </w:rPr>
        <w:t xml:space="preserve"> </w:t>
      </w:r>
      <w:r w:rsidR="00F144FB">
        <w:rPr>
          <w:rFonts w:ascii="Calibri" w:eastAsia="Calibri" w:hAnsi="Calibri" w:cs="Traditional Arabic" w:hint="cs"/>
          <w:sz w:val="32"/>
          <w:szCs w:val="32"/>
          <w:rtl/>
          <w:lang w:bidi="ar-LY"/>
        </w:rPr>
        <w:t>ل</w:t>
      </w:r>
      <w:r w:rsidR="00FA7517" w:rsidRPr="00345DD0">
        <w:rPr>
          <w:rFonts w:ascii="Calibri" w:eastAsia="Calibri" w:hAnsi="Calibri" w:cs="Traditional Arabic" w:hint="cs"/>
          <w:sz w:val="32"/>
          <w:szCs w:val="32"/>
          <w:rtl/>
          <w:lang w:bidi="ar-LY"/>
        </w:rPr>
        <w:t>دراسات الحلال</w:t>
      </w:r>
      <w:r w:rsidR="00FF1EB6">
        <w:rPr>
          <w:rFonts w:ascii="Calibri" w:eastAsia="Calibri" w:hAnsi="Calibri" w:cs="Traditional Arabic" w:hint="cs"/>
          <w:sz w:val="32"/>
          <w:szCs w:val="32"/>
          <w:rtl/>
          <w:lang w:bidi="ar-LY"/>
        </w:rPr>
        <w:t xml:space="preserve"> يتمثل في </w:t>
      </w:r>
      <w:r w:rsidRPr="00345DD0">
        <w:rPr>
          <w:rFonts w:ascii="Calibri" w:eastAsia="Calibri" w:hAnsi="Calibri" w:cs="Traditional Arabic" w:hint="cs"/>
          <w:sz w:val="32"/>
          <w:szCs w:val="32"/>
          <w:rtl/>
          <w:lang w:bidi="ar-LY"/>
        </w:rPr>
        <w:t>الإختلاف</w:t>
      </w:r>
      <w:r w:rsidR="00FF1EB6">
        <w:rPr>
          <w:rFonts w:ascii="Calibri" w:eastAsia="Calibri" w:hAnsi="Calibri" w:cs="Traditional Arabic" w:hint="cs"/>
          <w:sz w:val="32"/>
          <w:szCs w:val="32"/>
          <w:rtl/>
          <w:lang w:bidi="ar-LY"/>
        </w:rPr>
        <w:t>ات</w:t>
      </w:r>
      <w:r w:rsidRPr="00345DD0">
        <w:rPr>
          <w:rFonts w:ascii="Calibri" w:eastAsia="Calibri" w:hAnsi="Calibri" w:cs="Traditional Arabic" w:hint="cs"/>
          <w:sz w:val="32"/>
          <w:szCs w:val="32"/>
          <w:rtl/>
          <w:lang w:bidi="ar-LY"/>
        </w:rPr>
        <w:t xml:space="preserve"> اللغوي</w:t>
      </w:r>
      <w:r w:rsidR="00FF1EB6">
        <w:rPr>
          <w:rFonts w:ascii="Calibri" w:eastAsia="Calibri" w:hAnsi="Calibri" w:cs="Traditional Arabic" w:hint="cs"/>
          <w:sz w:val="32"/>
          <w:szCs w:val="32"/>
          <w:rtl/>
          <w:lang w:bidi="ar-LY"/>
        </w:rPr>
        <w:t>ة</w:t>
      </w:r>
      <w:r w:rsidRPr="00345DD0">
        <w:rPr>
          <w:rFonts w:ascii="Calibri" w:eastAsia="Calibri" w:hAnsi="Calibri" w:cs="Traditional Arabic" w:hint="cs"/>
          <w:sz w:val="32"/>
          <w:szCs w:val="32"/>
          <w:rtl/>
          <w:lang w:bidi="ar-LY"/>
        </w:rPr>
        <w:t xml:space="preserve"> في</w:t>
      </w:r>
      <w:r w:rsidR="00F144FB">
        <w:rPr>
          <w:rFonts w:ascii="Calibri" w:eastAsia="Calibri" w:hAnsi="Calibri" w:cs="Traditional Arabic" w:hint="cs"/>
          <w:sz w:val="32"/>
          <w:szCs w:val="32"/>
          <w:rtl/>
          <w:lang w:bidi="ar-LY"/>
        </w:rPr>
        <w:t>ها</w:t>
      </w:r>
      <w:r w:rsidRPr="00345DD0">
        <w:rPr>
          <w:rFonts w:ascii="Calibri" w:eastAsia="Calibri" w:hAnsi="Calibri" w:cs="Traditional Arabic" w:hint="cs"/>
          <w:sz w:val="32"/>
          <w:szCs w:val="32"/>
          <w:rtl/>
          <w:lang w:bidi="ar-LY"/>
        </w:rPr>
        <w:t xml:space="preserve"> </w:t>
      </w:r>
      <w:r w:rsidR="00F144FB">
        <w:rPr>
          <w:rFonts w:ascii="Calibri" w:eastAsia="Calibri" w:hAnsi="Calibri" w:cs="Traditional Arabic" w:hint="cs"/>
          <w:sz w:val="32"/>
          <w:szCs w:val="32"/>
          <w:rtl/>
          <w:lang w:bidi="ar-LY"/>
        </w:rPr>
        <w:t>،حيث أن هذه الدراسات تحتاج من الجانب الشرعي</w:t>
      </w:r>
      <w:r w:rsidR="00937CEB" w:rsidRPr="00345DD0">
        <w:rPr>
          <w:rFonts w:ascii="Calibri" w:eastAsia="Calibri" w:hAnsi="Calibri" w:cs="Traditional Arabic" w:hint="cs"/>
          <w:sz w:val="32"/>
          <w:szCs w:val="32"/>
          <w:rtl/>
          <w:lang w:bidi="ar-LY"/>
        </w:rPr>
        <w:t xml:space="preserve"> إلى مستوى معتبر في اللغة العربية لفهم النصوص الشرعية في مواضعها من البحث</w:t>
      </w:r>
      <w:r w:rsidR="00FF1EB6">
        <w:rPr>
          <w:rFonts w:ascii="Calibri" w:eastAsia="Calibri" w:hAnsi="Calibri" w:cs="Traditional Arabic" w:hint="cs"/>
          <w:sz w:val="32"/>
          <w:szCs w:val="32"/>
          <w:rtl/>
          <w:lang w:bidi="ar-LY"/>
        </w:rPr>
        <w:t xml:space="preserve"> وللخوض في بطون أمهات كُتُب الفقه</w:t>
      </w:r>
      <w:r w:rsidR="00937CEB" w:rsidRPr="00345DD0">
        <w:rPr>
          <w:rFonts w:ascii="Calibri" w:eastAsia="Calibri" w:hAnsi="Calibri" w:cs="Traditional Arabic" w:hint="cs"/>
          <w:sz w:val="32"/>
          <w:szCs w:val="32"/>
          <w:rtl/>
          <w:lang w:bidi="ar-LY"/>
        </w:rPr>
        <w:t xml:space="preserve"> </w:t>
      </w:r>
      <w:r w:rsidR="00FF1EB6">
        <w:rPr>
          <w:rFonts w:ascii="Calibri" w:eastAsia="Calibri" w:hAnsi="Calibri" w:cs="Traditional Arabic" w:hint="cs"/>
          <w:sz w:val="32"/>
          <w:szCs w:val="32"/>
          <w:rtl/>
          <w:lang w:bidi="ar-LY"/>
        </w:rPr>
        <w:t>لكون جلها</w:t>
      </w:r>
      <w:r w:rsidR="00FA7517" w:rsidRPr="00345DD0">
        <w:rPr>
          <w:rFonts w:ascii="Calibri" w:eastAsia="Calibri" w:hAnsi="Calibri" w:cs="Traditional Arabic" w:hint="cs"/>
          <w:sz w:val="32"/>
          <w:szCs w:val="32"/>
          <w:rtl/>
          <w:lang w:bidi="ar-LY"/>
        </w:rPr>
        <w:t xml:space="preserve"> باللغة العربية ،أما من جانب العلم التطبيقي فإنها تخضع بالدرجة الأولى إلى اللغة الإنجليزية</w:t>
      </w:r>
      <w:r w:rsidR="00937CEB" w:rsidRPr="00345DD0">
        <w:rPr>
          <w:rFonts w:ascii="Calibri" w:eastAsia="Calibri" w:hAnsi="Calibri" w:cs="Traditional Arabic" w:hint="cs"/>
          <w:sz w:val="32"/>
          <w:szCs w:val="32"/>
          <w:rtl/>
          <w:lang w:bidi="ar-LY"/>
        </w:rPr>
        <w:t xml:space="preserve"> لاسيما في جوانب العلوم التطبيقية و</w:t>
      </w:r>
      <w:r w:rsidR="00F144FB">
        <w:rPr>
          <w:rFonts w:ascii="Calibri" w:eastAsia="Calibri" w:hAnsi="Calibri" w:cs="Traditional Arabic" w:hint="cs"/>
          <w:sz w:val="32"/>
          <w:szCs w:val="32"/>
          <w:rtl/>
          <w:lang w:bidi="ar-LY"/>
        </w:rPr>
        <w:t>الطبيعية كهندسة المواد والبايوت</w:t>
      </w:r>
      <w:r w:rsidR="00937CEB" w:rsidRPr="00345DD0">
        <w:rPr>
          <w:rFonts w:ascii="Calibri" w:eastAsia="Calibri" w:hAnsi="Calibri" w:cs="Traditional Arabic" w:hint="cs"/>
          <w:sz w:val="32"/>
          <w:szCs w:val="32"/>
          <w:rtl/>
          <w:lang w:bidi="ar-LY"/>
        </w:rPr>
        <w:t>كنولوجي وغيرها</w:t>
      </w:r>
      <w:r w:rsidR="00FA7517" w:rsidRPr="00345DD0">
        <w:rPr>
          <w:rFonts w:ascii="Calibri" w:eastAsia="Calibri" w:hAnsi="Calibri" w:cs="Traditional Arabic" w:hint="cs"/>
          <w:sz w:val="32"/>
          <w:szCs w:val="32"/>
          <w:rtl/>
          <w:lang w:bidi="ar-LY"/>
        </w:rPr>
        <w:t xml:space="preserve"> ،فضلاً عن ذلك فإن </w:t>
      </w:r>
      <w:r w:rsidR="00937CEB" w:rsidRPr="00345DD0">
        <w:rPr>
          <w:rFonts w:ascii="Calibri" w:eastAsia="Calibri" w:hAnsi="Calibri" w:cs="Traditional Arabic" w:hint="cs"/>
          <w:sz w:val="32"/>
          <w:szCs w:val="32"/>
          <w:rtl/>
          <w:lang w:bidi="ar-LY"/>
        </w:rPr>
        <w:t xml:space="preserve">نطاقٌ واسع من </w:t>
      </w:r>
      <w:r w:rsidR="00FA7517" w:rsidRPr="00345DD0">
        <w:rPr>
          <w:rFonts w:ascii="Calibri" w:eastAsia="Calibri" w:hAnsi="Calibri" w:cs="Traditional Arabic" w:hint="cs"/>
          <w:sz w:val="32"/>
          <w:szCs w:val="32"/>
          <w:rtl/>
          <w:lang w:bidi="ar-LY"/>
        </w:rPr>
        <w:t>الدراسات المُعاصرة والمتخصصة في</w:t>
      </w:r>
      <w:r w:rsidR="00937CEB" w:rsidRPr="00345DD0">
        <w:rPr>
          <w:rFonts w:ascii="Calibri" w:eastAsia="Calibri" w:hAnsi="Calibri" w:cs="Traditional Arabic" w:hint="cs"/>
          <w:sz w:val="32"/>
          <w:szCs w:val="32"/>
          <w:rtl/>
          <w:lang w:bidi="ar-LY"/>
        </w:rPr>
        <w:t xml:space="preserve"> صناعة</w:t>
      </w:r>
      <w:r w:rsidR="00FA7517" w:rsidRPr="00345DD0">
        <w:rPr>
          <w:rFonts w:ascii="Calibri" w:eastAsia="Calibri" w:hAnsi="Calibri" w:cs="Traditional Arabic" w:hint="cs"/>
          <w:sz w:val="32"/>
          <w:szCs w:val="32"/>
          <w:rtl/>
          <w:lang w:bidi="ar-LY"/>
        </w:rPr>
        <w:t xml:space="preserve"> الحلال فهي باللغة المالاوية ،</w:t>
      </w:r>
      <w:r w:rsidR="00937CEB" w:rsidRPr="00345DD0">
        <w:rPr>
          <w:rFonts w:ascii="Calibri" w:eastAsia="Calibri" w:hAnsi="Calibri" w:cs="Traditional Arabic" w:hint="cs"/>
          <w:sz w:val="32"/>
          <w:szCs w:val="32"/>
          <w:rtl/>
          <w:lang w:bidi="ar-LY"/>
        </w:rPr>
        <w:t>ولذلك</w:t>
      </w:r>
      <w:r w:rsidR="00FA7517" w:rsidRPr="00345DD0">
        <w:rPr>
          <w:rFonts w:ascii="Calibri" w:eastAsia="Calibri" w:hAnsi="Calibri" w:cs="Traditional Arabic" w:hint="cs"/>
          <w:sz w:val="32"/>
          <w:szCs w:val="32"/>
          <w:rtl/>
          <w:lang w:bidi="ar-LY"/>
        </w:rPr>
        <w:t xml:space="preserve"> فإلى ج</w:t>
      </w:r>
      <w:r w:rsidR="00937CEB" w:rsidRPr="00345DD0">
        <w:rPr>
          <w:rFonts w:ascii="Calibri" w:eastAsia="Calibri" w:hAnsi="Calibri" w:cs="Traditional Arabic" w:hint="cs"/>
          <w:sz w:val="32"/>
          <w:szCs w:val="32"/>
          <w:rtl/>
          <w:lang w:bidi="ar-LY"/>
        </w:rPr>
        <w:t xml:space="preserve">انب حاجة الباحث إلى </w:t>
      </w:r>
      <w:r w:rsidR="00FA7517" w:rsidRPr="00345DD0">
        <w:rPr>
          <w:rFonts w:ascii="Calibri" w:eastAsia="Calibri" w:hAnsi="Calibri" w:cs="Traditional Arabic" w:hint="cs"/>
          <w:sz w:val="32"/>
          <w:szCs w:val="32"/>
          <w:rtl/>
          <w:lang w:bidi="ar-LY"/>
        </w:rPr>
        <w:t xml:space="preserve">هذه اللغات </w:t>
      </w:r>
      <w:r w:rsidR="00E75C51" w:rsidRPr="00345DD0">
        <w:rPr>
          <w:rFonts w:ascii="Calibri" w:eastAsia="Calibri" w:hAnsi="Calibri" w:cs="Traditional Arabic" w:hint="cs"/>
          <w:sz w:val="32"/>
          <w:szCs w:val="32"/>
          <w:rtl/>
          <w:lang w:bidi="ar-LY"/>
        </w:rPr>
        <w:t>في دراسات الحلال لإستيفاء المراجعة الأدبية</w:t>
      </w:r>
      <w:r w:rsidR="00937CEB" w:rsidRPr="00345DD0">
        <w:rPr>
          <w:rFonts w:ascii="Calibri" w:eastAsia="Calibri" w:hAnsi="Calibri" w:cs="Traditional Arabic" w:hint="cs"/>
          <w:sz w:val="32"/>
          <w:szCs w:val="32"/>
          <w:rtl/>
          <w:lang w:bidi="ar-LY"/>
        </w:rPr>
        <w:t xml:space="preserve"> </w:t>
      </w:r>
      <w:r w:rsidR="00E75C51" w:rsidRPr="00345DD0">
        <w:rPr>
          <w:rFonts w:ascii="Calibri" w:eastAsia="Calibri" w:hAnsi="Calibri" w:cs="Traditional Arabic" w:hint="cs"/>
          <w:sz w:val="32"/>
          <w:szCs w:val="32"/>
          <w:rtl/>
          <w:lang w:bidi="ar-LY"/>
        </w:rPr>
        <w:t>،فإن هذا</w:t>
      </w:r>
      <w:r w:rsidR="00FA7517" w:rsidRPr="00345DD0">
        <w:rPr>
          <w:rFonts w:ascii="Calibri" w:eastAsia="Calibri" w:hAnsi="Calibri" w:cs="Traditional Arabic" w:hint="cs"/>
          <w:sz w:val="32"/>
          <w:szCs w:val="32"/>
          <w:rtl/>
          <w:lang w:bidi="ar-LY"/>
        </w:rPr>
        <w:t xml:space="preserve"> الإختلاف يخلق أزمة في المصطلحات ،حيث المصطلحات الشرعية غير الفنية غير التجارية غير الصناعية حتى في اللغة الواحدة فمابالك في لغات </w:t>
      </w:r>
      <w:r w:rsidR="00FF1EB6">
        <w:rPr>
          <w:rFonts w:ascii="Calibri" w:eastAsia="Calibri" w:hAnsi="Calibri" w:cs="Traditional Arabic" w:hint="cs"/>
          <w:sz w:val="32"/>
          <w:szCs w:val="32"/>
          <w:rtl/>
          <w:lang w:bidi="ar-LY"/>
        </w:rPr>
        <w:t>متعدِّدة و</w:t>
      </w:r>
      <w:r w:rsidR="00FA7517" w:rsidRPr="00345DD0">
        <w:rPr>
          <w:rFonts w:ascii="Calibri" w:eastAsia="Calibri" w:hAnsi="Calibri" w:cs="Traditional Arabic" w:hint="cs"/>
          <w:sz w:val="32"/>
          <w:szCs w:val="32"/>
          <w:rtl/>
          <w:lang w:bidi="ar-LY"/>
        </w:rPr>
        <w:t>مختلفة وهو إما أن يخلق أزمة في الفهم</w:t>
      </w:r>
      <w:r w:rsidR="00E75C51" w:rsidRPr="00345DD0">
        <w:rPr>
          <w:rFonts w:ascii="Calibri" w:eastAsia="Calibri" w:hAnsi="Calibri" w:cs="Traditional Arabic" w:hint="cs"/>
          <w:sz w:val="32"/>
          <w:szCs w:val="32"/>
          <w:rtl/>
          <w:lang w:bidi="ar-LY"/>
        </w:rPr>
        <w:t xml:space="preserve"> لا تُحقق النتائج المرجوّة من البحث</w:t>
      </w:r>
      <w:r w:rsidR="00FA7517" w:rsidRPr="00345DD0">
        <w:rPr>
          <w:rFonts w:ascii="Calibri" w:eastAsia="Calibri" w:hAnsi="Calibri" w:cs="Traditional Arabic" w:hint="cs"/>
          <w:sz w:val="32"/>
          <w:szCs w:val="32"/>
          <w:rtl/>
          <w:lang w:bidi="ar-LY"/>
        </w:rPr>
        <w:t xml:space="preserve"> ،أو</w:t>
      </w:r>
      <w:r w:rsidR="00E75C51" w:rsidRPr="00345DD0">
        <w:rPr>
          <w:rFonts w:ascii="Calibri" w:eastAsia="Calibri" w:hAnsi="Calibri" w:cs="Traditional Arabic" w:hint="cs"/>
          <w:sz w:val="32"/>
          <w:szCs w:val="32"/>
          <w:rtl/>
          <w:lang w:bidi="ar-LY"/>
        </w:rPr>
        <w:t xml:space="preserve"> تودي إلى</w:t>
      </w:r>
      <w:r w:rsidR="00FA7517" w:rsidRPr="00345DD0">
        <w:rPr>
          <w:rFonts w:ascii="Calibri" w:eastAsia="Calibri" w:hAnsi="Calibri" w:cs="Traditional Arabic" w:hint="cs"/>
          <w:sz w:val="32"/>
          <w:szCs w:val="32"/>
          <w:rtl/>
          <w:lang w:bidi="ar-LY"/>
        </w:rPr>
        <w:t xml:space="preserve"> إهدار في الوقت وال</w:t>
      </w:r>
      <w:r w:rsidR="00E75C51" w:rsidRPr="00345DD0">
        <w:rPr>
          <w:rFonts w:ascii="Calibri" w:eastAsia="Calibri" w:hAnsi="Calibri" w:cs="Traditional Arabic" w:hint="cs"/>
          <w:sz w:val="32"/>
          <w:szCs w:val="32"/>
          <w:rtl/>
          <w:lang w:bidi="ar-LY"/>
        </w:rPr>
        <w:t>جهد في ا</w:t>
      </w:r>
      <w:r w:rsidR="00FA7517" w:rsidRPr="00345DD0">
        <w:rPr>
          <w:rFonts w:ascii="Calibri" w:eastAsia="Calibri" w:hAnsi="Calibri" w:cs="Traditional Arabic" w:hint="cs"/>
          <w:sz w:val="32"/>
          <w:szCs w:val="32"/>
          <w:rtl/>
          <w:lang w:bidi="ar-LY"/>
        </w:rPr>
        <w:t>لتوضيح</w:t>
      </w:r>
      <w:r w:rsidR="00E75C51" w:rsidRPr="00345DD0">
        <w:rPr>
          <w:rFonts w:ascii="Calibri" w:eastAsia="Calibri" w:hAnsi="Calibri" w:cs="Traditional Arabic" w:hint="cs"/>
          <w:sz w:val="32"/>
          <w:szCs w:val="32"/>
          <w:rtl/>
          <w:lang w:bidi="ar-LY"/>
        </w:rPr>
        <w:t xml:space="preserve"> والتفسير</w:t>
      </w:r>
      <w:r w:rsidR="00FA7517" w:rsidRPr="00345DD0">
        <w:rPr>
          <w:rFonts w:ascii="Calibri" w:eastAsia="Calibri" w:hAnsi="Calibri" w:cs="Traditional Arabic" w:hint="cs"/>
          <w:sz w:val="32"/>
          <w:szCs w:val="32"/>
          <w:rtl/>
          <w:lang w:bidi="ar-LY"/>
        </w:rPr>
        <w:t xml:space="preserve"> ،وفي جميع الأحوال فهو يؤثر بشكل سلبي عل</w:t>
      </w:r>
      <w:r w:rsidR="00E75C51" w:rsidRPr="00345DD0">
        <w:rPr>
          <w:rFonts w:ascii="Calibri" w:eastAsia="Calibri" w:hAnsi="Calibri" w:cs="Traditional Arabic" w:hint="cs"/>
          <w:sz w:val="32"/>
          <w:szCs w:val="32"/>
          <w:rtl/>
          <w:lang w:bidi="ar-LY"/>
        </w:rPr>
        <w:t xml:space="preserve">ى النشاط البحثي في هذه الدراسات مما يُعيق مواكبتها للتطورات العلمية ،وهو ما يدعوا </w:t>
      </w:r>
      <w:r w:rsidR="00A63D53" w:rsidRPr="00345DD0">
        <w:rPr>
          <w:rFonts w:ascii="Calibri" w:eastAsia="Calibri" w:hAnsi="Calibri" w:cs="Traditional Arabic" w:hint="cs"/>
          <w:sz w:val="32"/>
          <w:szCs w:val="32"/>
          <w:rtl/>
          <w:lang w:bidi="ar-LY"/>
        </w:rPr>
        <w:t>لحاجة</w:t>
      </w:r>
      <w:r w:rsidR="00E75C51" w:rsidRPr="00345DD0">
        <w:rPr>
          <w:rFonts w:ascii="Calibri" w:eastAsia="Calibri" w:hAnsi="Calibri" w:cs="Traditional Arabic" w:hint="cs"/>
          <w:sz w:val="32"/>
          <w:szCs w:val="32"/>
          <w:rtl/>
          <w:lang w:bidi="ar-LY"/>
        </w:rPr>
        <w:t>ٍ ماسّة</w:t>
      </w:r>
      <w:r w:rsidR="00A63D53" w:rsidRPr="00345DD0">
        <w:rPr>
          <w:rFonts w:ascii="Calibri" w:eastAsia="Calibri" w:hAnsi="Calibri" w:cs="Traditional Arabic" w:hint="cs"/>
          <w:sz w:val="32"/>
          <w:szCs w:val="32"/>
          <w:rtl/>
          <w:lang w:bidi="ar-LY"/>
        </w:rPr>
        <w:t xml:space="preserve"> إلى مخرج من هذه الأزمة ،وهو الأمر الذي يُنيطه الباحث بمجال القانون.</w:t>
      </w:r>
    </w:p>
    <w:p w:rsidR="00F144FB" w:rsidRDefault="00FF1EB6" w:rsidP="00F144FB">
      <w:pPr>
        <w:pStyle w:val="NormalWeb"/>
        <w:bidi/>
        <w:jc w:val="both"/>
        <w:rPr>
          <w:rFonts w:asciiTheme="majorBidi" w:hAnsiTheme="majorBidi" w:cs="Traditional Arabic"/>
          <w:b/>
          <w:bCs/>
          <w:color w:val="000000"/>
          <w:sz w:val="32"/>
          <w:szCs w:val="32"/>
          <w:rtl/>
          <w:lang w:bidi="ar-LY"/>
        </w:rPr>
      </w:pPr>
      <w:r>
        <w:rPr>
          <w:rFonts w:asciiTheme="majorBidi" w:hAnsiTheme="majorBidi" w:cs="Traditional Arabic" w:hint="cs"/>
          <w:b/>
          <w:bCs/>
          <w:color w:val="000000"/>
          <w:sz w:val="32"/>
          <w:szCs w:val="32"/>
          <w:rtl/>
          <w:lang w:bidi="ar-LY"/>
        </w:rPr>
        <w:t>المبحث الثاني</w:t>
      </w:r>
      <w:r w:rsidR="006617C3" w:rsidRPr="00345DD0">
        <w:rPr>
          <w:rFonts w:asciiTheme="majorBidi" w:hAnsiTheme="majorBidi" w:cs="Traditional Arabic" w:hint="cs"/>
          <w:b/>
          <w:bCs/>
          <w:color w:val="000000"/>
          <w:sz w:val="32"/>
          <w:szCs w:val="32"/>
          <w:rtl/>
          <w:lang w:bidi="ar-LY"/>
        </w:rPr>
        <w:t>: دور القانون في إخراج المجهودات الشرعية والعلمية إلى الواقع العملي :</w:t>
      </w:r>
    </w:p>
    <w:p w:rsidR="00D62AE9" w:rsidRDefault="00A63D53" w:rsidP="00FF1EB6">
      <w:pPr>
        <w:pStyle w:val="NormalWeb"/>
        <w:bidi/>
        <w:ind w:firstLine="720"/>
        <w:jc w:val="both"/>
        <w:rPr>
          <w:rFonts w:asciiTheme="majorBidi" w:hAnsiTheme="majorBidi" w:cs="Traditional Arabic"/>
          <w:b/>
          <w:bCs/>
          <w:color w:val="000000"/>
          <w:sz w:val="32"/>
          <w:szCs w:val="32"/>
          <w:rtl/>
          <w:lang w:bidi="ar-LY"/>
        </w:rPr>
      </w:pPr>
      <w:r w:rsidRPr="00345DD0">
        <w:rPr>
          <w:rFonts w:asciiTheme="majorBidi" w:hAnsiTheme="majorBidi" w:cs="Traditional Arabic" w:hint="cs"/>
          <w:color w:val="000000"/>
          <w:sz w:val="32"/>
          <w:szCs w:val="32"/>
          <w:rtl/>
          <w:lang w:bidi="ar-LY"/>
        </w:rPr>
        <w:t>يُنظر إلى علم القانون في العادة بصفةٍ ثانوية بحيث يُنيطه البعض بالعلوم الإنسانية وآخرين بالعلوم الإجتماعية ،كما أن الباحثين في مجال القانون ذاتهم يُحاولون ومن المراحل الدراسية الأولى ربطه بالعادات والأخلاق والدين وعلم الإجتماع</w:t>
      </w:r>
      <w:r w:rsidR="001533F3" w:rsidRPr="00345DD0">
        <w:rPr>
          <w:rFonts w:asciiTheme="majorBidi" w:hAnsiTheme="majorBidi" w:cs="Traditional Arabic" w:hint="cs"/>
          <w:color w:val="000000"/>
          <w:sz w:val="32"/>
          <w:szCs w:val="32"/>
          <w:rtl/>
          <w:lang w:bidi="ar-LY"/>
        </w:rPr>
        <w:t xml:space="preserve"> ،وفي أحسن أحواله بالإقتصاد والسياسة</w:t>
      </w:r>
      <w:r w:rsidRPr="00345DD0">
        <w:rPr>
          <w:rFonts w:asciiTheme="majorBidi" w:hAnsiTheme="majorBidi" w:cs="Traditional Arabic" w:hint="cs"/>
          <w:color w:val="000000"/>
          <w:sz w:val="32"/>
          <w:szCs w:val="32"/>
          <w:rtl/>
          <w:lang w:bidi="ar-LY"/>
        </w:rPr>
        <w:t xml:space="preserve"> مما ي</w:t>
      </w:r>
      <w:r w:rsidR="00F144FB">
        <w:rPr>
          <w:rFonts w:asciiTheme="majorBidi" w:hAnsiTheme="majorBidi" w:cs="Traditional Arabic" w:hint="cs"/>
          <w:color w:val="000000"/>
          <w:sz w:val="32"/>
          <w:szCs w:val="32"/>
          <w:rtl/>
          <w:lang w:bidi="ar-LY"/>
        </w:rPr>
        <w:t xml:space="preserve">ؤدي إلى عزل الباحث في مجال القانون </w:t>
      </w:r>
      <w:r w:rsidRPr="00345DD0">
        <w:rPr>
          <w:rFonts w:asciiTheme="majorBidi" w:hAnsiTheme="majorBidi" w:cs="Traditional Arabic" w:hint="cs"/>
          <w:color w:val="000000"/>
          <w:sz w:val="32"/>
          <w:szCs w:val="32"/>
          <w:rtl/>
          <w:lang w:bidi="ar-LY"/>
        </w:rPr>
        <w:t>ع</w:t>
      </w:r>
      <w:r w:rsidR="001533F3" w:rsidRPr="00345DD0">
        <w:rPr>
          <w:rFonts w:asciiTheme="majorBidi" w:hAnsiTheme="majorBidi" w:cs="Traditional Arabic" w:hint="cs"/>
          <w:color w:val="000000"/>
          <w:sz w:val="32"/>
          <w:szCs w:val="32"/>
          <w:rtl/>
          <w:lang w:bidi="ar-LY"/>
        </w:rPr>
        <w:t>ن العلوم</w:t>
      </w:r>
      <w:r w:rsidR="00F144FB">
        <w:rPr>
          <w:rFonts w:asciiTheme="majorBidi" w:hAnsiTheme="majorBidi" w:cs="Traditional Arabic" w:hint="cs"/>
          <w:color w:val="000000"/>
          <w:sz w:val="32"/>
          <w:szCs w:val="32"/>
          <w:rtl/>
          <w:lang w:bidi="ar-LY"/>
        </w:rPr>
        <w:t xml:space="preserve"> التطبيقية</w:t>
      </w:r>
      <w:r w:rsidR="001533F3" w:rsidRPr="00345DD0">
        <w:rPr>
          <w:rFonts w:asciiTheme="majorBidi" w:hAnsiTheme="majorBidi" w:cs="Traditional Arabic" w:hint="cs"/>
          <w:color w:val="000000"/>
          <w:sz w:val="32"/>
          <w:szCs w:val="32"/>
          <w:rtl/>
          <w:lang w:bidi="ar-LY"/>
        </w:rPr>
        <w:t xml:space="preserve"> ،وهو الخلل والقصور بعينه</w:t>
      </w:r>
      <w:r w:rsidR="000A4C37" w:rsidRPr="00345DD0">
        <w:rPr>
          <w:rFonts w:asciiTheme="majorBidi" w:hAnsiTheme="majorBidi" w:cs="Traditional Arabic" w:hint="cs"/>
          <w:color w:val="000000"/>
          <w:sz w:val="32"/>
          <w:szCs w:val="32"/>
          <w:rtl/>
          <w:lang w:bidi="ar-LY"/>
        </w:rPr>
        <w:t xml:space="preserve"> ،حيث أن القانون يسير جنباً إلى جنب مع كافة العلوم </w:t>
      </w:r>
      <w:r w:rsidR="00FF1EB6">
        <w:rPr>
          <w:rFonts w:asciiTheme="majorBidi" w:hAnsiTheme="majorBidi" w:cs="Traditional Arabic" w:hint="cs"/>
          <w:color w:val="000000"/>
          <w:sz w:val="32"/>
          <w:szCs w:val="32"/>
          <w:rtl/>
          <w:lang w:bidi="ar-LY"/>
        </w:rPr>
        <w:t>إذ لاعلاقة بدون أُطُر قانونية تحكمها</w:t>
      </w:r>
      <w:r w:rsidR="001533F3" w:rsidRPr="00345DD0">
        <w:rPr>
          <w:rFonts w:asciiTheme="majorBidi" w:hAnsiTheme="majorBidi" w:cs="Traditional Arabic" w:hint="cs"/>
          <w:color w:val="000000"/>
          <w:sz w:val="32"/>
          <w:szCs w:val="32"/>
          <w:rtl/>
          <w:lang w:bidi="ar-LY"/>
        </w:rPr>
        <w:t xml:space="preserve"> ،بمعنى أن القانون</w:t>
      </w:r>
      <w:r w:rsidR="00F144FB">
        <w:rPr>
          <w:rFonts w:asciiTheme="majorBidi" w:hAnsiTheme="majorBidi" w:cs="Traditional Arabic" w:hint="cs"/>
          <w:color w:val="000000"/>
          <w:sz w:val="32"/>
          <w:szCs w:val="32"/>
          <w:rtl/>
          <w:lang w:bidi="ar-LY"/>
        </w:rPr>
        <w:t xml:space="preserve"> يُنظم كافة مناحي الحياة</w:t>
      </w:r>
      <w:r w:rsidR="00E75C51" w:rsidRPr="00345DD0">
        <w:rPr>
          <w:rFonts w:asciiTheme="majorBidi" w:hAnsiTheme="majorBidi" w:cs="Traditional Arabic" w:hint="cs"/>
          <w:color w:val="000000"/>
          <w:sz w:val="32"/>
          <w:szCs w:val="32"/>
          <w:rtl/>
          <w:lang w:bidi="ar-LY"/>
        </w:rPr>
        <w:t xml:space="preserve"> </w:t>
      </w:r>
      <w:r w:rsidR="00F144FB">
        <w:rPr>
          <w:rFonts w:asciiTheme="majorBidi" w:hAnsiTheme="majorBidi" w:cs="Traditional Arabic" w:hint="cs"/>
          <w:color w:val="000000"/>
          <w:sz w:val="32"/>
          <w:szCs w:val="32"/>
          <w:rtl/>
          <w:lang w:bidi="ar-LY"/>
        </w:rPr>
        <w:t xml:space="preserve">مُتّصلاً بكافة العلوم </w:t>
      </w:r>
      <w:r w:rsidR="00DC4FC2" w:rsidRPr="00345DD0">
        <w:rPr>
          <w:rFonts w:asciiTheme="majorBidi" w:hAnsiTheme="majorBidi" w:cs="Traditional Arabic" w:hint="cs"/>
          <w:color w:val="000000"/>
          <w:sz w:val="32"/>
          <w:szCs w:val="32"/>
          <w:rtl/>
          <w:lang w:bidi="ar-LY"/>
        </w:rPr>
        <w:t>،حيث أنه ومنذ شريعة</w:t>
      </w:r>
      <w:r w:rsidR="001533F3" w:rsidRPr="00345DD0">
        <w:rPr>
          <w:rFonts w:asciiTheme="majorBidi" w:hAnsiTheme="majorBidi" w:cs="Traditional Arabic" w:hint="cs"/>
          <w:color w:val="000000"/>
          <w:sz w:val="32"/>
          <w:szCs w:val="32"/>
          <w:rtl/>
          <w:lang w:bidi="ar-LY"/>
        </w:rPr>
        <w:t xml:space="preserve"> حمورابي</w:t>
      </w:r>
      <w:r w:rsidR="00DC4FC2" w:rsidRPr="00345DD0">
        <w:rPr>
          <w:rFonts w:asciiTheme="majorBidi" w:hAnsiTheme="majorBidi" w:cs="Traditional Arabic" w:hint="cs"/>
          <w:color w:val="000000"/>
          <w:sz w:val="32"/>
          <w:szCs w:val="32"/>
          <w:rtl/>
          <w:lang w:bidi="ar-LY"/>
        </w:rPr>
        <w:t xml:space="preserve"> وما تتضمنه من نُظًم تحكم كافة أوجه الحياة تقريباً </w:t>
      </w:r>
      <w:r w:rsidR="000A4C37" w:rsidRPr="00345DD0">
        <w:rPr>
          <w:rFonts w:asciiTheme="majorBidi" w:hAnsiTheme="majorBidi" w:cs="Traditional Arabic" w:hint="cs"/>
          <w:color w:val="000000"/>
          <w:sz w:val="32"/>
          <w:szCs w:val="32"/>
          <w:rtl/>
          <w:lang w:bidi="ar-LY"/>
        </w:rPr>
        <w:t>،إلى إتصالة بع</w:t>
      </w:r>
      <w:r w:rsidR="00F144FB">
        <w:rPr>
          <w:rFonts w:asciiTheme="majorBidi" w:hAnsiTheme="majorBidi" w:cs="Traditional Arabic" w:hint="cs"/>
          <w:color w:val="000000"/>
          <w:sz w:val="32"/>
          <w:szCs w:val="32"/>
          <w:rtl/>
          <w:lang w:bidi="ar-LY"/>
        </w:rPr>
        <w:t>لوم التشريح في الطب الشرعي بحثاً</w:t>
      </w:r>
      <w:r w:rsidR="000A4C37" w:rsidRPr="00345DD0">
        <w:rPr>
          <w:rFonts w:asciiTheme="majorBidi" w:hAnsiTheme="majorBidi" w:cs="Traditional Arabic" w:hint="cs"/>
          <w:color w:val="000000"/>
          <w:sz w:val="32"/>
          <w:szCs w:val="32"/>
          <w:rtl/>
          <w:lang w:bidi="ar-LY"/>
        </w:rPr>
        <w:t xml:space="preserve"> عن العلاقة السببية وإتصاله بالعلوم الهندسية في العقود الفنية وعقود الترخيص</w:t>
      </w:r>
      <w:r w:rsidR="00F144FB">
        <w:rPr>
          <w:rFonts w:asciiTheme="majorBidi" w:hAnsiTheme="majorBidi" w:cs="Traditional Arabic" w:hint="cs"/>
          <w:color w:val="000000"/>
          <w:sz w:val="32"/>
          <w:szCs w:val="32"/>
          <w:rtl/>
          <w:lang w:bidi="ar-LY"/>
        </w:rPr>
        <w:t xml:space="preserve"> وبراءات الإختراع</w:t>
      </w:r>
      <w:r w:rsidR="000A4C37" w:rsidRPr="00345DD0">
        <w:rPr>
          <w:rFonts w:asciiTheme="majorBidi" w:hAnsiTheme="majorBidi" w:cs="Traditional Arabic" w:hint="cs"/>
          <w:color w:val="000000"/>
          <w:sz w:val="32"/>
          <w:szCs w:val="32"/>
          <w:rtl/>
          <w:lang w:bidi="ar-LY"/>
        </w:rPr>
        <w:t xml:space="preserve"> ،فإن القانون لايزال يواكب كل التطورات وصولاً</w:t>
      </w:r>
      <w:r w:rsidR="00F144FB">
        <w:rPr>
          <w:rFonts w:asciiTheme="majorBidi" w:hAnsiTheme="majorBidi" w:cs="Traditional Arabic" w:hint="cs"/>
          <w:color w:val="000000"/>
          <w:sz w:val="32"/>
          <w:szCs w:val="32"/>
          <w:rtl/>
          <w:lang w:bidi="ar-LY"/>
        </w:rPr>
        <w:t xml:space="preserve"> إلى مايعكف عليه العلم</w:t>
      </w:r>
      <w:r w:rsidR="00DC4FC2" w:rsidRPr="00345DD0">
        <w:rPr>
          <w:rFonts w:asciiTheme="majorBidi" w:hAnsiTheme="majorBidi" w:cs="Traditional Arabic" w:hint="cs"/>
          <w:color w:val="000000"/>
          <w:sz w:val="32"/>
          <w:szCs w:val="32"/>
          <w:rtl/>
          <w:lang w:bidi="ar-LY"/>
        </w:rPr>
        <w:t xml:space="preserve"> اليوم بشأن تقنين مسئوليات الروبوت و</w:t>
      </w:r>
      <w:r w:rsidR="001533F3" w:rsidRPr="00345DD0">
        <w:rPr>
          <w:rFonts w:asciiTheme="majorBidi" w:hAnsiTheme="majorBidi" w:cs="Traditional Arabic" w:hint="cs"/>
          <w:color w:val="000000"/>
          <w:sz w:val="32"/>
          <w:szCs w:val="32"/>
          <w:rtl/>
          <w:lang w:bidi="ar-LY"/>
        </w:rPr>
        <w:t xml:space="preserve">مهامه </w:t>
      </w:r>
      <w:r w:rsidR="00DC4FC2" w:rsidRPr="00345DD0">
        <w:rPr>
          <w:rFonts w:asciiTheme="majorBidi" w:hAnsiTheme="majorBidi" w:cs="Traditional Arabic" w:hint="cs"/>
          <w:color w:val="000000"/>
          <w:sz w:val="32"/>
          <w:szCs w:val="32"/>
          <w:rtl/>
          <w:lang w:bidi="ar-LY"/>
        </w:rPr>
        <w:t xml:space="preserve">وعلاقاته مع </w:t>
      </w:r>
      <w:r w:rsidR="00F144FB">
        <w:rPr>
          <w:rFonts w:asciiTheme="majorBidi" w:hAnsiTheme="majorBidi" w:cs="Traditional Arabic" w:hint="cs"/>
          <w:color w:val="000000"/>
          <w:sz w:val="32"/>
          <w:szCs w:val="32"/>
          <w:rtl/>
          <w:lang w:bidi="ar-LY"/>
        </w:rPr>
        <w:t>البشر وممتلكاتهم ،وهو ما يجعله بالفعل</w:t>
      </w:r>
      <w:r w:rsidR="00DC4FC2" w:rsidRPr="00345DD0">
        <w:rPr>
          <w:rFonts w:asciiTheme="majorBidi" w:hAnsiTheme="majorBidi" w:cs="Traditional Arabic" w:hint="cs"/>
          <w:color w:val="000000"/>
          <w:sz w:val="32"/>
          <w:szCs w:val="32"/>
          <w:rtl/>
          <w:lang w:bidi="ar-LY"/>
        </w:rPr>
        <w:t xml:space="preserve"> </w:t>
      </w:r>
      <w:r w:rsidR="001533F3" w:rsidRPr="00345DD0">
        <w:rPr>
          <w:rFonts w:asciiTheme="majorBidi" w:hAnsiTheme="majorBidi" w:cs="Traditional Arabic" w:hint="cs"/>
          <w:color w:val="000000"/>
          <w:sz w:val="32"/>
          <w:szCs w:val="32"/>
          <w:rtl/>
          <w:lang w:bidi="ar-LY"/>
        </w:rPr>
        <w:t>العلم الوحيد</w:t>
      </w:r>
      <w:r w:rsidR="00F144FB">
        <w:rPr>
          <w:rFonts w:asciiTheme="majorBidi" w:hAnsiTheme="majorBidi" w:cs="Traditional Arabic" w:hint="cs"/>
          <w:color w:val="000000"/>
          <w:sz w:val="32"/>
          <w:szCs w:val="32"/>
          <w:rtl/>
          <w:lang w:bidi="ar-LY"/>
        </w:rPr>
        <w:t xml:space="preserve"> الذي بمُكنته إحتضان العلوم الأخرى وإخراجها إلى حيِّز</w:t>
      </w:r>
      <w:r w:rsidR="001533F3" w:rsidRPr="00345DD0">
        <w:rPr>
          <w:rFonts w:asciiTheme="majorBidi" w:hAnsiTheme="majorBidi" w:cs="Traditional Arabic" w:hint="cs"/>
          <w:color w:val="000000"/>
          <w:sz w:val="32"/>
          <w:szCs w:val="32"/>
          <w:rtl/>
          <w:lang w:bidi="ar-LY"/>
        </w:rPr>
        <w:t xml:space="preserve"> الوجود بشكلٍ مُعتبر وفعّال.</w:t>
      </w:r>
    </w:p>
    <w:p w:rsidR="00D62AE9" w:rsidRDefault="001533F3" w:rsidP="00D62AE9">
      <w:pPr>
        <w:pStyle w:val="NormalWeb"/>
        <w:bidi/>
        <w:ind w:firstLine="720"/>
        <w:jc w:val="both"/>
        <w:rPr>
          <w:rFonts w:asciiTheme="majorBidi" w:hAnsiTheme="majorBidi" w:cs="Traditional Arabic"/>
          <w:color w:val="000000"/>
          <w:sz w:val="32"/>
          <w:szCs w:val="32"/>
          <w:rtl/>
          <w:lang w:bidi="ar-LY"/>
        </w:rPr>
      </w:pPr>
      <w:r w:rsidRPr="00345DD0">
        <w:rPr>
          <w:rFonts w:asciiTheme="majorBidi" w:hAnsiTheme="majorBidi" w:cs="Traditional Arabic" w:hint="cs"/>
          <w:color w:val="000000"/>
          <w:sz w:val="32"/>
          <w:szCs w:val="32"/>
          <w:rtl/>
          <w:lang w:bidi="ar-LY"/>
        </w:rPr>
        <w:lastRenderedPageBreak/>
        <w:t>عليه وإسقاطاً لذلك على قطاع الحلال</w:t>
      </w:r>
      <w:r w:rsidR="00DC4FC2" w:rsidRPr="00345DD0">
        <w:rPr>
          <w:rFonts w:asciiTheme="majorBidi" w:hAnsiTheme="majorBidi" w:cs="Traditional Arabic" w:hint="cs"/>
          <w:color w:val="000000"/>
          <w:sz w:val="32"/>
          <w:szCs w:val="32"/>
          <w:rtl/>
          <w:lang w:bidi="ar-LY"/>
        </w:rPr>
        <w:t xml:space="preserve"> نُشير إلى أنه وعلى الرغم من أه</w:t>
      </w:r>
      <w:r w:rsidR="00D62AE9">
        <w:rPr>
          <w:rFonts w:asciiTheme="majorBidi" w:hAnsiTheme="majorBidi" w:cs="Traditional Arabic" w:hint="cs"/>
          <w:color w:val="000000"/>
          <w:sz w:val="32"/>
          <w:szCs w:val="32"/>
          <w:rtl/>
          <w:lang w:bidi="ar-LY"/>
        </w:rPr>
        <w:t>مية التأصيل الشرعي والدعم الفني له</w:t>
      </w:r>
      <w:r w:rsidR="00DC4FC2" w:rsidRPr="00345DD0">
        <w:rPr>
          <w:rFonts w:asciiTheme="majorBidi" w:hAnsiTheme="majorBidi" w:cs="Traditional Arabic" w:hint="cs"/>
          <w:color w:val="000000"/>
          <w:sz w:val="32"/>
          <w:szCs w:val="32"/>
          <w:rtl/>
          <w:lang w:bidi="ar-LY"/>
        </w:rPr>
        <w:t xml:space="preserve"> من خلال التجارب المختبرية للجوانب المتصلة بالحلال ،إلا أن تلك المجهودات لاتزال تفتقر لعنصر الإلزام والتحديد والوضوح والعمومية</w:t>
      </w:r>
      <w:r w:rsidR="00D62AE9">
        <w:rPr>
          <w:rFonts w:asciiTheme="majorBidi" w:hAnsiTheme="majorBidi" w:cs="Traditional Arabic" w:hint="cs"/>
          <w:color w:val="000000"/>
          <w:sz w:val="32"/>
          <w:szCs w:val="32"/>
          <w:rtl/>
          <w:lang w:bidi="ar-LY"/>
        </w:rPr>
        <w:t xml:space="preserve"> بالشكل الذي يستوعبه المنتجين في المحكّ العملي</w:t>
      </w:r>
      <w:r w:rsidR="00FF1EB6">
        <w:rPr>
          <w:rFonts w:asciiTheme="majorBidi" w:hAnsiTheme="majorBidi" w:cs="Traditional Arabic" w:hint="cs"/>
          <w:color w:val="000000"/>
          <w:sz w:val="32"/>
          <w:szCs w:val="32"/>
          <w:rtl/>
          <w:lang w:bidi="ar-LY"/>
        </w:rPr>
        <w:t xml:space="preserve"> بإعتبارهم المُحرّك الأساسي لهذا القطاع</w:t>
      </w:r>
      <w:r w:rsidR="00D62AE9">
        <w:rPr>
          <w:rFonts w:asciiTheme="majorBidi" w:hAnsiTheme="majorBidi" w:cs="Traditional Arabic" w:hint="cs"/>
          <w:color w:val="000000"/>
          <w:sz w:val="32"/>
          <w:szCs w:val="32"/>
          <w:rtl/>
          <w:lang w:bidi="ar-LY"/>
        </w:rPr>
        <w:t>.</w:t>
      </w:r>
    </w:p>
    <w:p w:rsidR="001533F3" w:rsidRPr="00D62AE9" w:rsidRDefault="00DC4FC2" w:rsidP="00D62AE9">
      <w:pPr>
        <w:pStyle w:val="NormalWeb"/>
        <w:bidi/>
        <w:ind w:firstLine="720"/>
        <w:jc w:val="both"/>
        <w:rPr>
          <w:rFonts w:asciiTheme="majorBidi" w:hAnsiTheme="majorBidi" w:cs="Traditional Arabic"/>
          <w:b/>
          <w:bCs/>
          <w:color w:val="000000"/>
          <w:sz w:val="32"/>
          <w:szCs w:val="32"/>
          <w:rtl/>
          <w:lang w:bidi="ar-LY"/>
        </w:rPr>
      </w:pPr>
      <w:r w:rsidRPr="00345DD0">
        <w:rPr>
          <w:rFonts w:asciiTheme="majorBidi" w:hAnsiTheme="majorBidi" w:cs="Traditional Arabic" w:hint="cs"/>
          <w:color w:val="000000"/>
          <w:sz w:val="32"/>
          <w:szCs w:val="32"/>
          <w:rtl/>
          <w:lang w:bidi="ar-LY"/>
        </w:rPr>
        <w:t xml:space="preserve">حيث أن المُنتجين والفاعلين </w:t>
      </w:r>
      <w:r w:rsidR="00D62AE9">
        <w:rPr>
          <w:rFonts w:asciiTheme="majorBidi" w:hAnsiTheme="majorBidi" w:cs="Traditional Arabic" w:hint="cs"/>
          <w:color w:val="000000"/>
          <w:sz w:val="32"/>
          <w:szCs w:val="32"/>
          <w:rtl/>
          <w:lang w:bidi="ar-LY"/>
        </w:rPr>
        <w:t xml:space="preserve">في النطاق العلمي </w:t>
      </w:r>
      <w:r w:rsidRPr="00345DD0">
        <w:rPr>
          <w:rFonts w:asciiTheme="majorBidi" w:hAnsiTheme="majorBidi" w:cs="Traditional Arabic" w:hint="cs"/>
          <w:color w:val="000000"/>
          <w:sz w:val="32"/>
          <w:szCs w:val="32"/>
          <w:rtl/>
          <w:lang w:bidi="ar-LY"/>
        </w:rPr>
        <w:t xml:space="preserve">ليسوا بحاجة إلى </w:t>
      </w:r>
      <w:r w:rsidR="000A4C37" w:rsidRPr="00345DD0">
        <w:rPr>
          <w:rFonts w:asciiTheme="majorBidi" w:hAnsiTheme="majorBidi" w:cs="Traditional Arabic" w:hint="cs"/>
          <w:color w:val="000000"/>
          <w:sz w:val="32"/>
          <w:szCs w:val="32"/>
          <w:rtl/>
          <w:lang w:bidi="ar-LY"/>
        </w:rPr>
        <w:t>الخوض في تتبُّع المجادلات الدائرة بين المذاهب الفقهية حول تحوّل الخنزير إلى ملح للقول بالإستحالة ،ولا البحث عن مُبرر أمر النبي بإراقة الخمر في المدينة للقول بطهارتها ،</w:t>
      </w:r>
      <w:r w:rsidR="00D62AE9">
        <w:rPr>
          <w:rFonts w:asciiTheme="majorBidi" w:hAnsiTheme="majorBidi" w:cs="Traditional Arabic" w:hint="cs"/>
          <w:color w:val="000000"/>
          <w:sz w:val="32"/>
          <w:szCs w:val="32"/>
          <w:rtl/>
          <w:lang w:bidi="ar-LY"/>
        </w:rPr>
        <w:t>ولا إلى مايدور داخل المختبر</w:t>
      </w:r>
      <w:r w:rsidR="00FF1EB6">
        <w:rPr>
          <w:rFonts w:asciiTheme="majorBidi" w:hAnsiTheme="majorBidi" w:cs="Traditional Arabic" w:hint="cs"/>
          <w:color w:val="000000"/>
          <w:sz w:val="32"/>
          <w:szCs w:val="32"/>
          <w:rtl/>
          <w:lang w:bidi="ar-LY"/>
        </w:rPr>
        <w:t xml:space="preserve"> من تحولات ومواد متصلة بها ودرجة الحرارة التي تتم فيها العملية</w:t>
      </w:r>
      <w:r w:rsidR="00D62AE9">
        <w:rPr>
          <w:rFonts w:asciiTheme="majorBidi" w:hAnsiTheme="majorBidi" w:cs="Traditional Arabic" w:hint="cs"/>
          <w:color w:val="000000"/>
          <w:sz w:val="32"/>
          <w:szCs w:val="32"/>
          <w:rtl/>
          <w:lang w:bidi="ar-LY"/>
        </w:rPr>
        <w:t xml:space="preserve"> ،</w:t>
      </w:r>
      <w:r w:rsidR="00FF1EB6">
        <w:rPr>
          <w:rFonts w:asciiTheme="majorBidi" w:hAnsiTheme="majorBidi" w:cs="Traditional Arabic" w:hint="cs"/>
          <w:color w:val="000000"/>
          <w:sz w:val="32"/>
          <w:szCs w:val="32"/>
          <w:rtl/>
          <w:lang w:bidi="ar-LY"/>
        </w:rPr>
        <w:t>بقدر ما</w:t>
      </w:r>
      <w:r w:rsidR="000A4C37" w:rsidRPr="00345DD0">
        <w:rPr>
          <w:rFonts w:asciiTheme="majorBidi" w:hAnsiTheme="majorBidi" w:cs="Traditional Arabic" w:hint="cs"/>
          <w:color w:val="000000"/>
          <w:sz w:val="32"/>
          <w:szCs w:val="32"/>
          <w:rtl/>
          <w:lang w:bidi="ar-LY"/>
        </w:rPr>
        <w:t xml:space="preserve"> هم</w:t>
      </w:r>
      <w:r w:rsidR="00D62AE9">
        <w:rPr>
          <w:rFonts w:asciiTheme="majorBidi" w:hAnsiTheme="majorBidi" w:cs="Traditional Arabic" w:hint="cs"/>
          <w:color w:val="000000"/>
          <w:sz w:val="32"/>
          <w:szCs w:val="32"/>
          <w:rtl/>
          <w:lang w:bidi="ar-LY"/>
        </w:rPr>
        <w:t xml:space="preserve"> في أمسّ ال</w:t>
      </w:r>
      <w:r w:rsidR="000A4C37" w:rsidRPr="00345DD0">
        <w:rPr>
          <w:rFonts w:asciiTheme="majorBidi" w:hAnsiTheme="majorBidi" w:cs="Traditional Arabic" w:hint="cs"/>
          <w:color w:val="000000"/>
          <w:sz w:val="32"/>
          <w:szCs w:val="32"/>
          <w:rtl/>
          <w:lang w:bidi="ar-LY"/>
        </w:rPr>
        <w:t>حاجة إلى نصّ واضح ومُحدّد مُلزم وقابل للتطبيق يكون معياراً لأعمالهم ومرجع عند حدوث خلاف لبي</w:t>
      </w:r>
      <w:r w:rsidR="00FF1EB6">
        <w:rPr>
          <w:rFonts w:asciiTheme="majorBidi" w:hAnsiTheme="majorBidi" w:cs="Traditional Arabic" w:hint="cs"/>
          <w:color w:val="000000"/>
          <w:sz w:val="32"/>
          <w:szCs w:val="32"/>
          <w:rtl/>
          <w:lang w:bidi="ar-LY"/>
        </w:rPr>
        <w:t xml:space="preserve">ان </w:t>
      </w:r>
      <w:r w:rsidR="00D62AE9">
        <w:rPr>
          <w:rFonts w:asciiTheme="majorBidi" w:hAnsiTheme="majorBidi" w:cs="Traditional Arabic" w:hint="cs"/>
          <w:color w:val="000000"/>
          <w:sz w:val="32"/>
          <w:szCs w:val="32"/>
          <w:rtl/>
          <w:lang w:bidi="ar-LY"/>
        </w:rPr>
        <w:t>حقوق</w:t>
      </w:r>
      <w:r w:rsidR="00FF1EB6">
        <w:rPr>
          <w:rFonts w:asciiTheme="majorBidi" w:hAnsiTheme="majorBidi" w:cs="Traditional Arabic" w:hint="cs"/>
          <w:color w:val="000000"/>
          <w:sz w:val="32"/>
          <w:szCs w:val="32"/>
          <w:rtl/>
          <w:lang w:bidi="ar-LY"/>
        </w:rPr>
        <w:t>هم و</w:t>
      </w:r>
      <w:r w:rsidR="00D62AE9">
        <w:rPr>
          <w:rFonts w:asciiTheme="majorBidi" w:hAnsiTheme="majorBidi" w:cs="Traditional Arabic" w:hint="cs"/>
          <w:color w:val="000000"/>
          <w:sz w:val="32"/>
          <w:szCs w:val="32"/>
          <w:rtl/>
          <w:lang w:bidi="ar-LY"/>
        </w:rPr>
        <w:t>إلتزامات</w:t>
      </w:r>
      <w:r w:rsidR="00FF1EB6">
        <w:rPr>
          <w:rFonts w:asciiTheme="majorBidi" w:hAnsiTheme="majorBidi" w:cs="Traditional Arabic" w:hint="cs"/>
          <w:color w:val="000000"/>
          <w:sz w:val="32"/>
          <w:szCs w:val="32"/>
          <w:rtl/>
          <w:lang w:bidi="ar-LY"/>
        </w:rPr>
        <w:t>هم</w:t>
      </w:r>
      <w:r w:rsidR="00D62AE9">
        <w:rPr>
          <w:rFonts w:asciiTheme="majorBidi" w:hAnsiTheme="majorBidi" w:cs="Traditional Arabic" w:hint="cs"/>
          <w:color w:val="000000"/>
          <w:sz w:val="32"/>
          <w:szCs w:val="32"/>
          <w:rtl/>
          <w:lang w:bidi="ar-LY"/>
        </w:rPr>
        <w:t xml:space="preserve"> وهو عمل </w:t>
      </w:r>
      <w:r w:rsidR="000A4C37" w:rsidRPr="00345DD0">
        <w:rPr>
          <w:rFonts w:asciiTheme="majorBidi" w:hAnsiTheme="majorBidi" w:cs="Traditional Arabic" w:hint="cs"/>
          <w:color w:val="000000"/>
          <w:sz w:val="32"/>
          <w:szCs w:val="32"/>
          <w:rtl/>
          <w:lang w:bidi="ar-LY"/>
        </w:rPr>
        <w:t>قانون</w:t>
      </w:r>
      <w:r w:rsidR="00D62AE9">
        <w:rPr>
          <w:rFonts w:asciiTheme="majorBidi" w:hAnsiTheme="majorBidi" w:cs="Traditional Arabic" w:hint="cs"/>
          <w:color w:val="000000"/>
          <w:sz w:val="32"/>
          <w:szCs w:val="32"/>
          <w:rtl/>
          <w:lang w:bidi="ar-LY"/>
        </w:rPr>
        <w:t>ي بإمتياز</w:t>
      </w:r>
      <w:r w:rsidR="00FF1EB6">
        <w:rPr>
          <w:rFonts w:asciiTheme="majorBidi" w:hAnsiTheme="majorBidi" w:cs="Traditional Arabic" w:hint="cs"/>
          <w:color w:val="000000"/>
          <w:sz w:val="32"/>
          <w:szCs w:val="32"/>
          <w:rtl/>
          <w:lang w:bidi="ar-LY"/>
        </w:rPr>
        <w:t xml:space="preserve">. </w:t>
      </w:r>
      <w:r w:rsidR="00D62AE9">
        <w:rPr>
          <w:rFonts w:asciiTheme="majorBidi" w:hAnsiTheme="majorBidi" w:cs="Traditional Arabic" w:hint="cs"/>
          <w:color w:val="000000"/>
          <w:sz w:val="32"/>
          <w:szCs w:val="32"/>
          <w:rtl/>
          <w:lang w:bidi="ar-LY"/>
        </w:rPr>
        <w:t>حيث بمُكنة القانون من خلاله</w:t>
      </w:r>
      <w:r w:rsidR="000C1233" w:rsidRPr="00345DD0">
        <w:rPr>
          <w:rFonts w:asciiTheme="majorBidi" w:hAnsiTheme="majorBidi" w:cs="Traditional Arabic" w:hint="cs"/>
          <w:color w:val="000000"/>
          <w:sz w:val="32"/>
          <w:szCs w:val="32"/>
          <w:rtl/>
          <w:lang w:bidi="ar-LY"/>
        </w:rPr>
        <w:t xml:space="preserve"> </w:t>
      </w:r>
      <w:r w:rsidR="000C1233" w:rsidRPr="00345DD0">
        <w:rPr>
          <w:rFonts w:ascii="Calibri" w:eastAsia="Calibri" w:hAnsi="Calibri" w:cs="Traditional Arabic" w:hint="cs"/>
          <w:sz w:val="32"/>
          <w:szCs w:val="32"/>
          <w:rtl/>
          <w:lang w:bidi="ar-LY"/>
        </w:rPr>
        <w:t>صياغة الحكم الشرعي في قالب قانوني مؤجز وواضح ومُحدّد ،وإلزام القاضي بالحكم بموجبه كقانون واجب التطبيق</w:t>
      </w:r>
      <w:r w:rsidR="000C1233" w:rsidRPr="00345DD0">
        <w:rPr>
          <w:rFonts w:ascii="Calibri" w:eastAsia="Calibri" w:hAnsi="Calibri" w:cs="Traditional Arabic"/>
          <w:sz w:val="32"/>
          <w:szCs w:val="32"/>
          <w:vertAlign w:val="superscript"/>
          <w:rtl/>
          <w:lang w:bidi="ar-LY"/>
        </w:rPr>
        <w:footnoteReference w:id="18"/>
      </w:r>
      <w:r w:rsidR="00836DB8" w:rsidRPr="00345DD0">
        <w:rPr>
          <w:rFonts w:asciiTheme="majorBidi" w:hAnsiTheme="majorBidi" w:cs="Traditional Arabic" w:hint="cs"/>
          <w:color w:val="000000"/>
          <w:sz w:val="32"/>
          <w:szCs w:val="32"/>
          <w:rtl/>
          <w:lang w:bidi="ar-LY"/>
        </w:rPr>
        <w:t xml:space="preserve">. </w:t>
      </w:r>
    </w:p>
    <w:p w:rsidR="006617C3" w:rsidRPr="00345DD0" w:rsidRDefault="006617C3" w:rsidP="003049E7">
      <w:pPr>
        <w:pStyle w:val="NormalWeb"/>
        <w:bidi/>
        <w:jc w:val="both"/>
        <w:rPr>
          <w:rFonts w:asciiTheme="majorBidi" w:hAnsiTheme="majorBidi" w:cs="Traditional Arabic"/>
          <w:b/>
          <w:bCs/>
          <w:color w:val="000000"/>
          <w:sz w:val="32"/>
          <w:szCs w:val="32"/>
          <w:rtl/>
          <w:lang w:bidi="ar-LY"/>
        </w:rPr>
      </w:pPr>
      <w:r w:rsidRPr="00345DD0">
        <w:rPr>
          <w:rFonts w:asciiTheme="majorBidi" w:hAnsiTheme="majorBidi" w:cs="Traditional Arabic" w:hint="cs"/>
          <w:b/>
          <w:bCs/>
          <w:color w:val="000000"/>
          <w:sz w:val="32"/>
          <w:szCs w:val="32"/>
          <w:rtl/>
          <w:lang w:bidi="ar-LY"/>
        </w:rPr>
        <w:t>المطلب الأول : التنسيق لإخراج وصياغة المضامين الشرعية والفنية للحلال :</w:t>
      </w:r>
    </w:p>
    <w:p w:rsidR="00D62AE9" w:rsidRDefault="00CD54CB" w:rsidP="00D62AE9">
      <w:pPr>
        <w:spacing w:line="240" w:lineRule="auto"/>
        <w:ind w:firstLine="720"/>
        <w:jc w:val="both"/>
        <w:rPr>
          <w:rFonts w:ascii="Calibri" w:eastAsia="Calibri" w:hAnsi="Calibri" w:cs="Traditional Arabic"/>
          <w:sz w:val="32"/>
          <w:szCs w:val="32"/>
          <w:rtl/>
          <w:lang w:bidi="ar-LY"/>
        </w:rPr>
      </w:pPr>
      <w:r w:rsidRPr="00345DD0">
        <w:rPr>
          <w:rFonts w:ascii="Calibri" w:eastAsia="Calibri" w:hAnsi="Calibri" w:cs="Traditional Arabic" w:hint="cs"/>
          <w:sz w:val="32"/>
          <w:szCs w:val="32"/>
          <w:rtl/>
          <w:lang w:bidi="ar-LY"/>
        </w:rPr>
        <w:t xml:space="preserve">يقع على عاتق القانون مهمة جسيمة في قطاع الحلال تتمثل في إخراج </w:t>
      </w:r>
      <w:r w:rsidR="009C1E07" w:rsidRPr="00345DD0">
        <w:rPr>
          <w:rFonts w:ascii="Calibri" w:eastAsia="Calibri" w:hAnsi="Calibri" w:cs="Traditional Arabic" w:hint="cs"/>
          <w:sz w:val="32"/>
          <w:szCs w:val="32"/>
          <w:rtl/>
          <w:lang w:bidi="ar-LY"/>
        </w:rPr>
        <w:t>وصياغة المضامين الشرعية والفنية ذات الصلة بالمنتجات والخدمات وصياغتها لوضعها في قوالب قانونية واضحة ومُحدّدة تتّسم بالعمومية والتجريد.</w:t>
      </w:r>
    </w:p>
    <w:p w:rsidR="001C66A2" w:rsidRDefault="009C1E07" w:rsidP="001C66A2">
      <w:pPr>
        <w:spacing w:line="240" w:lineRule="auto"/>
        <w:ind w:firstLine="720"/>
        <w:jc w:val="both"/>
        <w:rPr>
          <w:rFonts w:ascii="Calibri" w:eastAsia="Calibri" w:hAnsi="Calibri" w:cs="Traditional Arabic"/>
          <w:sz w:val="32"/>
          <w:szCs w:val="32"/>
          <w:rtl/>
          <w:lang w:bidi="ar-LY"/>
        </w:rPr>
      </w:pPr>
      <w:r w:rsidRPr="00345DD0">
        <w:rPr>
          <w:rFonts w:ascii="Calibri" w:eastAsia="Calibri" w:hAnsi="Calibri" w:cs="Traditional Arabic" w:hint="cs"/>
          <w:sz w:val="32"/>
          <w:szCs w:val="32"/>
          <w:rtl/>
          <w:lang w:bidi="ar-LY"/>
        </w:rPr>
        <w:t>وتجدر الإشارة ضمن هذا الإطار إلى أن هذه المُهمة تضع على عاتق القائمين بها إلتزامات مهنية إحترافية تحتاج إلى تكوين</w:t>
      </w:r>
      <w:r w:rsidR="00D62AE9">
        <w:rPr>
          <w:rFonts w:ascii="Calibri" w:eastAsia="Calibri" w:hAnsi="Calibri" w:cs="Traditional Arabic" w:hint="cs"/>
          <w:sz w:val="32"/>
          <w:szCs w:val="32"/>
          <w:rtl/>
          <w:lang w:bidi="ar-LY"/>
        </w:rPr>
        <w:t>ٍ</w:t>
      </w:r>
      <w:r w:rsidRPr="00345DD0">
        <w:rPr>
          <w:rFonts w:ascii="Calibri" w:eastAsia="Calibri" w:hAnsi="Calibri" w:cs="Traditional Arabic" w:hint="cs"/>
          <w:sz w:val="32"/>
          <w:szCs w:val="32"/>
          <w:rtl/>
          <w:lang w:bidi="ar-LY"/>
        </w:rPr>
        <w:t xml:space="preserve"> خاص يجمع</w:t>
      </w:r>
      <w:r w:rsidR="00D62AE9">
        <w:rPr>
          <w:rFonts w:ascii="Calibri" w:eastAsia="Calibri" w:hAnsi="Calibri" w:cs="Traditional Arabic" w:hint="cs"/>
          <w:sz w:val="32"/>
          <w:szCs w:val="32"/>
          <w:rtl/>
          <w:lang w:bidi="ar-LY"/>
        </w:rPr>
        <w:t xml:space="preserve"> القائم بها</w:t>
      </w:r>
      <w:r w:rsidRPr="00345DD0">
        <w:rPr>
          <w:rFonts w:ascii="Calibri" w:eastAsia="Calibri" w:hAnsi="Calibri" w:cs="Traditional Arabic" w:hint="cs"/>
          <w:sz w:val="32"/>
          <w:szCs w:val="32"/>
          <w:rtl/>
          <w:lang w:bidi="ar-LY"/>
        </w:rPr>
        <w:t xml:space="preserve"> بين الشمولية والإطلاع الواسع ،والقُدرة على إستيعاب المفاهيم الفنية ،نظراً للصعوبات التي يواجهها تقنين الحلال سواءً من حيث</w:t>
      </w:r>
      <w:r w:rsidR="00D62AE9">
        <w:rPr>
          <w:rFonts w:ascii="Calibri" w:eastAsia="Calibri" w:hAnsi="Calibri" w:cs="Traditional Arabic" w:hint="cs"/>
          <w:sz w:val="32"/>
          <w:szCs w:val="32"/>
          <w:rtl/>
          <w:lang w:bidi="ar-LY"/>
        </w:rPr>
        <w:t xml:space="preserve"> تعدُّد الآراء الشرعية</w:t>
      </w:r>
      <w:r w:rsidR="00B33BE5" w:rsidRPr="00345DD0">
        <w:rPr>
          <w:rFonts w:ascii="Calibri" w:eastAsia="Calibri" w:hAnsi="Calibri" w:cs="Traditional Arabic" w:hint="cs"/>
          <w:sz w:val="32"/>
          <w:szCs w:val="32"/>
          <w:rtl/>
          <w:lang w:bidi="ar-LY"/>
        </w:rPr>
        <w:t xml:space="preserve"> ،</w:t>
      </w:r>
      <w:r w:rsidRPr="00345DD0">
        <w:rPr>
          <w:rFonts w:ascii="Calibri" w:eastAsia="Calibri" w:hAnsi="Calibri" w:cs="Traditional Arabic" w:hint="cs"/>
          <w:sz w:val="32"/>
          <w:szCs w:val="32"/>
          <w:rtl/>
          <w:lang w:bidi="ar-LY"/>
        </w:rPr>
        <w:t>أ</w:t>
      </w:r>
      <w:r w:rsidR="00B33BE5" w:rsidRPr="00345DD0">
        <w:rPr>
          <w:rFonts w:ascii="Calibri" w:eastAsia="Calibri" w:hAnsi="Calibri" w:cs="Traditional Arabic" w:hint="cs"/>
          <w:sz w:val="32"/>
          <w:szCs w:val="32"/>
          <w:rtl/>
          <w:lang w:bidi="ar-LY"/>
        </w:rPr>
        <w:t>وإختلافها ،</w:t>
      </w:r>
      <w:r w:rsidRPr="00345DD0">
        <w:rPr>
          <w:rFonts w:ascii="Calibri" w:eastAsia="Calibri" w:hAnsi="Calibri" w:cs="Traditional Arabic" w:hint="cs"/>
          <w:sz w:val="32"/>
          <w:szCs w:val="32"/>
          <w:rtl/>
          <w:lang w:bidi="ar-LY"/>
        </w:rPr>
        <w:t>أ</w:t>
      </w:r>
      <w:r w:rsidR="00B33BE5" w:rsidRPr="00345DD0">
        <w:rPr>
          <w:rFonts w:ascii="Calibri" w:eastAsia="Calibri" w:hAnsi="Calibri" w:cs="Traditional Arabic" w:hint="cs"/>
          <w:sz w:val="32"/>
          <w:szCs w:val="32"/>
          <w:rtl/>
          <w:lang w:bidi="ar-LY"/>
        </w:rPr>
        <w:t>وطريقة صياغتها للربط بينها وبين المصطلحات الفنية السائدة في عالم الصناعة والخدمات.</w:t>
      </w:r>
    </w:p>
    <w:p w:rsidR="001C66A2" w:rsidRDefault="00D62AE9" w:rsidP="001C66A2">
      <w:pPr>
        <w:spacing w:line="240" w:lineRule="auto"/>
        <w:ind w:firstLine="720"/>
        <w:jc w:val="both"/>
        <w:rPr>
          <w:rFonts w:ascii="Calibri" w:eastAsia="Calibri" w:hAnsi="Calibri" w:cs="Traditional Arabic"/>
          <w:sz w:val="32"/>
          <w:szCs w:val="32"/>
          <w:rtl/>
          <w:lang w:bidi="ar-LY"/>
        </w:rPr>
      </w:pPr>
      <w:r>
        <w:rPr>
          <w:rFonts w:ascii="Calibri" w:eastAsia="Calibri" w:hAnsi="Calibri" w:cs="Traditional Arabic" w:hint="cs"/>
          <w:sz w:val="32"/>
          <w:szCs w:val="32"/>
          <w:rtl/>
          <w:lang w:bidi="ar-LY"/>
        </w:rPr>
        <w:t>أما مسألة تعدُّد الآراء الشرعية</w:t>
      </w:r>
      <w:r w:rsidR="00B33BE5" w:rsidRPr="00345DD0">
        <w:rPr>
          <w:rFonts w:ascii="Calibri" w:eastAsia="Calibri" w:hAnsi="Calibri" w:cs="Traditional Arabic" w:hint="cs"/>
          <w:sz w:val="32"/>
          <w:szCs w:val="32"/>
          <w:rtl/>
          <w:lang w:bidi="ar-LY"/>
        </w:rPr>
        <w:t xml:space="preserve"> تتمثل في عدم تحديد وتعيين الإطار الحاكم للجانب</w:t>
      </w:r>
      <w:r w:rsidR="001C1DA7" w:rsidRPr="00345DD0">
        <w:rPr>
          <w:rFonts w:ascii="Calibri" w:eastAsia="Calibri" w:hAnsi="Calibri" w:cs="Traditional Arabic" w:hint="cs"/>
          <w:sz w:val="32"/>
          <w:szCs w:val="32"/>
          <w:rtl/>
          <w:lang w:bidi="ar-LY"/>
        </w:rPr>
        <w:t xml:space="preserve"> العملي</w:t>
      </w:r>
      <w:r w:rsidR="00B33BE5" w:rsidRPr="00345DD0">
        <w:rPr>
          <w:rFonts w:ascii="Calibri" w:eastAsia="Calibri" w:hAnsi="Calibri" w:cs="Traditional Arabic" w:hint="cs"/>
          <w:sz w:val="32"/>
          <w:szCs w:val="32"/>
          <w:rtl/>
          <w:lang w:bidi="ar-LY"/>
        </w:rPr>
        <w:t xml:space="preserve"> المُراد تطبيقه ،</w:t>
      </w:r>
      <w:r w:rsidR="001C1DA7" w:rsidRPr="00345DD0">
        <w:rPr>
          <w:rFonts w:ascii="Calibri" w:eastAsia="Calibri" w:hAnsi="Calibri" w:cs="Traditional Arabic" w:hint="cs"/>
          <w:sz w:val="32"/>
          <w:szCs w:val="32"/>
          <w:rtl/>
          <w:lang w:bidi="ar-LY"/>
        </w:rPr>
        <w:t xml:space="preserve">وهي في الواقع مسألة </w:t>
      </w:r>
      <w:r w:rsidR="009C1E07" w:rsidRPr="00345DD0">
        <w:rPr>
          <w:rFonts w:ascii="Calibri" w:eastAsia="Calibri" w:hAnsi="Calibri" w:cs="Traditional Arabic" w:hint="cs"/>
          <w:sz w:val="32"/>
          <w:szCs w:val="32"/>
          <w:rtl/>
          <w:lang w:bidi="ar-LY"/>
        </w:rPr>
        <w:t>واجهت تطبيق الشريع</w:t>
      </w:r>
      <w:r w:rsidR="00077A99" w:rsidRPr="00345DD0">
        <w:rPr>
          <w:rFonts w:ascii="Calibri" w:eastAsia="Calibri" w:hAnsi="Calibri" w:cs="Traditional Arabic" w:hint="cs"/>
          <w:sz w:val="32"/>
          <w:szCs w:val="32"/>
          <w:rtl/>
          <w:lang w:bidi="ar-LY"/>
        </w:rPr>
        <w:t>ة ال</w:t>
      </w:r>
      <w:r w:rsidR="009C1E07" w:rsidRPr="00345DD0">
        <w:rPr>
          <w:rFonts w:ascii="Calibri" w:eastAsia="Calibri" w:hAnsi="Calibri" w:cs="Traditional Arabic" w:hint="cs"/>
          <w:sz w:val="32"/>
          <w:szCs w:val="32"/>
          <w:rtl/>
          <w:lang w:bidi="ar-LY"/>
        </w:rPr>
        <w:t>إسلامية منذ</w:t>
      </w:r>
      <w:r w:rsidR="00077A99" w:rsidRPr="00345DD0">
        <w:rPr>
          <w:rFonts w:ascii="Calibri" w:eastAsia="Calibri" w:hAnsi="Calibri" w:cs="Traditional Arabic" w:hint="cs"/>
          <w:sz w:val="32"/>
          <w:szCs w:val="32"/>
          <w:rtl/>
          <w:lang w:bidi="ar-LY"/>
        </w:rPr>
        <w:t xml:space="preserve"> عهودٍ مُبكِّرة ،ومن ذلك </w:t>
      </w:r>
      <w:r w:rsidR="00B33BE5" w:rsidRPr="00345DD0">
        <w:rPr>
          <w:rFonts w:ascii="Calibri" w:eastAsia="Calibri" w:hAnsi="Calibri" w:cs="Traditional Arabic" w:hint="cs"/>
          <w:sz w:val="32"/>
          <w:szCs w:val="32"/>
          <w:rtl/>
          <w:lang w:bidi="ar-LY"/>
        </w:rPr>
        <w:t xml:space="preserve"> </w:t>
      </w:r>
      <w:r w:rsidR="00077A99" w:rsidRPr="00345DD0">
        <w:rPr>
          <w:rFonts w:ascii="Calibri" w:eastAsia="Calibri" w:hAnsi="Calibri" w:cs="Traditional Arabic" w:hint="cs"/>
          <w:sz w:val="32"/>
          <w:szCs w:val="32"/>
          <w:rtl/>
          <w:lang w:bidi="ar-LY"/>
        </w:rPr>
        <w:t xml:space="preserve">ما جاء في </w:t>
      </w:r>
      <w:r w:rsidR="00FE2453" w:rsidRPr="00345DD0">
        <w:rPr>
          <w:rFonts w:ascii="Calibri" w:eastAsia="Calibri" w:hAnsi="Calibri" w:cs="Traditional Arabic" w:hint="cs"/>
          <w:sz w:val="32"/>
          <w:szCs w:val="32"/>
          <w:rtl/>
          <w:lang w:bidi="ar-LY"/>
        </w:rPr>
        <w:t>خ</w:t>
      </w:r>
      <w:r w:rsidR="00077A99" w:rsidRPr="00345DD0">
        <w:rPr>
          <w:rFonts w:ascii="Calibri" w:eastAsia="Calibri" w:hAnsi="Calibri" w:cs="Traditional Arabic" w:hint="cs"/>
          <w:sz w:val="32"/>
          <w:szCs w:val="32"/>
          <w:rtl/>
          <w:lang w:bidi="ar-LY"/>
        </w:rPr>
        <w:t>ِ</w:t>
      </w:r>
      <w:r w:rsidR="00FE2453" w:rsidRPr="00345DD0">
        <w:rPr>
          <w:rFonts w:ascii="Calibri" w:eastAsia="Calibri" w:hAnsi="Calibri" w:cs="Traditional Arabic" w:hint="cs"/>
          <w:sz w:val="32"/>
          <w:szCs w:val="32"/>
          <w:rtl/>
          <w:lang w:bidi="ar-LY"/>
        </w:rPr>
        <w:t xml:space="preserve">طاب حاكم مصر الخديوي إسماعيل لرفاعة الطهطاوي بشأن شكاوى الفرنجة من عدم معرفة الحقوق ومصدرها عند نشوب خلافات مع الأهالي نظراً لصعوبة الرجوع إلى كتب الفقه </w:t>
      </w:r>
      <w:r w:rsidR="00FE2453" w:rsidRPr="00345DD0">
        <w:rPr>
          <w:rFonts w:ascii="Calibri" w:eastAsia="Calibri" w:hAnsi="Calibri" w:cs="Traditional Arabic" w:hint="cs"/>
          <w:sz w:val="32"/>
          <w:szCs w:val="32"/>
          <w:rtl/>
          <w:lang w:bidi="ar-LY"/>
        </w:rPr>
        <w:lastRenderedPageBreak/>
        <w:t xml:space="preserve">وتفصيلاتها ،مما دعاه إلى الطلب من مشيخة الأزهر تجميع كتاب يضم الأحكام المدنية الشرعية على النحو والترتيب الوراد في قانون نابليون </w:t>
      </w:r>
      <w:r w:rsidR="001C66A2">
        <w:rPr>
          <w:rFonts w:ascii="Calibri" w:eastAsia="Calibri" w:hAnsi="Calibri" w:cs="Traditional Arabic" w:hint="cs"/>
          <w:sz w:val="32"/>
          <w:szCs w:val="32"/>
          <w:rtl/>
          <w:lang w:bidi="ar-LY"/>
        </w:rPr>
        <w:t>،أو أنه سوف يعمل بالقانون المذكور</w:t>
      </w:r>
      <w:r w:rsidR="00FE2453" w:rsidRPr="00345DD0">
        <w:rPr>
          <w:rFonts w:ascii="Calibri" w:eastAsia="Calibri" w:hAnsi="Calibri" w:cs="Traditional Arabic" w:hint="cs"/>
          <w:sz w:val="32"/>
          <w:szCs w:val="32"/>
          <w:rtl/>
          <w:lang w:bidi="ar-LY"/>
        </w:rPr>
        <w:t xml:space="preserve"> نظراً لوضوحه ويُسر الرجوع إليه</w:t>
      </w:r>
      <w:r w:rsidR="00FE2453" w:rsidRPr="00345DD0">
        <w:rPr>
          <w:rFonts w:ascii="Calibri" w:eastAsia="Calibri" w:hAnsi="Calibri" w:cs="Traditional Arabic"/>
          <w:sz w:val="32"/>
          <w:szCs w:val="32"/>
          <w:vertAlign w:val="superscript"/>
          <w:rtl/>
          <w:lang w:bidi="ar-LY"/>
        </w:rPr>
        <w:footnoteReference w:id="19"/>
      </w:r>
      <w:r w:rsidR="00077A99" w:rsidRPr="00345DD0">
        <w:rPr>
          <w:rFonts w:ascii="Calibri" w:eastAsia="Calibri" w:hAnsi="Calibri" w:cs="Traditional Arabic" w:hint="cs"/>
          <w:sz w:val="32"/>
          <w:szCs w:val="32"/>
          <w:rtl/>
          <w:lang w:bidi="ar-LY"/>
        </w:rPr>
        <w:t xml:space="preserve">،وهو ما </w:t>
      </w:r>
      <w:r w:rsidR="00FE2453" w:rsidRPr="00345DD0">
        <w:rPr>
          <w:rFonts w:ascii="Calibri" w:eastAsia="Calibri" w:hAnsi="Calibri" w:cs="Traditional Arabic" w:hint="cs"/>
          <w:sz w:val="32"/>
          <w:szCs w:val="32"/>
          <w:rtl/>
          <w:lang w:bidi="ar-LY"/>
        </w:rPr>
        <w:t>ذهب إليه القضاء البريطاني في القضية المعروفة ببنك الشامل / البحرين ،بقوله بأن مجرد الإتفاق على تطبيق (أحكام الشريعة الغرّاء) لا يُتيح تطبيقها مالم يتم تقنينها في نصوص واضحة ومحدّدة</w:t>
      </w:r>
      <w:r w:rsidR="00FE2453" w:rsidRPr="00345DD0">
        <w:rPr>
          <w:rFonts w:ascii="Calibri" w:eastAsia="Calibri" w:hAnsi="Calibri" w:cs="Traditional Arabic"/>
          <w:sz w:val="32"/>
          <w:szCs w:val="32"/>
          <w:vertAlign w:val="superscript"/>
          <w:rtl/>
          <w:lang w:bidi="ar-LY"/>
        </w:rPr>
        <w:footnoteReference w:id="20"/>
      </w:r>
      <w:r w:rsidR="00077A99" w:rsidRPr="00345DD0">
        <w:rPr>
          <w:rFonts w:ascii="Calibri" w:eastAsia="Calibri" w:hAnsi="Calibri" w:cs="Traditional Arabic" w:hint="cs"/>
          <w:sz w:val="32"/>
          <w:szCs w:val="32"/>
          <w:rtl/>
          <w:lang w:bidi="ar-LY"/>
        </w:rPr>
        <w:t>،</w:t>
      </w:r>
      <w:r w:rsidR="00E831EC" w:rsidRPr="00345DD0">
        <w:rPr>
          <w:rFonts w:cs="Traditional Arabic" w:hint="cs"/>
          <w:sz w:val="32"/>
          <w:szCs w:val="32"/>
          <w:rtl/>
          <w:lang w:bidi="ar-LY"/>
        </w:rPr>
        <w:t xml:space="preserve">وهو </w:t>
      </w:r>
      <w:r w:rsidR="001C66A2">
        <w:rPr>
          <w:rFonts w:cs="Traditional Arabic" w:hint="cs"/>
          <w:sz w:val="32"/>
          <w:szCs w:val="32"/>
          <w:rtl/>
          <w:lang w:bidi="ar-LY"/>
        </w:rPr>
        <w:t xml:space="preserve">ما كان سائداً </w:t>
      </w:r>
      <w:r w:rsidR="00E831EC" w:rsidRPr="00345DD0">
        <w:rPr>
          <w:rFonts w:cs="Traditional Arabic" w:hint="cs"/>
          <w:sz w:val="32"/>
          <w:szCs w:val="32"/>
          <w:rtl/>
          <w:lang w:bidi="ar-LY"/>
        </w:rPr>
        <w:t xml:space="preserve">أيضاً في مجال التحكيم ،حيث ذهب المحكّم الإنجليزي (اللورد سكويت) </w:t>
      </w:r>
      <w:r w:rsidR="00E831EC" w:rsidRPr="00896260">
        <w:rPr>
          <w:rFonts w:cs="Traditional Arabic" w:hint="cs"/>
          <w:sz w:val="24"/>
          <w:szCs w:val="24"/>
          <w:rtl/>
          <w:lang w:bidi="ar-LY"/>
        </w:rPr>
        <w:t>(</w:t>
      </w:r>
      <w:r w:rsidR="00E831EC" w:rsidRPr="00896260">
        <w:rPr>
          <w:rFonts w:asciiTheme="majorBidi" w:hAnsiTheme="majorBidi" w:cs="Traditional Arabic"/>
          <w:sz w:val="24"/>
          <w:szCs w:val="24"/>
          <w:lang w:bidi="ar-LY"/>
        </w:rPr>
        <w:t>Lord Asquith</w:t>
      </w:r>
      <w:r w:rsidR="00E831EC" w:rsidRPr="00896260">
        <w:rPr>
          <w:rFonts w:cs="Traditional Arabic" w:hint="cs"/>
          <w:sz w:val="24"/>
          <w:szCs w:val="24"/>
          <w:rtl/>
          <w:lang w:bidi="ar-LY"/>
        </w:rPr>
        <w:t>)</w:t>
      </w:r>
      <w:r w:rsidR="00E831EC" w:rsidRPr="00345DD0">
        <w:rPr>
          <w:rFonts w:cs="Traditional Arabic" w:hint="cs"/>
          <w:sz w:val="32"/>
          <w:szCs w:val="32"/>
          <w:rtl/>
          <w:lang w:bidi="ar-LY"/>
        </w:rPr>
        <w:t xml:space="preserve"> في تحكيمه بين شركة التنمية البترولية لشاطئ الخليج وحاكم أبوظبي سنة 1951 إلى التخلَّى عن تطبيق الشريعة الإسلامية المُختارة كقانون واجب التطبيق بحجة عدم تقنينها ووضوحها ،بقوله بأن الشيخ كان يمارس القضاء بسلطة تقديرية واسعة مستنداً إلى مبادئ القرآن ،وبالتالي فإنه إستبعد إمكانية العثور على قوانين قادرة على حل النزاع ،مما صار معه إلى تطبيق القانون الإنجليزي لكونه مُعبِّراً عن المبادئ المشتركة للأمم المتحضرة</w:t>
      </w:r>
      <w:r w:rsidR="00E831EC" w:rsidRPr="00345DD0">
        <w:rPr>
          <w:rFonts w:cs="Traditional Arabic"/>
          <w:sz w:val="32"/>
          <w:szCs w:val="32"/>
          <w:vertAlign w:val="superscript"/>
          <w:rtl/>
          <w:lang w:bidi="ar-LY"/>
        </w:rPr>
        <w:footnoteReference w:id="21"/>
      </w:r>
      <w:r w:rsidR="00E831EC" w:rsidRPr="00345DD0">
        <w:rPr>
          <w:rFonts w:cs="Traditional Arabic" w:hint="cs"/>
          <w:sz w:val="32"/>
          <w:szCs w:val="32"/>
          <w:rtl/>
          <w:lang w:bidi="ar-LY"/>
        </w:rPr>
        <w:t xml:space="preserve"> ،وهو ذات الرأي الذي ذهب إليه المحكم (الفريد بوكنيل) </w:t>
      </w:r>
      <w:r w:rsidR="00E831EC" w:rsidRPr="00896260">
        <w:rPr>
          <w:rFonts w:cs="Traditional Arabic" w:hint="cs"/>
          <w:sz w:val="24"/>
          <w:szCs w:val="24"/>
          <w:rtl/>
          <w:lang w:bidi="ar-LY"/>
        </w:rPr>
        <w:t>(</w:t>
      </w:r>
      <w:r w:rsidR="00896260">
        <w:rPr>
          <w:rFonts w:asciiTheme="majorBidi" w:hAnsiTheme="majorBidi" w:cs="Traditional Arabic"/>
          <w:sz w:val="24"/>
          <w:szCs w:val="24"/>
          <w:lang w:bidi="ar-LY"/>
        </w:rPr>
        <w:t xml:space="preserve">Alfred </w:t>
      </w:r>
      <w:proofErr w:type="spellStart"/>
      <w:r w:rsidR="00896260">
        <w:rPr>
          <w:rFonts w:asciiTheme="majorBidi" w:hAnsiTheme="majorBidi" w:cs="Traditional Arabic"/>
          <w:sz w:val="24"/>
          <w:szCs w:val="24"/>
          <w:lang w:bidi="ar-LY"/>
        </w:rPr>
        <w:t>Bucknil</w:t>
      </w:r>
      <w:r w:rsidR="00E831EC" w:rsidRPr="00896260">
        <w:rPr>
          <w:rFonts w:asciiTheme="majorBidi" w:hAnsiTheme="majorBidi" w:cs="Traditional Arabic"/>
          <w:sz w:val="24"/>
          <w:szCs w:val="24"/>
          <w:lang w:bidi="ar-LY"/>
        </w:rPr>
        <w:t>l</w:t>
      </w:r>
      <w:proofErr w:type="spellEnd"/>
      <w:r w:rsidR="00E831EC" w:rsidRPr="00896260">
        <w:rPr>
          <w:rFonts w:cs="Traditional Arabic" w:hint="cs"/>
          <w:sz w:val="24"/>
          <w:szCs w:val="24"/>
          <w:rtl/>
          <w:lang w:bidi="ar-LY"/>
        </w:rPr>
        <w:t>)</w:t>
      </w:r>
      <w:r w:rsidR="00E831EC" w:rsidRPr="00345DD0">
        <w:rPr>
          <w:rFonts w:cs="Traditional Arabic" w:hint="cs"/>
          <w:sz w:val="32"/>
          <w:szCs w:val="32"/>
          <w:rtl/>
          <w:lang w:bidi="ar-LY"/>
        </w:rPr>
        <w:t xml:space="preserve"> في تحكيمه المرفوع من حاكم قطر ضد شركة إستثمار نفط قطر المحدودة ،سنة 1952 ،بالقول بأن الشريعة الإسلامية غير مؤهلة لتسوية النزاع</w:t>
      </w:r>
      <w:r w:rsidR="00E831EC" w:rsidRPr="00345DD0">
        <w:rPr>
          <w:rFonts w:cs="Traditional Arabic"/>
          <w:sz w:val="32"/>
          <w:szCs w:val="32"/>
          <w:vertAlign w:val="superscript"/>
          <w:rtl/>
          <w:lang w:bidi="ar-LY"/>
        </w:rPr>
        <w:footnoteReference w:id="22"/>
      </w:r>
      <w:r w:rsidR="00E831EC" w:rsidRPr="00345DD0">
        <w:rPr>
          <w:rFonts w:cs="Traditional Arabic" w:hint="cs"/>
          <w:sz w:val="32"/>
          <w:szCs w:val="32"/>
          <w:rtl/>
          <w:lang w:bidi="ar-LY"/>
        </w:rPr>
        <w:t>.</w:t>
      </w:r>
      <w:r w:rsidR="00077A99" w:rsidRPr="00345DD0">
        <w:rPr>
          <w:rFonts w:ascii="Calibri" w:eastAsia="Calibri" w:hAnsi="Calibri" w:cs="Traditional Arabic" w:hint="cs"/>
          <w:sz w:val="32"/>
          <w:szCs w:val="32"/>
          <w:rtl/>
          <w:lang w:bidi="ar-LY"/>
        </w:rPr>
        <w:t>ولذلك تدعوا الحاجة إلى تقنين الأحكام الشرعية من خلال عمل قانوني يجمع بين دفتيه مجموع القواعد ذات العلاقة</w:t>
      </w:r>
      <w:r w:rsidR="001C1DA7" w:rsidRPr="00345DD0">
        <w:rPr>
          <w:rFonts w:ascii="Calibri" w:eastAsia="Calibri" w:hAnsi="Calibri" w:cs="Traditional Arabic" w:hint="cs"/>
          <w:sz w:val="32"/>
          <w:szCs w:val="32"/>
          <w:rtl/>
          <w:lang w:bidi="ar-LY"/>
        </w:rPr>
        <w:t xml:space="preserve"> في مدوَّنةٍ واحدة</w:t>
      </w:r>
      <w:r w:rsidR="001C1DA7" w:rsidRPr="00345DD0">
        <w:rPr>
          <w:rFonts w:ascii="Calibri" w:eastAsia="Calibri" w:hAnsi="Calibri" w:cs="Traditional Arabic"/>
          <w:sz w:val="32"/>
          <w:szCs w:val="32"/>
          <w:vertAlign w:val="superscript"/>
          <w:rtl/>
          <w:lang w:bidi="ar-LY"/>
        </w:rPr>
        <w:footnoteReference w:id="23"/>
      </w:r>
      <w:r w:rsidR="00077A99" w:rsidRPr="00345DD0">
        <w:rPr>
          <w:rFonts w:ascii="Calibri" w:eastAsia="Calibri" w:hAnsi="Calibri" w:cs="Traditional Arabic" w:hint="cs"/>
          <w:sz w:val="32"/>
          <w:szCs w:val="32"/>
          <w:rtl/>
          <w:lang w:bidi="ar-LY"/>
        </w:rPr>
        <w:t>.</w:t>
      </w:r>
    </w:p>
    <w:p w:rsidR="001C66A2" w:rsidRDefault="00FE2453" w:rsidP="001C66A2">
      <w:pPr>
        <w:spacing w:line="240" w:lineRule="auto"/>
        <w:ind w:firstLine="720"/>
        <w:jc w:val="both"/>
        <w:rPr>
          <w:rFonts w:ascii="Calibri" w:eastAsia="Calibri" w:hAnsi="Calibri" w:cs="Traditional Arabic"/>
          <w:sz w:val="32"/>
          <w:szCs w:val="32"/>
          <w:rtl/>
          <w:lang w:bidi="ar-LY"/>
        </w:rPr>
      </w:pPr>
      <w:r w:rsidRPr="00345DD0">
        <w:rPr>
          <w:rFonts w:ascii="Calibri" w:eastAsia="Calibri" w:hAnsi="Calibri" w:cs="Traditional Arabic" w:hint="cs"/>
          <w:sz w:val="32"/>
          <w:szCs w:val="32"/>
          <w:rtl/>
          <w:lang w:bidi="ar-LY"/>
        </w:rPr>
        <w:t>ويتم تقنين تلك الأحكام من خلال صورٍ تشريعية متنوعة كالقواني</w:t>
      </w:r>
      <w:r w:rsidR="00077A99" w:rsidRPr="00345DD0">
        <w:rPr>
          <w:rFonts w:ascii="Calibri" w:eastAsia="Calibri" w:hAnsi="Calibri" w:cs="Traditional Arabic" w:hint="cs"/>
          <w:sz w:val="32"/>
          <w:szCs w:val="32"/>
          <w:rtl/>
          <w:lang w:bidi="ar-LY"/>
        </w:rPr>
        <w:t>ن واللوائح والقرارات ،إلا أنه بالنسبة ل</w:t>
      </w:r>
      <w:r w:rsidRPr="00345DD0">
        <w:rPr>
          <w:rFonts w:ascii="Calibri" w:eastAsia="Calibri" w:hAnsi="Calibri" w:cs="Traditional Arabic" w:hint="cs"/>
          <w:sz w:val="32"/>
          <w:szCs w:val="32"/>
          <w:rtl/>
          <w:lang w:bidi="ar-LY"/>
        </w:rPr>
        <w:t>لمنتجات</w:t>
      </w:r>
      <w:r w:rsidR="00077A99" w:rsidRPr="00345DD0">
        <w:rPr>
          <w:rFonts w:ascii="Calibri" w:eastAsia="Calibri" w:hAnsi="Calibri" w:cs="Traditional Arabic" w:hint="cs"/>
          <w:sz w:val="32"/>
          <w:szCs w:val="32"/>
          <w:rtl/>
          <w:lang w:bidi="ar-LY"/>
        </w:rPr>
        <w:t xml:space="preserve"> والخدمات</w:t>
      </w:r>
      <w:r w:rsidRPr="00345DD0">
        <w:rPr>
          <w:rFonts w:ascii="Calibri" w:eastAsia="Calibri" w:hAnsi="Calibri" w:cs="Traditional Arabic" w:hint="cs"/>
          <w:sz w:val="32"/>
          <w:szCs w:val="32"/>
          <w:rtl/>
          <w:lang w:bidi="ar-LY"/>
        </w:rPr>
        <w:t xml:space="preserve"> عموماً ،جرت العادة على تقنينها من خلال التقييس</w:t>
      </w:r>
      <w:r w:rsidRPr="00345DD0">
        <w:rPr>
          <w:rFonts w:ascii="Calibri" w:eastAsia="Calibri" w:hAnsi="Calibri" w:cs="Traditional Arabic"/>
          <w:sz w:val="32"/>
          <w:szCs w:val="32"/>
          <w:vertAlign w:val="superscript"/>
          <w:rtl/>
          <w:lang w:bidi="ar-LY"/>
        </w:rPr>
        <w:footnoteReference w:id="24"/>
      </w:r>
      <w:r w:rsidRPr="00345DD0">
        <w:rPr>
          <w:rFonts w:ascii="Calibri" w:eastAsia="Calibri" w:hAnsi="Calibri" w:cs="Traditional Arabic" w:hint="cs"/>
          <w:sz w:val="32"/>
          <w:szCs w:val="32"/>
          <w:rtl/>
          <w:lang w:bidi="ar-LY"/>
        </w:rPr>
        <w:t>الذي يصدر في شكل مواصفة قياسية</w:t>
      </w:r>
      <w:r w:rsidRPr="00345DD0">
        <w:rPr>
          <w:rFonts w:ascii="Calibri" w:eastAsia="Calibri" w:hAnsi="Calibri" w:cs="Traditional Arabic"/>
          <w:sz w:val="32"/>
          <w:szCs w:val="32"/>
          <w:vertAlign w:val="superscript"/>
          <w:rtl/>
          <w:lang w:bidi="ar-LY"/>
        </w:rPr>
        <w:footnoteReference w:id="25"/>
      </w:r>
      <w:r w:rsidRPr="00345DD0">
        <w:rPr>
          <w:rFonts w:ascii="Calibri" w:eastAsia="Calibri" w:hAnsi="Calibri" w:cs="Traditional Arabic" w:hint="cs"/>
          <w:sz w:val="32"/>
          <w:szCs w:val="32"/>
          <w:rtl/>
          <w:lang w:bidi="ar-LY"/>
        </w:rPr>
        <w:t xml:space="preserve"> تتضمن كافة الجوانب الفنية والتنظيمية والشر</w:t>
      </w:r>
      <w:r w:rsidR="00F23114" w:rsidRPr="00345DD0">
        <w:rPr>
          <w:rFonts w:ascii="Calibri" w:eastAsia="Calibri" w:hAnsi="Calibri" w:cs="Traditional Arabic" w:hint="cs"/>
          <w:sz w:val="32"/>
          <w:szCs w:val="32"/>
          <w:rtl/>
          <w:lang w:bidi="ar-LY"/>
        </w:rPr>
        <w:t xml:space="preserve">عية والقانونية للمنتَج ،ومن </w:t>
      </w:r>
      <w:r w:rsidR="00F23114" w:rsidRPr="00345DD0">
        <w:rPr>
          <w:rFonts w:ascii="Calibri" w:eastAsia="Calibri" w:hAnsi="Calibri" w:cs="Traditional Arabic" w:hint="cs"/>
          <w:sz w:val="32"/>
          <w:szCs w:val="32"/>
          <w:rtl/>
          <w:lang w:bidi="ar-LY"/>
        </w:rPr>
        <w:lastRenderedPageBreak/>
        <w:t xml:space="preserve">ذلك ما ذهب إليه المُشرّع الماليزي من خلال </w:t>
      </w:r>
      <w:r w:rsidRPr="00345DD0">
        <w:rPr>
          <w:rFonts w:ascii="Calibri" w:eastAsia="Calibri" w:hAnsi="Calibri" w:cs="Traditional Arabic" w:hint="cs"/>
          <w:sz w:val="32"/>
          <w:szCs w:val="32"/>
          <w:rtl/>
          <w:lang w:bidi="ar-LY"/>
        </w:rPr>
        <w:t>إستنباط الأحكام الشرعية للشريعة الإسلامية ووضعها في صورة مواصفات قياسية خاصة با</w:t>
      </w:r>
      <w:r w:rsidR="00F23114" w:rsidRPr="00345DD0">
        <w:rPr>
          <w:rFonts w:ascii="Calibri" w:eastAsia="Calibri" w:hAnsi="Calibri" w:cs="Traditional Arabic" w:hint="cs"/>
          <w:sz w:val="32"/>
          <w:szCs w:val="32"/>
          <w:rtl/>
          <w:lang w:bidi="ar-LY"/>
        </w:rPr>
        <w:t>لمنتجات الحلال تأخد في إعتبارها كافة الأطر الفنية والبيئية والتقنية ذات العلاقة</w:t>
      </w:r>
      <w:r w:rsidRPr="00345DD0">
        <w:rPr>
          <w:rFonts w:ascii="Calibri" w:eastAsia="Calibri" w:hAnsi="Calibri" w:cs="Traditional Arabic"/>
          <w:sz w:val="32"/>
          <w:szCs w:val="32"/>
          <w:vertAlign w:val="superscript"/>
          <w:rtl/>
          <w:lang w:bidi="ar-LY"/>
        </w:rPr>
        <w:footnoteReference w:id="26"/>
      </w:r>
      <w:r w:rsidRPr="00345DD0">
        <w:rPr>
          <w:rFonts w:ascii="Calibri" w:eastAsia="Calibri" w:hAnsi="Calibri" w:cs="Traditional Arabic" w:hint="cs"/>
          <w:sz w:val="32"/>
          <w:szCs w:val="32"/>
          <w:rtl/>
          <w:lang w:bidi="ar-LY"/>
        </w:rPr>
        <w:t>.</w:t>
      </w:r>
    </w:p>
    <w:p w:rsidR="001C66A2" w:rsidRDefault="00F23114" w:rsidP="001C66A2">
      <w:pPr>
        <w:spacing w:line="240" w:lineRule="auto"/>
        <w:ind w:firstLine="720"/>
        <w:jc w:val="both"/>
        <w:rPr>
          <w:rFonts w:ascii="Calibri" w:eastAsia="Calibri" w:hAnsi="Calibri" w:cs="Traditional Arabic"/>
          <w:sz w:val="32"/>
          <w:szCs w:val="32"/>
          <w:rtl/>
          <w:lang w:bidi="ar-LY"/>
        </w:rPr>
      </w:pPr>
      <w:r w:rsidRPr="00345DD0">
        <w:rPr>
          <w:rFonts w:ascii="Calibri" w:eastAsia="Calibri" w:hAnsi="Calibri" w:cs="Traditional Arabic" w:hint="cs"/>
          <w:sz w:val="32"/>
          <w:szCs w:val="32"/>
          <w:rtl/>
          <w:lang w:bidi="ar-LY"/>
        </w:rPr>
        <w:t>أما في جانب الإختلافات المذهبية وتأثيرها على تقنين الحلال والذي بَرَزَ واضخاً في الخطوط التوجيهية الصادرة عن هيئة الدستور</w:t>
      </w:r>
      <w:r w:rsidR="00896260">
        <w:rPr>
          <w:rFonts w:ascii="Calibri" w:eastAsia="Calibri" w:hAnsi="Calibri" w:cs="Traditional Arabic" w:hint="cs"/>
          <w:sz w:val="32"/>
          <w:szCs w:val="32"/>
          <w:rtl/>
          <w:lang w:bidi="ar-LY"/>
        </w:rPr>
        <w:t xml:space="preserve"> الغدائي بالمنظمة العالمية للأغذ</w:t>
      </w:r>
      <w:r w:rsidRPr="00345DD0">
        <w:rPr>
          <w:rFonts w:ascii="Calibri" w:eastAsia="Calibri" w:hAnsi="Calibri" w:cs="Traditional Arabic" w:hint="cs"/>
          <w:sz w:val="32"/>
          <w:szCs w:val="32"/>
          <w:rtl/>
          <w:lang w:bidi="ar-LY"/>
        </w:rPr>
        <w:t xml:space="preserve">ية </w:t>
      </w:r>
      <w:r w:rsidRPr="00896260">
        <w:rPr>
          <w:rFonts w:ascii="Calibri" w:eastAsia="Calibri" w:hAnsi="Calibri" w:cs="Traditional Arabic" w:hint="cs"/>
          <w:sz w:val="24"/>
          <w:szCs w:val="24"/>
          <w:rtl/>
          <w:lang w:bidi="ar-LY"/>
        </w:rPr>
        <w:t>(</w:t>
      </w:r>
      <w:r w:rsidRPr="00896260">
        <w:rPr>
          <w:rFonts w:asciiTheme="majorBidi" w:eastAsia="Calibri" w:hAnsiTheme="majorBidi" w:cs="Traditional Arabic"/>
          <w:sz w:val="24"/>
          <w:szCs w:val="24"/>
          <w:lang w:bidi="ar-LY"/>
        </w:rPr>
        <w:t>FAW</w:t>
      </w:r>
      <w:r w:rsidRPr="00896260">
        <w:rPr>
          <w:rFonts w:ascii="Calibri" w:eastAsia="Calibri" w:hAnsi="Calibri" w:cs="Traditional Arabic" w:hint="cs"/>
          <w:sz w:val="24"/>
          <w:szCs w:val="24"/>
          <w:rtl/>
          <w:lang w:bidi="ar-LY"/>
        </w:rPr>
        <w:t>)</w:t>
      </w:r>
      <w:r w:rsidRPr="00345DD0">
        <w:rPr>
          <w:rFonts w:ascii="Calibri" w:eastAsia="Calibri" w:hAnsi="Calibri" w:cs="Traditional Arabic" w:hint="cs"/>
          <w:sz w:val="32"/>
          <w:szCs w:val="32"/>
          <w:rtl/>
          <w:lang w:bidi="ar-LY"/>
        </w:rPr>
        <w:t xml:space="preserve"> في نصِّها على أن </w:t>
      </w:r>
      <w:r w:rsidR="001C66A2">
        <w:rPr>
          <w:rFonts w:ascii="Calibri" w:eastAsia="Calibri" w:hAnsi="Calibri" w:cs="Traditional Arabic" w:hint="cs"/>
          <w:sz w:val="32"/>
          <w:szCs w:val="32"/>
          <w:rtl/>
          <w:lang w:bidi="ar-LY"/>
        </w:rPr>
        <w:t>"</w:t>
      </w:r>
      <w:r w:rsidRPr="00345DD0">
        <w:rPr>
          <w:rFonts w:ascii="Calibri" w:eastAsia="Calibri" w:hAnsi="Calibri" w:cs="Traditional Arabic" w:hint="cs"/>
          <w:sz w:val="32"/>
          <w:szCs w:val="32"/>
          <w:rtl/>
          <w:lang w:bidi="ar-LY"/>
        </w:rPr>
        <w:t>تأخد هذه الخطوط بعين الإعتبار الإختلافات المذهبية بين الدول الإسلامية</w:t>
      </w:r>
      <w:r w:rsidR="001C66A2">
        <w:rPr>
          <w:rFonts w:ascii="Calibri" w:eastAsia="Calibri" w:hAnsi="Calibri" w:cs="Traditional Arabic" w:hint="cs"/>
          <w:sz w:val="32"/>
          <w:szCs w:val="32"/>
          <w:rtl/>
          <w:lang w:bidi="ar-LY"/>
        </w:rPr>
        <w:t>"</w:t>
      </w:r>
      <w:r w:rsidRPr="00345DD0">
        <w:rPr>
          <w:rFonts w:ascii="Calibri" w:eastAsia="Calibri" w:hAnsi="Calibri" w:cs="Traditional Arabic"/>
          <w:sz w:val="32"/>
          <w:szCs w:val="32"/>
          <w:vertAlign w:val="superscript"/>
          <w:rtl/>
          <w:lang w:bidi="ar-LY"/>
        </w:rPr>
        <w:footnoteReference w:id="27"/>
      </w:r>
      <w:r w:rsidRPr="00345DD0">
        <w:rPr>
          <w:rFonts w:ascii="Calibri" w:eastAsia="Calibri" w:hAnsi="Calibri" w:cs="Traditional Arabic" w:hint="cs"/>
          <w:sz w:val="32"/>
          <w:szCs w:val="32"/>
          <w:rtl/>
          <w:lang w:bidi="ar-LY"/>
        </w:rPr>
        <w:t xml:space="preserve"> نُشير إلى أهمية السياسة التشريعية في هذا الجانب والتي تظهر واضحة في </w:t>
      </w:r>
      <w:r w:rsidR="004555C5" w:rsidRPr="00345DD0">
        <w:rPr>
          <w:rFonts w:ascii="Calibri" w:eastAsia="Calibri" w:hAnsi="Calibri" w:cs="Traditional Arabic" w:hint="cs"/>
          <w:sz w:val="32"/>
          <w:szCs w:val="32"/>
          <w:rtl/>
          <w:lang w:bidi="ar-LY"/>
        </w:rPr>
        <w:t>المعايير الماليزية للحلال والتي أنتهجت بشأنها منهج التلفيق</w:t>
      </w:r>
      <w:r w:rsidR="00FE2453" w:rsidRPr="00345DD0">
        <w:rPr>
          <w:rFonts w:ascii="Calibri" w:eastAsia="Calibri" w:hAnsi="Calibri" w:cs="Traditional Arabic"/>
          <w:sz w:val="32"/>
          <w:szCs w:val="32"/>
          <w:vertAlign w:val="superscript"/>
          <w:rtl/>
          <w:lang w:bidi="ar-LY"/>
        </w:rPr>
        <w:footnoteReference w:id="28"/>
      </w:r>
      <w:r w:rsidR="00FE2453" w:rsidRPr="00345DD0">
        <w:rPr>
          <w:rFonts w:cs="Traditional Arabic" w:hint="cs"/>
          <w:sz w:val="32"/>
          <w:szCs w:val="32"/>
          <w:rtl/>
          <w:lang w:bidi="ar-LY"/>
        </w:rPr>
        <w:t>بين المذاهب المختلفة للإستفادة مما تورده من أحكام</w:t>
      </w:r>
      <w:r w:rsidR="00FE2453" w:rsidRPr="00345DD0">
        <w:rPr>
          <w:rFonts w:cs="Traditional Arabic"/>
          <w:sz w:val="32"/>
          <w:szCs w:val="32"/>
          <w:vertAlign w:val="superscript"/>
          <w:rtl/>
          <w:lang w:bidi="ar-LY"/>
        </w:rPr>
        <w:footnoteReference w:id="29"/>
      </w:r>
      <w:r w:rsidR="00FE2453" w:rsidRPr="00345DD0">
        <w:rPr>
          <w:rFonts w:cs="Traditional Arabic" w:hint="cs"/>
          <w:sz w:val="32"/>
          <w:szCs w:val="32"/>
          <w:rtl/>
          <w:lang w:bidi="ar-LY"/>
        </w:rPr>
        <w:t>،</w:t>
      </w:r>
      <w:r w:rsidR="004555C5" w:rsidRPr="00345DD0">
        <w:rPr>
          <w:rFonts w:cs="Traditional Arabic" w:hint="cs"/>
          <w:sz w:val="32"/>
          <w:szCs w:val="32"/>
          <w:rtl/>
          <w:lang w:bidi="ar-LY"/>
        </w:rPr>
        <w:t xml:space="preserve">ومن ذلك على </w:t>
      </w:r>
      <w:r w:rsidR="004555C5" w:rsidRPr="00345DD0">
        <w:rPr>
          <w:rFonts w:ascii="Calibri" w:eastAsia="Calibri" w:hAnsi="Calibri" w:cs="Traditional Arabic" w:hint="cs"/>
          <w:sz w:val="32"/>
          <w:szCs w:val="32"/>
          <w:rtl/>
          <w:lang w:bidi="ar-LY"/>
        </w:rPr>
        <w:t>سبيل المثال ما نصّت عليه المواصفة القياسية الماليزية</w:t>
      </w:r>
      <w:r w:rsidR="00896260">
        <w:rPr>
          <w:rFonts w:ascii="Calibri" w:eastAsia="Calibri" w:hAnsi="Calibri" w:cs="Traditional Arabic" w:hint="cs"/>
          <w:sz w:val="32"/>
          <w:szCs w:val="32"/>
          <w:rtl/>
          <w:lang w:bidi="ar-LY"/>
        </w:rPr>
        <w:t xml:space="preserve"> للأغذية</w:t>
      </w:r>
      <w:r w:rsidR="004555C5" w:rsidRPr="00345DD0">
        <w:rPr>
          <w:rFonts w:ascii="Calibri" w:eastAsia="Calibri" w:hAnsi="Calibri" w:cs="Traditional Arabic" w:hint="cs"/>
          <w:sz w:val="32"/>
          <w:szCs w:val="32"/>
          <w:rtl/>
          <w:lang w:bidi="ar-LY"/>
        </w:rPr>
        <w:t xml:space="preserve"> </w:t>
      </w:r>
      <w:r w:rsidR="004555C5" w:rsidRPr="00896260">
        <w:rPr>
          <w:rFonts w:asciiTheme="majorBidi" w:eastAsia="Calibri" w:hAnsiTheme="majorBidi" w:cstheme="majorBidi"/>
          <w:sz w:val="24"/>
          <w:szCs w:val="24"/>
          <w:rtl/>
          <w:lang w:bidi="ar-LY"/>
        </w:rPr>
        <w:t>(</w:t>
      </w:r>
      <w:r w:rsidR="004555C5" w:rsidRPr="00896260">
        <w:rPr>
          <w:rFonts w:asciiTheme="majorBidi" w:eastAsia="Calibri" w:hAnsiTheme="majorBidi" w:cstheme="majorBidi"/>
          <w:sz w:val="24"/>
          <w:szCs w:val="24"/>
          <w:lang w:bidi="ar-LY"/>
        </w:rPr>
        <w:t>MS1500:2009</w:t>
      </w:r>
      <w:r w:rsidR="004555C5" w:rsidRPr="00896260">
        <w:rPr>
          <w:rFonts w:asciiTheme="majorBidi" w:eastAsia="Calibri" w:hAnsiTheme="majorBidi" w:cstheme="majorBidi"/>
          <w:sz w:val="24"/>
          <w:szCs w:val="24"/>
          <w:rtl/>
          <w:lang w:bidi="ar-LY"/>
        </w:rPr>
        <w:t>)</w:t>
      </w:r>
      <w:r w:rsidR="004555C5" w:rsidRPr="00896260">
        <w:rPr>
          <w:rFonts w:ascii="Calibri" w:eastAsia="Calibri" w:hAnsi="Calibri" w:cs="Traditional Arabic" w:hint="cs"/>
          <w:sz w:val="24"/>
          <w:szCs w:val="24"/>
          <w:rtl/>
          <w:lang w:bidi="ar-LY"/>
        </w:rPr>
        <w:t xml:space="preserve"> </w:t>
      </w:r>
      <w:r w:rsidR="004555C5" w:rsidRPr="00345DD0">
        <w:rPr>
          <w:rFonts w:ascii="Calibri" w:eastAsia="Calibri" w:hAnsi="Calibri" w:cs="Traditional Arabic" w:hint="cs"/>
          <w:sz w:val="32"/>
          <w:szCs w:val="32"/>
          <w:rtl/>
          <w:lang w:bidi="ar-LY"/>
        </w:rPr>
        <w:t>المشار إليها في البند (2.5) بشأن الذكاة الشرعية التي أشترطت فيها قطع الحلقوم والودجين والمريء ،في حين أن المذهب الشافعي السائد في ماليزيا</w:t>
      </w:r>
      <w:r w:rsidR="006B6CA2" w:rsidRPr="00345DD0">
        <w:rPr>
          <w:rStyle w:val="FootnoteReference"/>
          <w:rFonts w:ascii="Calibri" w:eastAsia="Calibri" w:hAnsi="Calibri" w:cs="Traditional Arabic"/>
          <w:sz w:val="32"/>
          <w:szCs w:val="32"/>
          <w:rtl/>
          <w:lang w:bidi="ar-LY"/>
        </w:rPr>
        <w:footnoteReference w:id="30"/>
      </w:r>
      <w:r w:rsidR="004555C5" w:rsidRPr="00345DD0">
        <w:rPr>
          <w:rFonts w:ascii="Calibri" w:eastAsia="Calibri" w:hAnsi="Calibri" w:cs="Traditional Arabic" w:hint="cs"/>
          <w:sz w:val="32"/>
          <w:szCs w:val="32"/>
          <w:rtl/>
          <w:lang w:bidi="ar-LY"/>
        </w:rPr>
        <w:t xml:space="preserve"> يكتفي بقطع مادون ذلك</w:t>
      </w:r>
      <w:r w:rsidR="00C234AF" w:rsidRPr="00345DD0">
        <w:rPr>
          <w:rStyle w:val="FootnoteReference"/>
          <w:rFonts w:ascii="Calibri" w:eastAsia="Calibri" w:hAnsi="Calibri" w:cs="Traditional Arabic"/>
          <w:sz w:val="32"/>
          <w:szCs w:val="32"/>
          <w:rtl/>
          <w:lang w:bidi="ar-LY"/>
        </w:rPr>
        <w:footnoteReference w:id="31"/>
      </w:r>
      <w:r w:rsidR="00C234AF" w:rsidRPr="00345DD0">
        <w:rPr>
          <w:rFonts w:ascii="Calibri" w:eastAsia="Calibri" w:hAnsi="Calibri" w:cs="Traditional Arabic" w:hint="cs"/>
          <w:sz w:val="32"/>
          <w:szCs w:val="32"/>
          <w:rtl/>
          <w:lang w:bidi="ar-LY"/>
        </w:rPr>
        <w:t>،وهو مثال هام يجب أن يُحتدى به في التقنين لأنه يجمع بين الحفاظ على مضمون الحلال بتقنين أقصى الشروط الشرعية في مختلف المذاهب من جهة ،ويتّبع سياسة تشريعية يُمكن من خلالها توحيد معايير الحلال وتجاوز الإختلافات المذهبية.</w:t>
      </w:r>
    </w:p>
    <w:p w:rsidR="00447E77" w:rsidRPr="001C66A2" w:rsidRDefault="00C234AF" w:rsidP="001C66A2">
      <w:pPr>
        <w:spacing w:line="240" w:lineRule="auto"/>
        <w:ind w:firstLine="720"/>
        <w:jc w:val="both"/>
        <w:rPr>
          <w:rFonts w:ascii="Calibri" w:eastAsia="Calibri" w:hAnsi="Calibri" w:cs="Traditional Arabic"/>
          <w:sz w:val="32"/>
          <w:szCs w:val="32"/>
          <w:rtl/>
          <w:lang w:bidi="ar-LY"/>
        </w:rPr>
      </w:pPr>
      <w:r w:rsidRPr="00345DD0">
        <w:rPr>
          <w:rFonts w:cs="Traditional Arabic" w:hint="cs"/>
          <w:sz w:val="32"/>
          <w:szCs w:val="32"/>
          <w:rtl/>
          <w:lang w:bidi="ar-LY"/>
        </w:rPr>
        <w:t>أما في جانب الصياغة نُشير إلى أن</w:t>
      </w:r>
      <w:r w:rsidR="001C66A2">
        <w:rPr>
          <w:rFonts w:cs="Traditional Arabic" w:hint="cs"/>
          <w:sz w:val="32"/>
          <w:szCs w:val="32"/>
          <w:rtl/>
          <w:lang w:bidi="ar-LY"/>
        </w:rPr>
        <w:t>ه</w:t>
      </w:r>
      <w:r w:rsidRPr="00345DD0">
        <w:rPr>
          <w:rFonts w:cs="Traditional Arabic" w:hint="cs"/>
          <w:sz w:val="32"/>
          <w:szCs w:val="32"/>
          <w:rtl/>
          <w:lang w:bidi="ar-LY"/>
        </w:rPr>
        <w:t xml:space="preserve"> يقع على عاتق القائم بها في تقنين الحلال مهام جسيمة تختلف عن مهمة التقنين بشكلٍ عام ،حيث أنها تقتضي مجهودات إستثنائية للتوفيق والجمع بين </w:t>
      </w:r>
      <w:r w:rsidR="00CD54CB" w:rsidRPr="00345DD0">
        <w:rPr>
          <w:rFonts w:ascii="Calibri" w:eastAsia="Calibri" w:hAnsi="Calibri" w:cs="Traditional Arabic" w:hint="cs"/>
          <w:sz w:val="32"/>
          <w:szCs w:val="32"/>
          <w:rtl/>
          <w:lang w:bidi="ar-LY"/>
        </w:rPr>
        <w:t>المفردات الشرعية من جهة</w:t>
      </w:r>
      <w:r w:rsidR="00FE2453" w:rsidRPr="00345DD0">
        <w:rPr>
          <w:rFonts w:ascii="Calibri" w:eastAsia="Calibri" w:hAnsi="Calibri" w:cs="Traditional Arabic"/>
          <w:sz w:val="32"/>
          <w:szCs w:val="32"/>
          <w:vertAlign w:val="superscript"/>
          <w:rtl/>
          <w:lang w:bidi="ar-LY"/>
        </w:rPr>
        <w:footnoteReference w:id="32"/>
      </w:r>
      <w:r w:rsidR="00CD54CB" w:rsidRPr="00345DD0">
        <w:rPr>
          <w:rFonts w:ascii="Calibri" w:eastAsia="Calibri" w:hAnsi="Calibri" w:cs="Traditional Arabic" w:hint="cs"/>
          <w:sz w:val="32"/>
          <w:szCs w:val="32"/>
          <w:rtl/>
          <w:lang w:bidi="ar-LY"/>
        </w:rPr>
        <w:t>،وإنتقاء</w:t>
      </w:r>
      <w:r w:rsidR="00FE2453" w:rsidRPr="00345DD0">
        <w:rPr>
          <w:rFonts w:ascii="Calibri" w:eastAsia="Calibri" w:hAnsi="Calibri" w:cs="Traditional Arabic" w:hint="cs"/>
          <w:sz w:val="32"/>
          <w:szCs w:val="32"/>
          <w:rtl/>
          <w:lang w:bidi="ar-LY"/>
        </w:rPr>
        <w:t xml:space="preserve"> المصطلحات المهنية المتعارف عليها من قبل المنتجين والمحترفين من جهةٍ أخرى ،ووضعها في قوالب قانونية سليمة تتَّسم بالحِبكة</w:t>
      </w:r>
      <w:r w:rsidR="00CD54CB" w:rsidRPr="00345DD0">
        <w:rPr>
          <w:rFonts w:ascii="Calibri" w:eastAsia="Calibri" w:hAnsi="Calibri" w:cs="Traditional Arabic" w:hint="cs"/>
          <w:sz w:val="32"/>
          <w:szCs w:val="32"/>
          <w:rtl/>
          <w:lang w:bidi="ar-LY"/>
        </w:rPr>
        <w:t xml:space="preserve"> التشريعية التي تحول</w:t>
      </w:r>
      <w:r w:rsidR="00FE2453" w:rsidRPr="00345DD0">
        <w:rPr>
          <w:rFonts w:ascii="Calibri" w:eastAsia="Calibri" w:hAnsi="Calibri" w:cs="Traditional Arabic" w:hint="cs"/>
          <w:sz w:val="32"/>
          <w:szCs w:val="32"/>
          <w:rtl/>
          <w:lang w:bidi="ar-LY"/>
        </w:rPr>
        <w:t xml:space="preserve"> دون أي تأويلات أو </w:t>
      </w:r>
      <w:r w:rsidR="00CD54CB" w:rsidRPr="00345DD0">
        <w:rPr>
          <w:rFonts w:ascii="Calibri" w:eastAsia="Calibri" w:hAnsi="Calibri" w:cs="Traditional Arabic" w:hint="cs"/>
          <w:sz w:val="32"/>
          <w:szCs w:val="32"/>
          <w:rtl/>
          <w:lang w:bidi="ar-LY"/>
        </w:rPr>
        <w:t>تفسيرات ،وبما يُ</w:t>
      </w:r>
      <w:r w:rsidR="00FE2453" w:rsidRPr="00345DD0">
        <w:rPr>
          <w:rFonts w:ascii="Calibri" w:eastAsia="Calibri" w:hAnsi="Calibri" w:cs="Traditional Arabic" w:hint="cs"/>
          <w:sz w:val="32"/>
          <w:szCs w:val="32"/>
          <w:rtl/>
          <w:lang w:bidi="ar-LY"/>
        </w:rPr>
        <w:t>حافظ على إستقرارها</w:t>
      </w:r>
      <w:r w:rsidR="00CD54CB" w:rsidRPr="00345DD0">
        <w:rPr>
          <w:rFonts w:ascii="Calibri" w:eastAsia="Calibri" w:hAnsi="Calibri" w:cs="Traditional Arabic" w:hint="cs"/>
          <w:sz w:val="32"/>
          <w:szCs w:val="32"/>
          <w:rtl/>
          <w:lang w:bidi="ar-LY"/>
        </w:rPr>
        <w:t xml:space="preserve"> ويضمن مواكبتها للتطوّر كما يقول </w:t>
      </w:r>
      <w:r w:rsidR="00FE2453" w:rsidRPr="00345DD0">
        <w:rPr>
          <w:rFonts w:ascii="Calibri" w:eastAsia="Calibri" w:hAnsi="Calibri" w:cs="Traditional Arabic" w:hint="cs"/>
          <w:sz w:val="32"/>
          <w:szCs w:val="32"/>
          <w:rtl/>
          <w:lang w:bidi="ar-LY"/>
        </w:rPr>
        <w:lastRenderedPageBreak/>
        <w:t>إهرنج</w:t>
      </w:r>
      <w:r w:rsidR="00FE2453" w:rsidRPr="00345DD0">
        <w:rPr>
          <w:rFonts w:ascii="Calibri" w:eastAsia="Calibri" w:hAnsi="Calibri" w:cs="Traditional Arabic"/>
          <w:sz w:val="32"/>
          <w:szCs w:val="32"/>
          <w:vertAlign w:val="superscript"/>
          <w:rtl/>
          <w:lang w:bidi="ar-LY"/>
        </w:rPr>
        <w:footnoteReference w:id="33"/>
      </w:r>
      <w:r w:rsidR="00FE2453" w:rsidRPr="00345DD0">
        <w:rPr>
          <w:rFonts w:ascii="Calibri" w:eastAsia="Calibri" w:hAnsi="Calibri" w:cs="Traditional Arabic" w:hint="cs"/>
          <w:sz w:val="32"/>
          <w:szCs w:val="32"/>
          <w:rtl/>
          <w:lang w:bidi="ar-LY"/>
        </w:rPr>
        <w:t>،ويأتي ذلك من خلال إرجاع القواعد القانونية إلى أصولها وعناصرها الأولى ثم إعادة بناؤها بما يواكب الواقع</w:t>
      </w:r>
      <w:r w:rsidR="00FE2453" w:rsidRPr="00345DD0">
        <w:rPr>
          <w:rFonts w:ascii="Calibri" w:eastAsia="Calibri" w:hAnsi="Calibri" w:cs="Traditional Arabic"/>
          <w:sz w:val="32"/>
          <w:szCs w:val="32"/>
          <w:vertAlign w:val="superscript"/>
          <w:rtl/>
          <w:lang w:bidi="ar-LY"/>
        </w:rPr>
        <w:footnoteReference w:id="34"/>
      </w:r>
      <w:r w:rsidR="00CD54CB" w:rsidRPr="00345DD0">
        <w:rPr>
          <w:rFonts w:cs="Traditional Arabic" w:hint="cs"/>
          <w:sz w:val="32"/>
          <w:szCs w:val="32"/>
          <w:rtl/>
          <w:lang w:bidi="ar-LY"/>
        </w:rPr>
        <w:t xml:space="preserve">،ولذلك فتواجه معايير الحلال إنتقادات واسعة من حيث إغفالها للمصطلحات السائدة ذات الصلة بالخدمات والمنتجات عن الصياغة ،ومن تلك الإنتقادات ما وجّههُ المنتجين </w:t>
      </w:r>
      <w:r w:rsidR="00FE2453" w:rsidRPr="00345DD0">
        <w:rPr>
          <w:rFonts w:cs="Traditional Arabic" w:hint="cs"/>
          <w:sz w:val="32"/>
          <w:szCs w:val="32"/>
          <w:rtl/>
          <w:lang w:bidi="ar-LY"/>
        </w:rPr>
        <w:t>لقانون ضمان المنتجات الحلال الأندونيسي رقم</w:t>
      </w:r>
      <w:r w:rsidR="00FE2453" w:rsidRPr="00345DD0">
        <w:rPr>
          <w:rFonts w:cs="Traditional Arabic"/>
          <w:sz w:val="32"/>
          <w:szCs w:val="32"/>
          <w:rtl/>
          <w:lang w:bidi="ar-LY"/>
        </w:rPr>
        <w:t xml:space="preserve"> 33/2014 </w:t>
      </w:r>
      <w:r w:rsidR="00FE2453" w:rsidRPr="00345DD0">
        <w:rPr>
          <w:rFonts w:cs="Traditional Arabic" w:hint="cs"/>
          <w:sz w:val="32"/>
          <w:szCs w:val="32"/>
          <w:rtl/>
          <w:lang w:bidi="ar-LY"/>
        </w:rPr>
        <w:t>المزمع دخو</w:t>
      </w:r>
      <w:r w:rsidR="00CD54CB" w:rsidRPr="00345DD0">
        <w:rPr>
          <w:rFonts w:cs="Traditional Arabic" w:hint="cs"/>
          <w:sz w:val="32"/>
          <w:szCs w:val="32"/>
          <w:rtl/>
          <w:lang w:bidi="ar-LY"/>
        </w:rPr>
        <w:t>له حيز النفاد مع بداية 2019 ،والذي</w:t>
      </w:r>
      <w:r w:rsidR="00FE2453" w:rsidRPr="00345DD0">
        <w:rPr>
          <w:rFonts w:cs="Traditional Arabic" w:hint="cs"/>
          <w:sz w:val="32"/>
          <w:szCs w:val="32"/>
          <w:rtl/>
          <w:lang w:bidi="ar-LY"/>
        </w:rPr>
        <w:t xml:space="preserve"> طالبَ المنتجين </w:t>
      </w:r>
      <w:r w:rsidR="00CD54CB" w:rsidRPr="00345DD0">
        <w:rPr>
          <w:rFonts w:cs="Traditional Arabic" w:hint="cs"/>
          <w:sz w:val="32"/>
          <w:szCs w:val="32"/>
          <w:rtl/>
          <w:lang w:bidi="ar-LY"/>
        </w:rPr>
        <w:t>بإعادة صياغته بمعرفة المتخصصين</w:t>
      </w:r>
      <w:r w:rsidR="00FE2453" w:rsidRPr="00345DD0">
        <w:rPr>
          <w:rFonts w:cs="Traditional Arabic" w:hint="cs"/>
          <w:sz w:val="32"/>
          <w:szCs w:val="32"/>
          <w:rtl/>
          <w:lang w:bidi="ar-LY"/>
        </w:rPr>
        <w:t xml:space="preserve"> في المنتجات وليس من قبل فقهاء الشريعة</w:t>
      </w:r>
      <w:r w:rsidR="00FE2453" w:rsidRPr="00345DD0">
        <w:rPr>
          <w:rFonts w:cs="Traditional Arabic"/>
          <w:sz w:val="32"/>
          <w:szCs w:val="32"/>
          <w:vertAlign w:val="superscript"/>
          <w:rtl/>
          <w:lang w:bidi="ar-LY"/>
        </w:rPr>
        <w:footnoteReference w:id="35"/>
      </w:r>
      <w:r w:rsidR="00FE2453" w:rsidRPr="00345DD0">
        <w:rPr>
          <w:rFonts w:cs="Traditional Arabic" w:hint="cs"/>
          <w:sz w:val="32"/>
          <w:szCs w:val="32"/>
          <w:rtl/>
          <w:lang w:bidi="ar-LY"/>
        </w:rPr>
        <w:t>.</w:t>
      </w:r>
    </w:p>
    <w:p w:rsidR="00866A8F" w:rsidRPr="00345DD0" w:rsidRDefault="00866A8F" w:rsidP="003049E7">
      <w:pPr>
        <w:spacing w:line="240" w:lineRule="auto"/>
        <w:jc w:val="both"/>
        <w:rPr>
          <w:rFonts w:cs="Traditional Arabic"/>
          <w:sz w:val="32"/>
          <w:szCs w:val="32"/>
          <w:rtl/>
          <w:lang w:bidi="ar-LY"/>
        </w:rPr>
      </w:pPr>
      <w:r w:rsidRPr="00345DD0">
        <w:rPr>
          <w:rFonts w:asciiTheme="majorBidi" w:hAnsiTheme="majorBidi" w:cs="Traditional Arabic" w:hint="cs"/>
          <w:b/>
          <w:bCs/>
          <w:color w:val="000000"/>
          <w:sz w:val="32"/>
          <w:szCs w:val="32"/>
          <w:rtl/>
          <w:lang w:bidi="ar-LY"/>
        </w:rPr>
        <w:t>المطلب الثاني : الإلزام بالمضامين الشرعية والفنية للحلال</w:t>
      </w:r>
      <w:r w:rsidR="00447E77" w:rsidRPr="00345DD0">
        <w:rPr>
          <w:rFonts w:asciiTheme="majorBidi" w:hAnsiTheme="majorBidi" w:cs="Traditional Arabic" w:hint="cs"/>
          <w:b/>
          <w:bCs/>
          <w:color w:val="000000"/>
          <w:sz w:val="32"/>
          <w:szCs w:val="32"/>
          <w:rtl/>
          <w:lang w:bidi="ar-LY"/>
        </w:rPr>
        <w:t xml:space="preserve"> وتحديد مرجعية </w:t>
      </w:r>
      <w:r w:rsidR="002D0AD8" w:rsidRPr="00345DD0">
        <w:rPr>
          <w:rFonts w:asciiTheme="majorBidi" w:hAnsiTheme="majorBidi" w:cs="Traditional Arabic" w:hint="cs"/>
          <w:b/>
          <w:bCs/>
          <w:color w:val="000000"/>
          <w:sz w:val="32"/>
          <w:szCs w:val="32"/>
          <w:rtl/>
          <w:lang w:bidi="ar-LY"/>
        </w:rPr>
        <w:t>تسوية المنازعات</w:t>
      </w:r>
      <w:r w:rsidRPr="00345DD0">
        <w:rPr>
          <w:rFonts w:asciiTheme="majorBidi" w:hAnsiTheme="majorBidi" w:cs="Traditional Arabic" w:hint="cs"/>
          <w:b/>
          <w:bCs/>
          <w:color w:val="000000"/>
          <w:sz w:val="32"/>
          <w:szCs w:val="32"/>
          <w:rtl/>
          <w:lang w:bidi="ar-LY"/>
        </w:rPr>
        <w:t xml:space="preserve"> :</w:t>
      </w:r>
    </w:p>
    <w:p w:rsidR="00447E77" w:rsidRPr="00345DD0" w:rsidRDefault="00447E77" w:rsidP="003049E7">
      <w:pPr>
        <w:spacing w:line="240" w:lineRule="auto"/>
        <w:jc w:val="both"/>
        <w:rPr>
          <w:rFonts w:cs="Traditional Arabic"/>
          <w:b/>
          <w:bCs/>
          <w:sz w:val="32"/>
          <w:szCs w:val="32"/>
          <w:rtl/>
          <w:lang w:bidi="ar-LY"/>
        </w:rPr>
      </w:pPr>
      <w:r w:rsidRPr="00345DD0">
        <w:rPr>
          <w:rFonts w:cs="Traditional Arabic" w:hint="cs"/>
          <w:b/>
          <w:bCs/>
          <w:sz w:val="32"/>
          <w:szCs w:val="32"/>
          <w:rtl/>
          <w:lang w:bidi="ar-LY"/>
        </w:rPr>
        <w:t>أولاً : الإلزام بالمضامين الشرعية والفنية وتشريع مرجعيتها في قطاع الحلال :</w:t>
      </w:r>
    </w:p>
    <w:p w:rsidR="001C66A2" w:rsidRDefault="002D0AD8" w:rsidP="001C66A2">
      <w:pPr>
        <w:pStyle w:val="NormalWeb"/>
        <w:bidi/>
        <w:ind w:firstLine="720"/>
        <w:jc w:val="both"/>
        <w:rPr>
          <w:rFonts w:asciiTheme="majorBidi" w:hAnsiTheme="majorBidi" w:cs="Traditional Arabic"/>
          <w:color w:val="000000"/>
          <w:sz w:val="32"/>
          <w:szCs w:val="32"/>
          <w:rtl/>
          <w:lang w:bidi="ar-LY"/>
        </w:rPr>
      </w:pPr>
      <w:r w:rsidRPr="00345DD0">
        <w:rPr>
          <w:rFonts w:asciiTheme="majorBidi" w:hAnsiTheme="majorBidi" w:cs="Traditional Arabic" w:hint="cs"/>
          <w:color w:val="000000"/>
          <w:sz w:val="32"/>
          <w:szCs w:val="32"/>
          <w:rtl/>
          <w:lang w:bidi="ar-LY"/>
        </w:rPr>
        <w:t>تبرز في مسألة الإلزام بالمضامين الشرعية والفنية مسألتين رئيسيتين وهما تطبيق الإطار القانوني لتنظيم النشاطات المختلفة في قطاع الحلال ومرجعيته لتسوية المنازعات من</w:t>
      </w:r>
      <w:r w:rsidR="00F10CD8" w:rsidRPr="00345DD0">
        <w:rPr>
          <w:rFonts w:asciiTheme="majorBidi" w:hAnsiTheme="majorBidi" w:cs="Traditional Arabic" w:hint="cs"/>
          <w:color w:val="000000"/>
          <w:sz w:val="32"/>
          <w:szCs w:val="32"/>
          <w:rtl/>
          <w:lang w:bidi="ar-LY"/>
        </w:rPr>
        <w:t xml:space="preserve"> جهة ،وبيان الجهة المعنية بتسوية المنازعات</w:t>
      </w:r>
      <w:r w:rsidRPr="00345DD0">
        <w:rPr>
          <w:rFonts w:asciiTheme="majorBidi" w:hAnsiTheme="majorBidi" w:cs="Traditional Arabic" w:hint="cs"/>
          <w:color w:val="000000"/>
          <w:sz w:val="32"/>
          <w:szCs w:val="32"/>
          <w:rtl/>
          <w:lang w:bidi="ar-LY"/>
        </w:rPr>
        <w:t xml:space="preserve"> جهةٍ أخرى.</w:t>
      </w:r>
    </w:p>
    <w:p w:rsidR="00447E77" w:rsidRPr="001C66A2" w:rsidRDefault="002D0AD8" w:rsidP="001C66A2">
      <w:pPr>
        <w:pStyle w:val="NormalWeb"/>
        <w:bidi/>
        <w:ind w:firstLine="720"/>
        <w:jc w:val="both"/>
        <w:rPr>
          <w:rFonts w:asciiTheme="majorBidi" w:hAnsiTheme="majorBidi" w:cs="Traditional Arabic"/>
          <w:color w:val="000000"/>
          <w:sz w:val="32"/>
          <w:szCs w:val="32"/>
          <w:rtl/>
          <w:lang w:bidi="ar-LY"/>
        </w:rPr>
      </w:pPr>
      <w:r w:rsidRPr="00345DD0">
        <w:rPr>
          <w:rFonts w:asciiTheme="majorBidi" w:hAnsiTheme="majorBidi" w:cs="Traditional Arabic" w:hint="cs"/>
          <w:color w:val="000000"/>
          <w:sz w:val="32"/>
          <w:szCs w:val="32"/>
          <w:rtl/>
          <w:lang w:bidi="ar-LY"/>
        </w:rPr>
        <w:t>ومن حيث تطبيقه نُشير إلى أن عملية التقنين تضفي على الإطار التنظيمي للحلال طابع الإلزام والإستقرارية</w:t>
      </w:r>
      <w:r w:rsidR="00F10CD8" w:rsidRPr="00345DD0">
        <w:rPr>
          <w:rFonts w:asciiTheme="majorBidi" w:hAnsiTheme="majorBidi" w:cs="Traditional Arabic" w:hint="cs"/>
          <w:color w:val="000000"/>
          <w:sz w:val="32"/>
          <w:szCs w:val="32"/>
          <w:rtl/>
          <w:lang w:bidi="ar-LY"/>
        </w:rPr>
        <w:t xml:space="preserve"> وبيان الحقوق والواجبات وهي مسألة غاية في الأهمية لضمان حقوق ذوي الصلة بقطاع الحلال ،ومن المثالب التي يواجهها قطاع الحلال في هذا الجانب</w:t>
      </w:r>
      <w:r w:rsidR="001C66A2">
        <w:rPr>
          <w:rFonts w:asciiTheme="majorBidi" w:hAnsiTheme="majorBidi" w:cs="Traditional Arabic" w:hint="cs"/>
          <w:color w:val="000000"/>
          <w:sz w:val="32"/>
          <w:szCs w:val="32"/>
          <w:rtl/>
          <w:lang w:bidi="ar-LY"/>
        </w:rPr>
        <w:t xml:space="preserve"> هي</w:t>
      </w:r>
      <w:r w:rsidR="00F10CD8" w:rsidRPr="00345DD0">
        <w:rPr>
          <w:rFonts w:asciiTheme="majorBidi" w:hAnsiTheme="majorBidi" w:cs="Traditional Arabic" w:hint="cs"/>
          <w:color w:val="000000"/>
          <w:sz w:val="32"/>
          <w:szCs w:val="32"/>
          <w:rtl/>
          <w:lang w:bidi="ar-LY"/>
        </w:rPr>
        <w:t xml:space="preserve"> عدم الإستقرارية في ظل غياب فعالية دور القانون ،ومن ذلك ما ذهب إليه </w:t>
      </w:r>
      <w:r w:rsidR="00FE2453" w:rsidRPr="00345DD0">
        <w:rPr>
          <w:rFonts w:ascii="Calibri" w:eastAsia="Calibri" w:hAnsi="Calibri" w:cs="Traditional Arabic" w:hint="cs"/>
          <w:sz w:val="32"/>
          <w:szCs w:val="32"/>
          <w:rtl/>
          <w:lang w:bidi="ar-LY"/>
        </w:rPr>
        <w:t>مجمع الفقه الإسلامي الدولي</w:t>
      </w:r>
      <w:r w:rsidR="001C66A2">
        <w:rPr>
          <w:rFonts w:ascii="Calibri" w:eastAsia="Calibri" w:hAnsi="Calibri" w:cs="Traditional Arabic" w:hint="cs"/>
          <w:sz w:val="32"/>
          <w:szCs w:val="32"/>
          <w:rtl/>
          <w:lang w:bidi="ar-LY"/>
        </w:rPr>
        <w:t xml:space="preserve"> في تقنينه وإباحته ل بلازما الدم بموجب </w:t>
      </w:r>
      <w:r w:rsidR="00FE2453" w:rsidRPr="00345DD0">
        <w:rPr>
          <w:rFonts w:ascii="Calibri" w:eastAsia="Calibri" w:hAnsi="Calibri" w:cs="Traditional Arabic" w:hint="cs"/>
          <w:sz w:val="32"/>
          <w:szCs w:val="32"/>
          <w:rtl/>
          <w:lang w:bidi="ar-LY"/>
        </w:rPr>
        <w:t xml:space="preserve">القرار </w:t>
      </w:r>
      <w:r w:rsidR="00144F02" w:rsidRPr="00345DD0">
        <w:rPr>
          <w:rFonts w:ascii="Calibri" w:eastAsia="Calibri" w:hAnsi="Calibri" w:cs="Traditional Arabic" w:hint="cs"/>
          <w:sz w:val="32"/>
          <w:szCs w:val="32"/>
          <w:rtl/>
          <w:lang w:bidi="ar-LY"/>
        </w:rPr>
        <w:t>رقم</w:t>
      </w:r>
      <w:r w:rsidR="00144F02" w:rsidRPr="00345DD0">
        <w:rPr>
          <w:rFonts w:ascii="Calibri" w:eastAsia="Calibri" w:hAnsi="Calibri" w:cs="Traditional Arabic"/>
          <w:sz w:val="32"/>
          <w:szCs w:val="32"/>
          <w:rtl/>
          <w:lang w:bidi="ar-LY"/>
        </w:rPr>
        <w:t xml:space="preserve"> 198 (4/21)</w:t>
      </w:r>
      <w:r w:rsidR="00144F02" w:rsidRPr="00345DD0">
        <w:rPr>
          <w:rFonts w:ascii="Calibri" w:eastAsia="Calibri" w:hAnsi="Calibri" w:cs="Traditional Arabic" w:hint="cs"/>
          <w:sz w:val="32"/>
          <w:szCs w:val="32"/>
          <w:rtl/>
          <w:lang w:bidi="ar-LY"/>
        </w:rPr>
        <w:t xml:space="preserve"> </w:t>
      </w:r>
      <w:r w:rsidR="001C66A2">
        <w:rPr>
          <w:rFonts w:ascii="Calibri" w:eastAsia="Calibri" w:hAnsi="Calibri" w:cs="Traditional Arabic" w:hint="cs"/>
          <w:sz w:val="32"/>
          <w:szCs w:val="32"/>
          <w:rtl/>
          <w:lang w:bidi="ar-LY"/>
        </w:rPr>
        <w:t xml:space="preserve">ثم العدول عنها بموجب </w:t>
      </w:r>
      <w:r w:rsidR="00FE2453" w:rsidRPr="00345DD0">
        <w:rPr>
          <w:rFonts w:ascii="Calibri" w:eastAsia="Calibri" w:hAnsi="Calibri" w:cs="Traditional Arabic" w:hint="cs"/>
          <w:sz w:val="32"/>
          <w:szCs w:val="32"/>
          <w:rtl/>
          <w:lang w:bidi="ar-LY"/>
        </w:rPr>
        <w:t>قراره رقم 210 (6/22)</w:t>
      </w:r>
      <w:r w:rsidR="00FE2453" w:rsidRPr="00345DD0">
        <w:rPr>
          <w:rFonts w:cs="Traditional Arabic"/>
          <w:sz w:val="32"/>
          <w:szCs w:val="32"/>
          <w:vertAlign w:val="superscript"/>
          <w:rtl/>
          <w:lang w:bidi="ar-LY"/>
        </w:rPr>
        <w:t xml:space="preserve"> </w:t>
      </w:r>
      <w:r w:rsidR="00FE2453" w:rsidRPr="00345DD0">
        <w:rPr>
          <w:rFonts w:cs="Traditional Arabic"/>
          <w:sz w:val="32"/>
          <w:szCs w:val="32"/>
          <w:vertAlign w:val="superscript"/>
          <w:rtl/>
          <w:lang w:bidi="ar-LY"/>
        </w:rPr>
        <w:footnoteReference w:id="36"/>
      </w:r>
      <w:r w:rsidR="00FE2453" w:rsidRPr="00345DD0">
        <w:rPr>
          <w:rFonts w:cs="Traditional Arabic" w:hint="cs"/>
          <w:sz w:val="32"/>
          <w:szCs w:val="32"/>
          <w:vertAlign w:val="superscript"/>
          <w:rtl/>
          <w:lang w:bidi="ar-LY"/>
        </w:rPr>
        <w:t xml:space="preserve"> </w:t>
      </w:r>
      <w:r w:rsidR="001C66A2">
        <w:rPr>
          <w:rFonts w:ascii="Calibri" w:eastAsia="Calibri" w:hAnsi="Calibri" w:cs="Traditional Arabic" w:hint="cs"/>
          <w:sz w:val="32"/>
          <w:szCs w:val="32"/>
          <w:rtl/>
          <w:lang w:bidi="ar-LY"/>
        </w:rPr>
        <w:t xml:space="preserve">المشار إليه ،حيث أنه </w:t>
      </w:r>
      <w:r w:rsidR="00144F02" w:rsidRPr="00345DD0">
        <w:rPr>
          <w:rFonts w:ascii="Calibri" w:eastAsia="Calibri" w:hAnsi="Calibri" w:cs="Traditional Arabic" w:hint="cs"/>
          <w:sz w:val="32"/>
          <w:szCs w:val="32"/>
          <w:rtl/>
          <w:lang w:bidi="ar-LY"/>
        </w:rPr>
        <w:t>وفي غياب دور القانون لنا أن نتصوّر أثر هذا القرار على حقوق الفاعلين في قطاع الحلال من المنتجين والمتعهدين ،وعلى إستقرار الإطار القانوني بشكلٍ عام</w:t>
      </w:r>
      <w:r w:rsidR="00FE2453" w:rsidRPr="00345DD0">
        <w:rPr>
          <w:rFonts w:ascii="Calibri" w:eastAsia="Calibri" w:hAnsi="Calibri" w:cs="Traditional Arabic" w:hint="cs"/>
          <w:sz w:val="32"/>
          <w:szCs w:val="32"/>
          <w:rtl/>
          <w:lang w:bidi="ar-LY"/>
        </w:rPr>
        <w:t xml:space="preserve"> ،</w:t>
      </w:r>
      <w:r w:rsidR="00144F02" w:rsidRPr="00345DD0">
        <w:rPr>
          <w:rFonts w:ascii="Calibri" w:eastAsia="Calibri" w:hAnsi="Calibri" w:cs="Traditional Arabic" w:hint="cs"/>
          <w:sz w:val="32"/>
          <w:szCs w:val="32"/>
          <w:rtl/>
          <w:lang w:bidi="ar-LY"/>
        </w:rPr>
        <w:t xml:space="preserve">كما يُمكن أن نتبين من ذلك أثر تطورات النتائج العلمية على معايير الحلال من حيث تغيير أحكامها ما يقتضي تنظيمها من خلال آليات قانونية قادرة على إستيعاب التطورات العلمية من جهة ،وضمان الحلال </w:t>
      </w:r>
      <w:r w:rsidR="00447E77" w:rsidRPr="00345DD0">
        <w:rPr>
          <w:rFonts w:ascii="Calibri" w:eastAsia="Calibri" w:hAnsi="Calibri" w:cs="Traditional Arabic" w:hint="cs"/>
          <w:sz w:val="32"/>
          <w:szCs w:val="32"/>
          <w:rtl/>
          <w:lang w:bidi="ar-LY"/>
        </w:rPr>
        <w:t xml:space="preserve">وضمان حقوق ذوي الصة من جهةٍ أخرى ،ومن ذلك على سبيل المثال الأخد </w:t>
      </w:r>
      <w:r w:rsidR="00FE2453" w:rsidRPr="00345DD0">
        <w:rPr>
          <w:rFonts w:ascii="Calibri" w:eastAsia="Calibri" w:hAnsi="Calibri" w:cs="Traditional Arabic" w:hint="cs"/>
          <w:sz w:val="32"/>
          <w:szCs w:val="32"/>
          <w:rtl/>
          <w:lang w:bidi="ar-LY"/>
        </w:rPr>
        <w:t>بالأحوط و</w:t>
      </w:r>
      <w:r w:rsidR="00447E77" w:rsidRPr="00345DD0">
        <w:rPr>
          <w:rFonts w:ascii="Calibri" w:eastAsia="Calibri" w:hAnsi="Calibri" w:cs="Traditional Arabic" w:hint="cs"/>
          <w:sz w:val="32"/>
          <w:szCs w:val="32"/>
          <w:rtl/>
          <w:lang w:bidi="ar-LY"/>
        </w:rPr>
        <w:t>عدم تقنين مواطن الخلاف ،أو الأخد بالسياسة التشريعية الماليزية</w:t>
      </w:r>
      <w:r w:rsidR="00A30AAF">
        <w:rPr>
          <w:rFonts w:ascii="Calibri" w:eastAsia="Calibri" w:hAnsi="Calibri" w:cs="Traditional Arabic" w:hint="cs"/>
          <w:sz w:val="32"/>
          <w:szCs w:val="32"/>
          <w:rtl/>
          <w:lang w:bidi="ar-LY"/>
        </w:rPr>
        <w:t xml:space="preserve"> التي أتبعها في مسألة تقنين شروط الذكاة السالفة البيان </w:t>
      </w:r>
      <w:r w:rsidR="00A30AAF">
        <w:rPr>
          <w:rFonts w:ascii="Calibri" w:eastAsia="Calibri" w:hAnsi="Calibri" w:cs="Traditional Arabic" w:hint="cs"/>
          <w:sz w:val="32"/>
          <w:szCs w:val="32"/>
          <w:rtl/>
          <w:lang w:bidi="ar-LY"/>
        </w:rPr>
        <w:lastRenderedPageBreak/>
        <w:t>،أو من حيث حظره ل</w:t>
      </w:r>
      <w:r w:rsidR="00A30AAF" w:rsidRPr="007B1D1A">
        <w:rPr>
          <w:rFonts w:ascii="Calibri" w:eastAsia="Calibri" w:hAnsi="Calibri" w:cs="Traditional Arabic" w:hint="cs"/>
          <w:sz w:val="32"/>
          <w:szCs w:val="32"/>
          <w:rtl/>
          <w:lang w:bidi="ar-LY"/>
        </w:rPr>
        <w:t xml:space="preserve">لإستحالة </w:t>
      </w:r>
      <w:r w:rsidR="00A30AAF">
        <w:rPr>
          <w:rFonts w:ascii="Calibri" w:eastAsia="Calibri" w:hAnsi="Calibri" w:cs="Traditional Arabic" w:hint="cs"/>
          <w:sz w:val="32"/>
          <w:szCs w:val="32"/>
          <w:rtl/>
          <w:lang w:bidi="ar-LY"/>
        </w:rPr>
        <w:t>ل</w:t>
      </w:r>
      <w:r w:rsidR="00A30AAF" w:rsidRPr="007B1D1A">
        <w:rPr>
          <w:rFonts w:ascii="Calibri" w:eastAsia="Calibri" w:hAnsi="Calibri" w:cs="Traditional Arabic" w:hint="cs"/>
          <w:sz w:val="32"/>
          <w:szCs w:val="32"/>
          <w:rtl/>
          <w:lang w:bidi="ar-LY"/>
        </w:rPr>
        <w:t>كونها محل خلاف</w:t>
      </w:r>
      <w:r w:rsidR="00A30AAF">
        <w:rPr>
          <w:rFonts w:ascii="Calibri" w:eastAsia="Calibri" w:hAnsi="Calibri" w:cs="Traditional Arabic" w:hint="cs"/>
          <w:sz w:val="32"/>
          <w:szCs w:val="32"/>
          <w:rtl/>
          <w:lang w:bidi="ar-LY"/>
        </w:rPr>
        <w:t xml:space="preserve"> واسع بين</w:t>
      </w:r>
      <w:r w:rsidR="00A30AAF" w:rsidRPr="007B1D1A">
        <w:rPr>
          <w:rFonts w:ascii="Calibri" w:eastAsia="Calibri" w:hAnsi="Calibri" w:cs="Traditional Arabic" w:hint="cs"/>
          <w:sz w:val="32"/>
          <w:szCs w:val="32"/>
          <w:rtl/>
          <w:lang w:bidi="ar-LY"/>
        </w:rPr>
        <w:t xml:space="preserve"> الفقهاء عملاً ب</w:t>
      </w:r>
      <w:r w:rsidR="00A30AAF" w:rsidRPr="007B1D1A">
        <w:rPr>
          <w:rFonts w:cs="Traditional Arabic" w:hint="cs"/>
          <w:sz w:val="32"/>
          <w:szCs w:val="32"/>
          <w:rtl/>
          <w:lang w:bidi="ar-LY"/>
        </w:rPr>
        <w:t>فتوى مجلس الفتوى الماليزي</w:t>
      </w:r>
      <w:r w:rsidR="00A30AAF" w:rsidRPr="007B1D1A">
        <w:rPr>
          <w:rFonts w:cs="Traditional Arabic"/>
          <w:sz w:val="32"/>
          <w:szCs w:val="32"/>
          <w:vertAlign w:val="superscript"/>
          <w:rtl/>
          <w:lang w:bidi="ar-LY"/>
        </w:rPr>
        <w:footnoteReference w:id="37"/>
      </w:r>
      <w:r w:rsidR="00447E77" w:rsidRPr="00345DD0">
        <w:rPr>
          <w:rFonts w:ascii="Calibri" w:eastAsia="Calibri" w:hAnsi="Calibri" w:cs="Traditional Arabic" w:hint="cs"/>
          <w:sz w:val="32"/>
          <w:szCs w:val="32"/>
          <w:rtl/>
          <w:lang w:bidi="ar-LY"/>
        </w:rPr>
        <w:t xml:space="preserve"> سالفة البيان من حيث تقنين أقصى الشروط الشرعية لتجنٌّب الخلاف وضمان الثبات التشريعي.</w:t>
      </w:r>
    </w:p>
    <w:p w:rsidR="00866A8F" w:rsidRPr="00345DD0" w:rsidRDefault="008774B0" w:rsidP="003049E7">
      <w:pPr>
        <w:spacing w:line="240" w:lineRule="auto"/>
        <w:jc w:val="both"/>
        <w:rPr>
          <w:rFonts w:cs="Traditional Arabic"/>
          <w:sz w:val="32"/>
          <w:szCs w:val="32"/>
          <w:rtl/>
          <w:lang w:bidi="ar-LY"/>
        </w:rPr>
      </w:pPr>
      <w:r w:rsidRPr="00345DD0">
        <w:rPr>
          <w:rFonts w:asciiTheme="majorBidi" w:hAnsiTheme="majorBidi" w:cs="Traditional Arabic" w:hint="cs"/>
          <w:b/>
          <w:bCs/>
          <w:color w:val="000000"/>
          <w:sz w:val="32"/>
          <w:szCs w:val="32"/>
          <w:rtl/>
          <w:lang w:bidi="ar-LY"/>
        </w:rPr>
        <w:t xml:space="preserve">ثانياً : </w:t>
      </w:r>
      <w:r w:rsidR="00866A8F" w:rsidRPr="00345DD0">
        <w:rPr>
          <w:rFonts w:asciiTheme="majorBidi" w:hAnsiTheme="majorBidi" w:cs="Traditional Arabic" w:hint="cs"/>
          <w:b/>
          <w:bCs/>
          <w:color w:val="000000"/>
          <w:sz w:val="32"/>
          <w:szCs w:val="32"/>
          <w:rtl/>
          <w:lang w:bidi="ar-LY"/>
        </w:rPr>
        <w:t>مرجع</w:t>
      </w:r>
      <w:r w:rsidR="00447E77" w:rsidRPr="00345DD0">
        <w:rPr>
          <w:rFonts w:asciiTheme="majorBidi" w:hAnsiTheme="majorBidi" w:cs="Traditional Arabic" w:hint="cs"/>
          <w:b/>
          <w:bCs/>
          <w:color w:val="000000"/>
          <w:sz w:val="32"/>
          <w:szCs w:val="32"/>
          <w:rtl/>
          <w:lang w:bidi="ar-LY"/>
        </w:rPr>
        <w:t>ية</w:t>
      </w:r>
      <w:r w:rsidRPr="00345DD0">
        <w:rPr>
          <w:rFonts w:asciiTheme="majorBidi" w:hAnsiTheme="majorBidi" w:cs="Traditional Arabic" w:hint="cs"/>
          <w:b/>
          <w:bCs/>
          <w:color w:val="000000"/>
          <w:sz w:val="32"/>
          <w:szCs w:val="32"/>
          <w:rtl/>
          <w:lang w:bidi="ar-LY"/>
        </w:rPr>
        <w:t xml:space="preserve"> القانون</w:t>
      </w:r>
      <w:r w:rsidR="00447E77" w:rsidRPr="00345DD0">
        <w:rPr>
          <w:rFonts w:asciiTheme="majorBidi" w:hAnsiTheme="majorBidi" w:cs="Traditional Arabic" w:hint="cs"/>
          <w:b/>
          <w:bCs/>
          <w:color w:val="000000"/>
          <w:sz w:val="32"/>
          <w:szCs w:val="32"/>
          <w:rtl/>
          <w:lang w:bidi="ar-LY"/>
        </w:rPr>
        <w:t xml:space="preserve"> في تسوية المنازعات</w:t>
      </w:r>
      <w:r w:rsidR="00866A8F" w:rsidRPr="00345DD0">
        <w:rPr>
          <w:rFonts w:asciiTheme="majorBidi" w:hAnsiTheme="majorBidi" w:cs="Traditional Arabic" w:hint="cs"/>
          <w:b/>
          <w:bCs/>
          <w:color w:val="000000"/>
          <w:sz w:val="32"/>
          <w:szCs w:val="32"/>
          <w:rtl/>
          <w:lang w:bidi="ar-LY"/>
        </w:rPr>
        <w:t xml:space="preserve"> :</w:t>
      </w:r>
    </w:p>
    <w:p w:rsidR="00C6014D" w:rsidRDefault="000B7E20" w:rsidP="00C6014D">
      <w:pPr>
        <w:spacing w:line="240" w:lineRule="auto"/>
        <w:ind w:firstLine="720"/>
        <w:jc w:val="both"/>
        <w:rPr>
          <w:rFonts w:cs="Traditional Arabic"/>
          <w:sz w:val="32"/>
          <w:szCs w:val="32"/>
          <w:rtl/>
          <w:lang w:bidi="ar-LY"/>
        </w:rPr>
      </w:pPr>
      <w:r>
        <w:rPr>
          <w:rFonts w:cs="Traditional Arabic" w:hint="cs"/>
          <w:sz w:val="32"/>
          <w:szCs w:val="32"/>
          <w:rtl/>
          <w:lang w:bidi="ar-LY"/>
        </w:rPr>
        <w:t xml:space="preserve"> </w:t>
      </w:r>
      <w:r w:rsidR="00447E77" w:rsidRPr="00345DD0">
        <w:rPr>
          <w:rFonts w:cs="Traditional Arabic" w:hint="cs"/>
          <w:sz w:val="32"/>
          <w:szCs w:val="32"/>
          <w:rtl/>
          <w:lang w:bidi="ar-LY"/>
        </w:rPr>
        <w:t>يتولى القانون في هذا الجانب دوراً مزدوجاً ،حيث أنه</w:t>
      </w:r>
      <w:r>
        <w:rPr>
          <w:rFonts w:cs="Traditional Arabic" w:hint="cs"/>
          <w:sz w:val="32"/>
          <w:szCs w:val="32"/>
          <w:rtl/>
          <w:lang w:bidi="ar-LY"/>
        </w:rPr>
        <w:t xml:space="preserve"> إلى جانب مرجعيته في التطبيق ل</w:t>
      </w:r>
      <w:r w:rsidR="00447E77" w:rsidRPr="00345DD0">
        <w:rPr>
          <w:rFonts w:cs="Traditional Arabic" w:hint="cs"/>
          <w:sz w:val="32"/>
          <w:szCs w:val="32"/>
          <w:rtl/>
          <w:lang w:bidi="ar-LY"/>
        </w:rPr>
        <w:t>تسوية النزاع ،فهو يُحدِّد أيضاً الجهة المختصة بتسوية النزاع ،</w:t>
      </w:r>
      <w:r w:rsidR="00DC703F" w:rsidRPr="00345DD0">
        <w:rPr>
          <w:rFonts w:cs="Traditional Arabic" w:hint="cs"/>
          <w:sz w:val="32"/>
          <w:szCs w:val="32"/>
          <w:rtl/>
          <w:lang w:bidi="ar-LY"/>
        </w:rPr>
        <w:t xml:space="preserve">سواءً </w:t>
      </w:r>
      <w:r w:rsidR="00447E77" w:rsidRPr="00345DD0">
        <w:rPr>
          <w:rFonts w:cs="Traditional Arabic" w:hint="cs"/>
          <w:sz w:val="32"/>
          <w:szCs w:val="32"/>
          <w:rtl/>
          <w:lang w:bidi="ar-LY"/>
        </w:rPr>
        <w:t xml:space="preserve">كان ذلك </w:t>
      </w:r>
      <w:r w:rsidR="00DC703F" w:rsidRPr="00345DD0">
        <w:rPr>
          <w:rFonts w:cs="Traditional Arabic" w:hint="cs"/>
          <w:sz w:val="32"/>
          <w:szCs w:val="32"/>
          <w:rtl/>
          <w:lang w:bidi="ar-LY"/>
        </w:rPr>
        <w:t>بشكل قضائي إلزامي من خلال المؤسسة القضائية ،أو</w:t>
      </w:r>
      <w:r w:rsidR="00447E77" w:rsidRPr="00345DD0">
        <w:rPr>
          <w:rFonts w:cs="Traditional Arabic" w:hint="cs"/>
          <w:sz w:val="32"/>
          <w:szCs w:val="32"/>
          <w:rtl/>
          <w:lang w:bidi="ar-LY"/>
        </w:rPr>
        <w:t xml:space="preserve"> إختياري</w:t>
      </w:r>
      <w:r w:rsidR="00DC703F" w:rsidRPr="00345DD0">
        <w:rPr>
          <w:rFonts w:cs="Traditional Arabic" w:hint="cs"/>
          <w:sz w:val="32"/>
          <w:szCs w:val="32"/>
          <w:rtl/>
          <w:lang w:bidi="ar-LY"/>
        </w:rPr>
        <w:t xml:space="preserve"> من خلال</w:t>
      </w:r>
      <w:r w:rsidR="00087C76">
        <w:rPr>
          <w:rFonts w:cs="Traditional Arabic" w:hint="cs"/>
          <w:sz w:val="32"/>
          <w:szCs w:val="32"/>
          <w:rtl/>
          <w:lang w:bidi="ar-LY"/>
        </w:rPr>
        <w:t xml:space="preserve"> الدور القضائي في مجال التحكيم ،أو تقنين نظم التحكيم ذاتها</w:t>
      </w:r>
      <w:r w:rsidR="00DC703F" w:rsidRPr="00345DD0">
        <w:rPr>
          <w:rFonts w:cs="Traditional Arabic" w:hint="cs"/>
          <w:sz w:val="32"/>
          <w:szCs w:val="32"/>
          <w:rtl/>
          <w:lang w:bidi="ar-LY"/>
        </w:rPr>
        <w:t xml:space="preserve"> </w:t>
      </w:r>
      <w:r w:rsidR="00447E77" w:rsidRPr="00345DD0">
        <w:rPr>
          <w:rFonts w:cs="Traditional Arabic" w:hint="cs"/>
          <w:sz w:val="32"/>
          <w:szCs w:val="32"/>
          <w:rtl/>
          <w:lang w:bidi="ar-LY"/>
        </w:rPr>
        <w:t>،وهو دور هام لايقوم به غير القانون ،كما لايجوز الإستغناء عنه لكونه يُمثل ضمان الإست</w:t>
      </w:r>
      <w:r w:rsidR="008774B0" w:rsidRPr="00345DD0">
        <w:rPr>
          <w:rFonts w:cs="Traditional Arabic" w:hint="cs"/>
          <w:sz w:val="32"/>
          <w:szCs w:val="32"/>
          <w:rtl/>
          <w:lang w:bidi="ar-LY"/>
        </w:rPr>
        <w:t>مرارية والإستقرار في هذا القطاع.</w:t>
      </w:r>
    </w:p>
    <w:p w:rsidR="00B04D41" w:rsidRDefault="00C6014D" w:rsidP="00B04D41">
      <w:pPr>
        <w:spacing w:line="240" w:lineRule="auto"/>
        <w:ind w:firstLine="720"/>
        <w:jc w:val="both"/>
        <w:rPr>
          <w:rFonts w:cs="Traditional Arabic"/>
          <w:sz w:val="32"/>
          <w:szCs w:val="32"/>
          <w:rtl/>
          <w:lang w:bidi="ar-LY"/>
        </w:rPr>
      </w:pPr>
      <w:r>
        <w:rPr>
          <w:rFonts w:cs="Traditional Arabic" w:hint="cs"/>
          <w:sz w:val="32"/>
          <w:szCs w:val="32"/>
          <w:rtl/>
          <w:lang w:bidi="ar-LY"/>
        </w:rPr>
        <w:t xml:space="preserve">فمن حيث مرجعية القانون من حيث التطبيق تبرز ضمن هذه الإطار أهميته من حيث  </w:t>
      </w:r>
      <w:r>
        <w:rPr>
          <w:rFonts w:ascii="Calibri" w:eastAsia="Calibri" w:hAnsi="Calibri" w:cs="Traditional Arabic" w:hint="cs"/>
          <w:sz w:val="32"/>
          <w:szCs w:val="32"/>
          <w:rtl/>
          <w:lang w:bidi="ar-LY"/>
        </w:rPr>
        <w:t xml:space="preserve">تشريع تطبيق الأعراف التجارية التي تنشاء </w:t>
      </w:r>
      <w:r w:rsidRPr="00345DD0">
        <w:rPr>
          <w:rFonts w:cs="Traditional Arabic" w:hint="cs"/>
          <w:sz w:val="32"/>
          <w:szCs w:val="32"/>
          <w:rtl/>
          <w:lang w:bidi="ar-LY"/>
        </w:rPr>
        <w:t>تلقائياً في الأوساط والمعاملات التجارية دون إرتباط بنظام قانوني خاص</w:t>
      </w:r>
      <w:r w:rsidRPr="00345DD0">
        <w:rPr>
          <w:rFonts w:cs="Traditional Arabic"/>
          <w:sz w:val="32"/>
          <w:szCs w:val="32"/>
          <w:vertAlign w:val="superscript"/>
          <w:rtl/>
          <w:lang w:bidi="ar-LY"/>
        </w:rPr>
        <w:footnoteReference w:id="38"/>
      </w:r>
      <w:r>
        <w:rPr>
          <w:rFonts w:ascii="Calibri" w:eastAsia="Calibri" w:hAnsi="Calibri" w:cs="Traditional Arabic" w:hint="cs"/>
          <w:sz w:val="32"/>
          <w:szCs w:val="32"/>
          <w:rtl/>
          <w:lang w:bidi="ar-LY"/>
        </w:rPr>
        <w:t xml:space="preserve">،كما هو الحال في </w:t>
      </w:r>
      <w:r w:rsidRPr="00345DD0">
        <w:rPr>
          <w:rFonts w:cs="Traditional Arabic" w:hint="cs"/>
          <w:sz w:val="32"/>
          <w:szCs w:val="32"/>
          <w:rtl/>
          <w:lang w:bidi="ar-LY"/>
        </w:rPr>
        <w:t xml:space="preserve">قانون النشاط التجاري الليبي رقم (23) لسنة (2010) </w:t>
      </w:r>
      <w:r>
        <w:rPr>
          <w:rFonts w:cs="Traditional Arabic" w:hint="cs"/>
          <w:sz w:val="32"/>
          <w:szCs w:val="32"/>
          <w:rtl/>
          <w:lang w:bidi="ar-LY"/>
        </w:rPr>
        <w:t xml:space="preserve">الذي أعتبر في مادته الثالثة </w:t>
      </w:r>
      <w:r w:rsidRPr="00345DD0">
        <w:rPr>
          <w:rFonts w:cs="Traditional Arabic" w:hint="cs"/>
          <w:sz w:val="32"/>
          <w:szCs w:val="32"/>
          <w:rtl/>
          <w:lang w:bidi="ar-LY"/>
        </w:rPr>
        <w:t>مقتضيات الإنصاف والإستقامة التجارية</w:t>
      </w:r>
      <w:r>
        <w:rPr>
          <w:rFonts w:cs="Traditional Arabic" w:hint="cs"/>
          <w:sz w:val="32"/>
          <w:szCs w:val="32"/>
          <w:rtl/>
          <w:lang w:bidi="ar-LY"/>
        </w:rPr>
        <w:t xml:space="preserve"> كمصدر إحتياطي</w:t>
      </w:r>
      <w:r w:rsidRPr="00345DD0">
        <w:rPr>
          <w:rFonts w:cs="Traditional Arabic" w:hint="cs"/>
          <w:sz w:val="32"/>
          <w:szCs w:val="32"/>
          <w:rtl/>
          <w:lang w:bidi="ar-LY"/>
        </w:rPr>
        <w:t xml:space="preserve"> </w:t>
      </w:r>
      <w:r>
        <w:rPr>
          <w:rFonts w:cs="Traditional Arabic" w:hint="cs"/>
          <w:sz w:val="32"/>
          <w:szCs w:val="32"/>
          <w:rtl/>
          <w:lang w:bidi="ar-LY"/>
        </w:rPr>
        <w:t xml:space="preserve">،أو من خلال </w:t>
      </w:r>
      <w:r w:rsidRPr="00345DD0">
        <w:rPr>
          <w:rFonts w:ascii="Calibri" w:eastAsia="Calibri" w:hAnsi="Calibri" w:cs="Traditional Arabic" w:hint="cs"/>
          <w:sz w:val="32"/>
          <w:szCs w:val="32"/>
          <w:rtl/>
          <w:lang w:bidi="ar-LY"/>
        </w:rPr>
        <w:t xml:space="preserve">تقنين الأعراف التجارية كما هو </w:t>
      </w:r>
      <w:r>
        <w:rPr>
          <w:rFonts w:ascii="Calibri" w:eastAsia="Calibri" w:hAnsi="Calibri" w:cs="Traditional Arabic" w:hint="cs"/>
          <w:sz w:val="32"/>
          <w:szCs w:val="32"/>
          <w:rtl/>
          <w:lang w:bidi="ar-LY"/>
        </w:rPr>
        <w:t>ال</w:t>
      </w:r>
      <w:r w:rsidRPr="00345DD0">
        <w:rPr>
          <w:rFonts w:ascii="Calibri" w:eastAsia="Calibri" w:hAnsi="Calibri" w:cs="Traditional Arabic" w:hint="cs"/>
          <w:sz w:val="32"/>
          <w:szCs w:val="32"/>
          <w:rtl/>
          <w:lang w:bidi="ar-LY"/>
        </w:rPr>
        <w:t>حال</w:t>
      </w:r>
      <w:r>
        <w:rPr>
          <w:rFonts w:ascii="Calibri" w:eastAsia="Calibri" w:hAnsi="Calibri" w:cs="Traditional Arabic" w:hint="cs"/>
          <w:sz w:val="32"/>
          <w:szCs w:val="32"/>
          <w:rtl/>
          <w:lang w:bidi="ar-LY"/>
        </w:rPr>
        <w:t xml:space="preserve"> في</w:t>
      </w:r>
      <w:r w:rsidRPr="00345DD0">
        <w:rPr>
          <w:rFonts w:ascii="Calibri" w:eastAsia="Calibri" w:hAnsi="Calibri" w:cs="Traditional Arabic" w:hint="cs"/>
          <w:sz w:val="32"/>
          <w:szCs w:val="32"/>
          <w:rtl/>
          <w:lang w:bidi="ar-LY"/>
        </w:rPr>
        <w:t xml:space="preserve"> غرفة التجارة الدولية</w:t>
      </w:r>
      <w:r w:rsidRPr="00345DD0">
        <w:rPr>
          <w:rFonts w:ascii="Calibri" w:eastAsia="Calibri" w:hAnsi="Calibri" w:cs="Traditional Arabic"/>
          <w:sz w:val="32"/>
          <w:szCs w:val="32"/>
          <w:vertAlign w:val="superscript"/>
          <w:rtl/>
          <w:lang w:bidi="ar-LY"/>
        </w:rPr>
        <w:footnoteReference w:id="39"/>
      </w:r>
      <w:r>
        <w:rPr>
          <w:rFonts w:ascii="Calibri" w:eastAsia="Calibri" w:hAnsi="Calibri" w:cs="Traditional Arabic" w:hint="cs"/>
          <w:sz w:val="32"/>
          <w:szCs w:val="32"/>
          <w:rtl/>
          <w:lang w:bidi="ar-LY"/>
        </w:rPr>
        <w:t xml:space="preserve">،لاسيما في ظل </w:t>
      </w:r>
      <w:r w:rsidRPr="00345DD0">
        <w:rPr>
          <w:rFonts w:cs="Traditional Arabic" w:hint="cs"/>
          <w:sz w:val="32"/>
          <w:szCs w:val="32"/>
          <w:rtl/>
          <w:lang w:bidi="ar-LY"/>
        </w:rPr>
        <w:t>التشابك الإنتاجي الدولي</w:t>
      </w:r>
      <w:r>
        <w:rPr>
          <w:rFonts w:cs="Traditional Arabic" w:hint="cs"/>
          <w:sz w:val="32"/>
          <w:szCs w:val="32"/>
          <w:rtl/>
          <w:lang w:bidi="ar-LY"/>
        </w:rPr>
        <w:t xml:space="preserve"> الذي تشهده المنتجات عموماً لاسيما المنتجات الحلال</w:t>
      </w:r>
      <w:r w:rsidRPr="00345DD0">
        <w:rPr>
          <w:rFonts w:cs="Traditional Arabic" w:hint="cs"/>
          <w:sz w:val="32"/>
          <w:szCs w:val="32"/>
          <w:rtl/>
          <w:lang w:bidi="ar-LY"/>
        </w:rPr>
        <w:t xml:space="preserve"> من خلال </w:t>
      </w:r>
      <w:r>
        <w:rPr>
          <w:rFonts w:cs="Traditional Arabic" w:hint="cs"/>
          <w:sz w:val="32"/>
          <w:szCs w:val="32"/>
          <w:rtl/>
          <w:lang w:bidi="ar-LY"/>
        </w:rPr>
        <w:t>عمليات</w:t>
      </w:r>
      <w:r w:rsidRPr="00345DD0">
        <w:rPr>
          <w:rFonts w:cs="Traditional Arabic" w:hint="cs"/>
          <w:sz w:val="32"/>
          <w:szCs w:val="32"/>
          <w:rtl/>
          <w:lang w:bidi="ar-LY"/>
        </w:rPr>
        <w:t xml:space="preserve"> توريد السلع والخدمات وتبادلها ،وإتفاقيات التوزيع</w:t>
      </w:r>
      <w:r>
        <w:rPr>
          <w:rFonts w:cs="Traditional Arabic" w:hint="cs"/>
          <w:sz w:val="32"/>
          <w:szCs w:val="32"/>
          <w:rtl/>
          <w:lang w:bidi="ar-LY"/>
        </w:rPr>
        <w:t xml:space="preserve"> ونقل البضائع ،و</w:t>
      </w:r>
      <w:r w:rsidRPr="00345DD0">
        <w:rPr>
          <w:rFonts w:cs="Traditional Arabic" w:hint="cs"/>
          <w:sz w:val="32"/>
          <w:szCs w:val="32"/>
          <w:rtl/>
          <w:lang w:bidi="ar-LY"/>
        </w:rPr>
        <w:t>كافة أشكال التعاون التجاري والصناعي بشكل يتجاوز النظام الخاص لبلدٍ بعينه من خلال عملية مدّ وجزر عبر الحدود</w:t>
      </w:r>
      <w:r w:rsidRPr="00345DD0">
        <w:rPr>
          <w:rFonts w:cs="Traditional Arabic"/>
          <w:sz w:val="32"/>
          <w:szCs w:val="32"/>
          <w:vertAlign w:val="superscript"/>
          <w:rtl/>
          <w:lang w:bidi="ar-LY"/>
        </w:rPr>
        <w:footnoteReference w:id="40"/>
      </w:r>
      <w:r>
        <w:rPr>
          <w:rFonts w:cs="Traditional Arabic" w:hint="cs"/>
          <w:sz w:val="32"/>
          <w:szCs w:val="32"/>
          <w:rtl/>
          <w:lang w:bidi="ar-LY"/>
        </w:rPr>
        <w:t>،أو من خلال تشريع</w:t>
      </w:r>
      <w:r w:rsidRPr="00345DD0">
        <w:rPr>
          <w:rFonts w:cs="Traditional Arabic" w:hint="cs"/>
          <w:sz w:val="32"/>
          <w:szCs w:val="32"/>
          <w:rtl/>
          <w:lang w:bidi="ar-LY"/>
        </w:rPr>
        <w:t xml:space="preserve"> تط</w:t>
      </w:r>
      <w:r>
        <w:rPr>
          <w:rFonts w:cs="Traditional Arabic" w:hint="cs"/>
          <w:sz w:val="32"/>
          <w:szCs w:val="32"/>
          <w:rtl/>
          <w:lang w:bidi="ar-LY"/>
        </w:rPr>
        <w:t xml:space="preserve">بيق قواعد الشريعة الإسلامية سواءً في نظام القضاء كالنص على إعتبارها مصدر للقانون كما هو الحال في القانون المدني الليبي (المادة الأولى) ،أو في </w:t>
      </w:r>
      <w:r w:rsidRPr="00345DD0">
        <w:rPr>
          <w:rFonts w:cs="Traditional Arabic" w:hint="cs"/>
          <w:sz w:val="32"/>
          <w:szCs w:val="32"/>
          <w:rtl/>
          <w:lang w:bidi="ar-LY"/>
        </w:rPr>
        <w:t xml:space="preserve">نظام التحكيم </w:t>
      </w:r>
      <w:r>
        <w:rPr>
          <w:rFonts w:cs="Traditional Arabic" w:hint="cs"/>
          <w:sz w:val="32"/>
          <w:szCs w:val="32"/>
          <w:rtl/>
          <w:lang w:bidi="ar-LY"/>
        </w:rPr>
        <w:t>الذي بات يُعتبر</w:t>
      </w:r>
      <w:r w:rsidRPr="00345DD0">
        <w:rPr>
          <w:rFonts w:cs="Traditional Arabic" w:hint="cs"/>
          <w:sz w:val="32"/>
          <w:szCs w:val="32"/>
          <w:rtl/>
          <w:lang w:bidi="ar-LY"/>
        </w:rPr>
        <w:t xml:space="preserve"> الملاد</w:t>
      </w:r>
      <w:r>
        <w:rPr>
          <w:rFonts w:cs="Traditional Arabic" w:hint="cs"/>
          <w:sz w:val="32"/>
          <w:szCs w:val="32"/>
          <w:rtl/>
          <w:lang w:bidi="ar-LY"/>
        </w:rPr>
        <w:t xml:space="preserve"> الآمن</w:t>
      </w:r>
      <w:r w:rsidRPr="00345DD0">
        <w:rPr>
          <w:rFonts w:cs="Traditional Arabic" w:hint="cs"/>
          <w:sz w:val="32"/>
          <w:szCs w:val="32"/>
          <w:rtl/>
          <w:lang w:bidi="ar-LY"/>
        </w:rPr>
        <w:t xml:space="preserve"> لتطبيق الشريعة الإسلامية</w:t>
      </w:r>
      <w:r>
        <w:rPr>
          <w:rFonts w:cs="Traditional Arabic" w:hint="cs"/>
          <w:sz w:val="32"/>
          <w:szCs w:val="32"/>
          <w:rtl/>
          <w:lang w:bidi="ar-LY"/>
        </w:rPr>
        <w:t xml:space="preserve"> في المنازعات ذات الجانب الإسلامي</w:t>
      </w:r>
      <w:r w:rsidRPr="00345DD0">
        <w:rPr>
          <w:rFonts w:cs="Traditional Arabic"/>
          <w:sz w:val="32"/>
          <w:szCs w:val="32"/>
          <w:vertAlign w:val="superscript"/>
          <w:rtl/>
          <w:lang w:bidi="ar-LY"/>
        </w:rPr>
        <w:footnoteReference w:id="41"/>
      </w:r>
      <w:r w:rsidR="00B04D41">
        <w:rPr>
          <w:rFonts w:cs="Traditional Arabic" w:hint="cs"/>
          <w:sz w:val="32"/>
          <w:szCs w:val="32"/>
          <w:rtl/>
          <w:lang w:bidi="ar-LY"/>
        </w:rPr>
        <w:t xml:space="preserve">كمنازعات الحلال ،والذي يُمكن من خلاله إختيار </w:t>
      </w:r>
      <w:r w:rsidRPr="00345DD0">
        <w:rPr>
          <w:rFonts w:cs="Traditional Arabic" w:hint="cs"/>
          <w:sz w:val="32"/>
          <w:szCs w:val="32"/>
          <w:rtl/>
          <w:lang w:bidi="ar-LY"/>
        </w:rPr>
        <w:t xml:space="preserve">تطبيق أحكام </w:t>
      </w:r>
      <w:r w:rsidRPr="00345DD0">
        <w:rPr>
          <w:rFonts w:cs="Traditional Arabic" w:hint="cs"/>
          <w:sz w:val="32"/>
          <w:szCs w:val="32"/>
          <w:rtl/>
          <w:lang w:bidi="ar-LY"/>
        </w:rPr>
        <w:lastRenderedPageBreak/>
        <w:t>مذهبٍ بعينه فيها ،وليس لهيئة التحكيم الإلتفات عن ذلك</w:t>
      </w:r>
      <w:r w:rsidRPr="00345DD0">
        <w:rPr>
          <w:rFonts w:cs="Traditional Arabic"/>
          <w:sz w:val="32"/>
          <w:szCs w:val="32"/>
          <w:vertAlign w:val="superscript"/>
          <w:rtl/>
          <w:lang w:bidi="ar-LY"/>
        </w:rPr>
        <w:footnoteReference w:id="42"/>
      </w:r>
      <w:r w:rsidR="00B04D41">
        <w:rPr>
          <w:rFonts w:cs="Traditional Arabic" w:hint="cs"/>
          <w:sz w:val="32"/>
          <w:szCs w:val="32"/>
          <w:rtl/>
          <w:lang w:bidi="ar-LY"/>
        </w:rPr>
        <w:t xml:space="preserve">،ومن ذلك </w:t>
      </w:r>
      <w:r w:rsidRPr="00345DD0">
        <w:rPr>
          <w:rFonts w:ascii="Calibri" w:eastAsia="Calibri" w:hAnsi="Calibri" w:cs="Traditional Arabic" w:hint="cs"/>
          <w:sz w:val="32"/>
          <w:szCs w:val="32"/>
          <w:rtl/>
          <w:lang w:bidi="ar-LY"/>
        </w:rPr>
        <w:t xml:space="preserve">ما ذهبت إليه هيئة تحكيم غرفة التجارة باريس في خلاف وقع بين وكيل لإحدى شركات الطيران العاملة في المملكة العربية السعودية والشركة الأم حول مستحقات مالية </w:t>
      </w:r>
      <w:r w:rsidR="00B04D41">
        <w:rPr>
          <w:rFonts w:ascii="Calibri" w:eastAsia="Calibri" w:hAnsi="Calibri" w:cs="Traditional Arabic" w:hint="cs"/>
          <w:sz w:val="32"/>
          <w:szCs w:val="32"/>
          <w:rtl/>
          <w:lang w:bidi="ar-LY"/>
        </w:rPr>
        <w:t xml:space="preserve">والذي رجعت فيه الهيئة إلى تطبيق </w:t>
      </w:r>
      <w:r w:rsidRPr="00345DD0">
        <w:rPr>
          <w:rFonts w:ascii="Calibri" w:eastAsia="Calibri" w:hAnsi="Calibri" w:cs="Traditional Arabic" w:hint="cs"/>
          <w:sz w:val="32"/>
          <w:szCs w:val="32"/>
          <w:rtl/>
          <w:lang w:bidi="ar-LY"/>
        </w:rPr>
        <w:t xml:space="preserve">المذهب الحنبلي </w:t>
      </w:r>
      <w:r w:rsidR="00B04D41">
        <w:rPr>
          <w:rFonts w:ascii="Calibri" w:eastAsia="Calibri" w:hAnsi="Calibri" w:cs="Traditional Arabic" w:hint="cs"/>
          <w:sz w:val="32"/>
          <w:szCs w:val="32"/>
          <w:rtl/>
          <w:lang w:bidi="ar-LY"/>
        </w:rPr>
        <w:t xml:space="preserve">لكونه </w:t>
      </w:r>
      <w:r w:rsidRPr="00345DD0">
        <w:rPr>
          <w:rFonts w:ascii="Calibri" w:eastAsia="Calibri" w:hAnsi="Calibri" w:cs="Traditional Arabic" w:hint="cs"/>
          <w:sz w:val="32"/>
          <w:szCs w:val="32"/>
          <w:rtl/>
          <w:lang w:bidi="ar-LY"/>
        </w:rPr>
        <w:t>المذهب السائد</w:t>
      </w:r>
      <w:r w:rsidR="00B04D41">
        <w:rPr>
          <w:rFonts w:ascii="Calibri" w:eastAsia="Calibri" w:hAnsi="Calibri" w:cs="Traditional Arabic" w:hint="cs"/>
          <w:sz w:val="32"/>
          <w:szCs w:val="32"/>
          <w:rtl/>
          <w:lang w:bidi="ar-LY"/>
        </w:rPr>
        <w:t xml:space="preserve"> في السعودية</w:t>
      </w:r>
      <w:r w:rsidRPr="00345DD0">
        <w:rPr>
          <w:rFonts w:cs="Traditional Arabic"/>
          <w:sz w:val="32"/>
          <w:szCs w:val="32"/>
          <w:vertAlign w:val="superscript"/>
          <w:rtl/>
          <w:lang w:bidi="ar-LY"/>
        </w:rPr>
        <w:footnoteReference w:id="43"/>
      </w:r>
      <w:r w:rsidRPr="00345DD0">
        <w:rPr>
          <w:rFonts w:ascii="Calibri" w:eastAsia="Calibri" w:hAnsi="Calibri" w:cs="Traditional Arabic" w:hint="cs"/>
          <w:sz w:val="32"/>
          <w:szCs w:val="32"/>
          <w:rtl/>
          <w:lang w:bidi="ar-LY"/>
        </w:rPr>
        <w:t>.</w:t>
      </w:r>
    </w:p>
    <w:p w:rsidR="00C6014D" w:rsidRPr="00C33159" w:rsidRDefault="00B04D41" w:rsidP="00C33159">
      <w:pPr>
        <w:spacing w:line="240" w:lineRule="auto"/>
        <w:ind w:firstLine="720"/>
        <w:jc w:val="both"/>
        <w:rPr>
          <w:rFonts w:cs="Traditional Arabic"/>
          <w:sz w:val="32"/>
          <w:szCs w:val="32"/>
          <w:rtl/>
          <w:lang w:bidi="ar-LY"/>
        </w:rPr>
      </w:pPr>
      <w:r>
        <w:rPr>
          <w:rFonts w:cs="Traditional Arabic" w:hint="cs"/>
          <w:sz w:val="32"/>
          <w:szCs w:val="32"/>
          <w:rtl/>
          <w:lang w:bidi="ar-LY"/>
        </w:rPr>
        <w:t>أما في جانب تحديد المؤسسة المختصة بتسوية النزاع نُشير إلى أن القانون يكفل بموجب القواعد العامة إناطة النزاع بحسب الإحوال بالنظام القضائي أو التحكيمي ،إلا أنه لايزال لم يُفرِد نظُماً خاصة بمنازعات الحلال في كلى النظامين ،بل أنه لايزال يُنظر إليها كمنازعات شرعية كما هو الحال في ماليزيا التي ت</w:t>
      </w:r>
      <w:r w:rsidR="00120948" w:rsidRPr="00345DD0">
        <w:rPr>
          <w:rFonts w:cs="Traditional Arabic" w:hint="cs"/>
          <w:sz w:val="32"/>
          <w:szCs w:val="32"/>
          <w:rtl/>
          <w:lang w:bidi="ar-LY"/>
        </w:rPr>
        <w:t>درج</w:t>
      </w:r>
      <w:r>
        <w:rPr>
          <w:rFonts w:cs="Traditional Arabic" w:hint="cs"/>
          <w:sz w:val="32"/>
          <w:szCs w:val="32"/>
          <w:rtl/>
          <w:lang w:bidi="ar-LY"/>
        </w:rPr>
        <w:t>ها</w:t>
      </w:r>
      <w:r w:rsidR="00120948" w:rsidRPr="00345DD0">
        <w:rPr>
          <w:rFonts w:cs="Traditional Arabic" w:hint="cs"/>
          <w:sz w:val="32"/>
          <w:szCs w:val="32"/>
          <w:rtl/>
          <w:lang w:bidi="ar-LY"/>
        </w:rPr>
        <w:t xml:space="preserve"> ضمن الإختصاصات الولائية للولايات لكونها من المسائل الدينية وفقاً للدستور الإتحادي للبلاد ،مما يتم نظرها من قبل المحاكم الشرعية ،لكونها ترتبط إرتباط وثيق بالإسلام وتستمد أحكامها من الشريعة الإسلامية ،وهو ما</w:t>
      </w:r>
      <w:r>
        <w:rPr>
          <w:rFonts w:cs="Traditional Arabic" w:hint="cs"/>
          <w:sz w:val="32"/>
          <w:szCs w:val="32"/>
          <w:rtl/>
          <w:lang w:bidi="ar-LY"/>
        </w:rPr>
        <w:t xml:space="preserve"> يدعوا إلى </w:t>
      </w:r>
      <w:r w:rsidR="00C33159">
        <w:rPr>
          <w:rFonts w:cs="Traditional Arabic" w:hint="cs"/>
          <w:sz w:val="32"/>
          <w:szCs w:val="32"/>
          <w:rtl/>
          <w:lang w:bidi="ar-LY"/>
        </w:rPr>
        <w:t xml:space="preserve">إعادة النظر فيها على غرار </w:t>
      </w:r>
      <w:r w:rsidR="00120948" w:rsidRPr="00345DD0">
        <w:rPr>
          <w:rFonts w:cs="Traditional Arabic" w:hint="cs"/>
          <w:sz w:val="32"/>
          <w:szCs w:val="32"/>
          <w:rtl/>
          <w:lang w:bidi="ar-LY"/>
        </w:rPr>
        <w:t>منازعات الصيرفة الإسلامية التي أناطتها بالقضاء الإتحادي ،خصوصاً وأن المنتجات الحلال تنطوي على جانب التجارة والصناعة محل إختصاص القضاء الإتحادي وفقاً للبند الثامن من الدستور ،بما يجعلها محل نظر المحاكم المدنية والتجارية</w:t>
      </w:r>
      <w:r w:rsidR="00120948" w:rsidRPr="00345DD0">
        <w:rPr>
          <w:rFonts w:cs="Traditional Arabic"/>
          <w:sz w:val="32"/>
          <w:szCs w:val="32"/>
          <w:vertAlign w:val="superscript"/>
          <w:rtl/>
          <w:lang w:bidi="ar-LY"/>
        </w:rPr>
        <w:footnoteReference w:id="44"/>
      </w:r>
      <w:r w:rsidR="00120948" w:rsidRPr="00345DD0">
        <w:rPr>
          <w:rFonts w:cs="Traditional Arabic" w:hint="cs"/>
          <w:sz w:val="32"/>
          <w:szCs w:val="32"/>
          <w:rtl/>
          <w:lang w:bidi="ar-LY"/>
        </w:rPr>
        <w:t>.</w:t>
      </w:r>
    </w:p>
    <w:p w:rsidR="00E5523C" w:rsidRPr="00345DD0" w:rsidRDefault="00896260" w:rsidP="003049E7">
      <w:pPr>
        <w:pStyle w:val="NormalWeb"/>
        <w:bidi/>
        <w:jc w:val="both"/>
        <w:rPr>
          <w:rFonts w:asciiTheme="majorBidi" w:hAnsiTheme="majorBidi" w:cs="Traditional Arabic"/>
          <w:b/>
          <w:bCs/>
          <w:color w:val="000000"/>
          <w:sz w:val="32"/>
          <w:szCs w:val="32"/>
          <w:lang w:bidi="ar-LY"/>
        </w:rPr>
      </w:pPr>
      <w:r>
        <w:rPr>
          <w:rFonts w:asciiTheme="majorBidi" w:hAnsiTheme="majorBidi" w:cs="Traditional Arabic" w:hint="cs"/>
          <w:b/>
          <w:bCs/>
          <w:color w:val="000000"/>
          <w:sz w:val="32"/>
          <w:szCs w:val="32"/>
          <w:rtl/>
          <w:lang w:bidi="ar-LY"/>
        </w:rPr>
        <w:t>خاتمة:</w:t>
      </w:r>
    </w:p>
    <w:p w:rsidR="0000498A" w:rsidRDefault="00E90A6A" w:rsidP="00C33159">
      <w:pPr>
        <w:pStyle w:val="NormalWeb"/>
        <w:bidi/>
        <w:jc w:val="both"/>
        <w:rPr>
          <w:rFonts w:asciiTheme="majorBidi" w:hAnsiTheme="majorBidi" w:cs="Traditional Arabic"/>
          <w:color w:val="000000"/>
          <w:sz w:val="32"/>
          <w:szCs w:val="32"/>
          <w:rtl/>
          <w:lang w:bidi="ar-LY"/>
        </w:rPr>
      </w:pPr>
      <w:r w:rsidRPr="00345DD0">
        <w:rPr>
          <w:rFonts w:asciiTheme="majorBidi" w:hAnsiTheme="majorBidi" w:cs="Traditional Arabic" w:hint="cs"/>
          <w:color w:val="000000"/>
          <w:sz w:val="32"/>
          <w:szCs w:val="32"/>
          <w:rtl/>
          <w:lang w:bidi="ar-LY"/>
        </w:rPr>
        <w:t>وفي خاتمة الدراسة يتبين وجود فجوة في المسار البحثي لمجال الحلال أوجدها الإختلاف الفلسفي بين مجالي العلوم الشرعية والعلوم التطبيقية وهي فجوة حالت دون تنسيق الجهود البحثية المبدولة من الجانبين من جهة ،وعدم إخراجها إلى الفاعلين في المحكّ العملي لقطاع الحلال من جهةٍ أخرى ،مما برزت معه أهمية دور القانون في معالجة هذه الفجوة وكسر الجمود بين النظامين وترجمة مجهوداتهما إلى الواقعى العملي في شكل يتّسم بالعمومية والإلزامية والتجريد والوضوح ،كما أنه يُشكِّل مرجعية لتسوية المنازعات التي تُثار بين الفاعلين فيما بينهم ،أو بين الفاعلين والمؤسسات الحكومية الرقابية المعنية بال</w:t>
      </w:r>
      <w:r w:rsidR="003049E7" w:rsidRPr="00345DD0">
        <w:rPr>
          <w:rFonts w:asciiTheme="majorBidi" w:hAnsiTheme="majorBidi" w:cs="Traditional Arabic" w:hint="cs"/>
          <w:color w:val="000000"/>
          <w:sz w:val="32"/>
          <w:szCs w:val="32"/>
          <w:rtl/>
          <w:lang w:bidi="ar-LY"/>
        </w:rPr>
        <w:t>إمتثال لمعايير الحلال ،ولذلك سوف</w:t>
      </w:r>
      <w:r w:rsidRPr="00345DD0">
        <w:rPr>
          <w:rFonts w:asciiTheme="majorBidi" w:hAnsiTheme="majorBidi" w:cs="Traditional Arabic" w:hint="cs"/>
          <w:color w:val="000000"/>
          <w:sz w:val="32"/>
          <w:szCs w:val="32"/>
          <w:rtl/>
          <w:lang w:bidi="ar-LY"/>
        </w:rPr>
        <w:t xml:space="preserve"> بُحقق</w:t>
      </w:r>
      <w:r w:rsidR="003049E7" w:rsidRPr="00345DD0">
        <w:rPr>
          <w:rFonts w:asciiTheme="majorBidi" w:hAnsiTheme="majorBidi" w:cs="Traditional Arabic" w:hint="cs"/>
          <w:color w:val="000000"/>
          <w:sz w:val="32"/>
          <w:szCs w:val="32"/>
          <w:rtl/>
          <w:lang w:bidi="ar-LY"/>
        </w:rPr>
        <w:t xml:space="preserve"> مجال القانون</w:t>
      </w:r>
      <w:r w:rsidRPr="00345DD0">
        <w:rPr>
          <w:rFonts w:asciiTheme="majorBidi" w:hAnsiTheme="majorBidi" w:cs="Traditional Arabic" w:hint="cs"/>
          <w:color w:val="000000"/>
          <w:sz w:val="32"/>
          <w:szCs w:val="32"/>
          <w:rtl/>
          <w:lang w:bidi="ar-LY"/>
        </w:rPr>
        <w:t xml:space="preserve"> تحوّل جدري في</w:t>
      </w:r>
      <w:r w:rsidR="003049E7" w:rsidRPr="00345DD0">
        <w:rPr>
          <w:rFonts w:asciiTheme="majorBidi" w:hAnsiTheme="majorBidi" w:cs="Traditional Arabic" w:hint="cs"/>
          <w:color w:val="000000"/>
          <w:sz w:val="32"/>
          <w:szCs w:val="32"/>
          <w:rtl/>
          <w:lang w:bidi="ar-LY"/>
        </w:rPr>
        <w:t xml:space="preserve"> في قطاع الحلال يُضفي عليه طابع الرسمية والإستقرار ،مما نوصي معه بضرورة تعزيز دور القانون على نطاق أوسع في هذا القطاع بغية تطويره.</w:t>
      </w:r>
      <w:r w:rsidRPr="00345DD0">
        <w:rPr>
          <w:rFonts w:asciiTheme="majorBidi" w:hAnsiTheme="majorBidi" w:cs="Traditional Arabic" w:hint="cs"/>
          <w:color w:val="000000"/>
          <w:sz w:val="32"/>
          <w:szCs w:val="32"/>
          <w:rtl/>
          <w:lang w:bidi="ar-LY"/>
        </w:rPr>
        <w:t xml:space="preserve"> </w:t>
      </w:r>
    </w:p>
    <w:p w:rsidR="0000498A" w:rsidRPr="0000498A" w:rsidRDefault="00660BA1" w:rsidP="00753315">
      <w:pPr>
        <w:pStyle w:val="NormalWeb"/>
        <w:bidi/>
        <w:jc w:val="both"/>
        <w:rPr>
          <w:rFonts w:asciiTheme="majorBidi" w:hAnsiTheme="majorBidi" w:cs="Traditional Arabic"/>
          <w:b/>
          <w:bCs/>
          <w:color w:val="000000"/>
          <w:sz w:val="32"/>
          <w:szCs w:val="32"/>
          <w:rtl/>
          <w:lang w:bidi="ar-LY"/>
        </w:rPr>
      </w:pPr>
      <w:r>
        <w:rPr>
          <w:rFonts w:asciiTheme="majorBidi" w:hAnsiTheme="majorBidi" w:cs="Traditional Arabic" w:hint="cs"/>
          <w:b/>
          <w:bCs/>
          <w:color w:val="000000"/>
          <w:sz w:val="32"/>
          <w:szCs w:val="32"/>
          <w:rtl/>
          <w:lang w:bidi="ar-LY"/>
        </w:rPr>
        <w:lastRenderedPageBreak/>
        <w:t>المراجع والمصادر</w:t>
      </w:r>
      <w:r w:rsidR="0000498A" w:rsidRPr="0000498A">
        <w:rPr>
          <w:rFonts w:asciiTheme="majorBidi" w:hAnsiTheme="majorBidi" w:cs="Traditional Arabic" w:hint="cs"/>
          <w:b/>
          <w:bCs/>
          <w:color w:val="000000"/>
          <w:sz w:val="32"/>
          <w:szCs w:val="32"/>
          <w:rtl/>
          <w:lang w:bidi="ar-LY"/>
        </w:rPr>
        <w:t>:</w:t>
      </w:r>
    </w:p>
    <w:p w:rsidR="00440B81" w:rsidRDefault="00753315"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t>أبوطالب</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،فؤاد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محمد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،التحكيم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الدولي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منازعات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الإستثمار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الأجنبية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وفقاً</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لأحكام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القانون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الدولي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العام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w:t>
      </w:r>
      <w:r w:rsidRPr="00C33159">
        <w:rPr>
          <w:rFonts w:asciiTheme="majorBidi" w:hAnsiTheme="majorBidi" w:cs="Traditional Arabic" w:hint="cs"/>
          <w:color w:val="000000"/>
          <w:sz w:val="28"/>
          <w:szCs w:val="28"/>
          <w:rtl/>
          <w:lang w:bidi="ar-LY"/>
        </w:rPr>
        <w:t>الإسكندرية</w:t>
      </w:r>
      <w:r w:rsidRPr="00C33159">
        <w:rPr>
          <w:rFonts w:asciiTheme="majorBidi" w:hAnsiTheme="majorBidi" w:cs="Traditional Arabic"/>
          <w:color w:val="000000"/>
          <w:sz w:val="28"/>
          <w:szCs w:val="28"/>
          <w:rtl/>
          <w:lang w:bidi="ar-LY"/>
        </w:rPr>
        <w:t xml:space="preserve"> : </w:t>
      </w:r>
      <w:r w:rsidRPr="00C33159">
        <w:rPr>
          <w:rFonts w:asciiTheme="majorBidi" w:hAnsiTheme="majorBidi" w:cs="Traditional Arabic" w:hint="cs"/>
          <w:color w:val="000000"/>
          <w:sz w:val="28"/>
          <w:szCs w:val="28"/>
          <w:rtl/>
          <w:lang w:bidi="ar-LY"/>
        </w:rPr>
        <w:t>دار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الفكر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الجامعي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،ط</w:t>
      </w:r>
      <w:r w:rsidRPr="00C33159">
        <w:rPr>
          <w:rFonts w:asciiTheme="majorBidi" w:hAnsiTheme="majorBidi" w:cs="Traditional Arabic"/>
          <w:color w:val="000000"/>
          <w:sz w:val="28"/>
          <w:szCs w:val="28"/>
          <w:rtl/>
          <w:lang w:bidi="ar-LY"/>
        </w:rPr>
        <w:t xml:space="preserve">1 </w:t>
      </w:r>
      <w:r w:rsidRPr="00C33159">
        <w:rPr>
          <w:rFonts w:asciiTheme="majorBidi" w:hAnsiTheme="majorBidi" w:cs="Traditional Arabic" w:hint="cs"/>
          <w:color w:val="000000"/>
          <w:sz w:val="28"/>
          <w:szCs w:val="28"/>
          <w:rtl/>
          <w:lang w:bidi="ar-LY"/>
        </w:rPr>
        <w:t>،</w:t>
      </w:r>
      <w:r w:rsidR="00CE0849" w:rsidRPr="00C33159">
        <w:rPr>
          <w:rFonts w:asciiTheme="majorBidi" w:hAnsiTheme="majorBidi" w:cs="Traditional Arabic" w:hint="cs"/>
          <w:color w:val="000000"/>
          <w:sz w:val="28"/>
          <w:szCs w:val="28"/>
          <w:rtl/>
          <w:lang w:bidi="ar-LY"/>
        </w:rPr>
        <w:t>(2010).</w:t>
      </w:r>
    </w:p>
    <w:p w:rsidR="00440B81" w:rsidRDefault="00753315"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t>العوا</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،محمد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سليم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،دراسات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قانون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التحكيم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المصري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والمقارن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w:t>
      </w:r>
      <w:r w:rsidRPr="00C33159">
        <w:rPr>
          <w:rFonts w:asciiTheme="majorBidi" w:hAnsiTheme="majorBidi" w:cs="Traditional Arabic" w:hint="cs"/>
          <w:color w:val="000000"/>
          <w:sz w:val="28"/>
          <w:szCs w:val="28"/>
          <w:rtl/>
          <w:lang w:bidi="ar-LY"/>
        </w:rPr>
        <w:t>بلامكان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نشر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،المركز</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العربي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للتحكيم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،بلا</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عدد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طبعة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004C59D8"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2007</w:t>
      </w:r>
      <w:r w:rsidR="004C59D8" w:rsidRPr="00C33159">
        <w:rPr>
          <w:rFonts w:asciiTheme="majorBidi" w:hAnsiTheme="majorBidi" w:cs="Traditional Arabic" w:hint="cs"/>
          <w:color w:val="000000"/>
          <w:sz w:val="28"/>
          <w:szCs w:val="28"/>
          <w:rtl/>
          <w:lang w:bidi="ar-LY"/>
        </w:rPr>
        <w:t>).</w:t>
      </w:r>
    </w:p>
    <w:p w:rsidR="00440B81" w:rsidRDefault="0000498A" w:rsidP="00440B81">
      <w:pPr>
        <w:pStyle w:val="NormalWeb"/>
        <w:bidi/>
        <w:ind w:left="720" w:hanging="720"/>
        <w:jc w:val="both"/>
        <w:rPr>
          <w:rFonts w:asciiTheme="majorBidi" w:hAnsiTheme="majorBidi" w:cs="Traditional Arabic"/>
          <w:color w:val="000000"/>
          <w:sz w:val="28"/>
          <w:szCs w:val="28"/>
          <w:lang w:bidi="ar-LY"/>
        </w:rPr>
      </w:pPr>
      <w:r w:rsidRPr="00C33159">
        <w:rPr>
          <w:rFonts w:asciiTheme="majorBidi" w:hAnsiTheme="majorBidi" w:cs="Traditional Arabic" w:hint="cs"/>
          <w:color w:val="000000"/>
          <w:sz w:val="28"/>
          <w:szCs w:val="28"/>
          <w:rtl/>
          <w:lang w:bidi="ar-LY"/>
        </w:rPr>
        <w:t>زين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العابدين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بن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الشيخ</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بن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أزوين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الإدريسي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الشنقيطي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،النوازل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الأشربة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w:t>
      </w:r>
      <w:r w:rsidRPr="00C33159">
        <w:rPr>
          <w:rFonts w:asciiTheme="majorBidi" w:hAnsiTheme="majorBidi" w:cs="Traditional Arabic" w:hint="cs"/>
          <w:color w:val="000000"/>
          <w:sz w:val="28"/>
          <w:szCs w:val="28"/>
          <w:rtl/>
          <w:lang w:bidi="ar-LY"/>
        </w:rPr>
        <w:t>الرياض</w:t>
      </w:r>
      <w:r w:rsidRPr="00C33159">
        <w:rPr>
          <w:rFonts w:asciiTheme="majorBidi" w:hAnsiTheme="majorBidi" w:cs="Traditional Arabic"/>
          <w:color w:val="000000"/>
          <w:sz w:val="28"/>
          <w:szCs w:val="28"/>
          <w:rtl/>
          <w:lang w:bidi="ar-LY"/>
        </w:rPr>
        <w:t xml:space="preserve"> : </w:t>
      </w:r>
      <w:r w:rsidRPr="00C33159">
        <w:rPr>
          <w:rFonts w:asciiTheme="majorBidi" w:hAnsiTheme="majorBidi" w:cs="Traditional Arabic" w:hint="cs"/>
          <w:color w:val="000000"/>
          <w:sz w:val="28"/>
          <w:szCs w:val="28"/>
          <w:rtl/>
          <w:lang w:bidi="ar-LY"/>
        </w:rPr>
        <w:t>دار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كنوز</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أشبيليا</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للنشر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،ط</w:t>
      </w:r>
      <w:r w:rsidRPr="00C33159">
        <w:rPr>
          <w:rFonts w:asciiTheme="majorBidi" w:hAnsiTheme="majorBidi" w:cs="Traditional Arabic"/>
          <w:color w:val="000000"/>
          <w:sz w:val="28"/>
          <w:szCs w:val="28"/>
          <w:rtl/>
          <w:lang w:bidi="ar-LY"/>
        </w:rPr>
        <w:t xml:space="preserve"> 1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2011)</w:t>
      </w:r>
      <w:r w:rsidRPr="00C33159">
        <w:rPr>
          <w:rFonts w:asciiTheme="majorBidi" w:hAnsiTheme="majorBidi" w:cs="Traditional Arabic"/>
          <w:color w:val="000000"/>
          <w:sz w:val="28"/>
          <w:szCs w:val="28"/>
          <w:lang w:bidi="ar-LY"/>
        </w:rPr>
        <w:t>.</w:t>
      </w:r>
    </w:p>
    <w:p w:rsidR="00440B81" w:rsidRDefault="0000498A"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t>زايد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نواف</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عواد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الدويري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،أثر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المستجدات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الطبية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باب</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الطهارة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w:t>
      </w:r>
      <w:r w:rsidRPr="00C33159">
        <w:rPr>
          <w:rFonts w:asciiTheme="majorBidi" w:hAnsiTheme="majorBidi" w:cs="Traditional Arabic" w:hint="cs"/>
          <w:color w:val="000000"/>
          <w:sz w:val="28"/>
          <w:szCs w:val="28"/>
          <w:rtl/>
          <w:lang w:bidi="ar-LY"/>
        </w:rPr>
        <w:t>الأردن</w:t>
      </w:r>
      <w:r w:rsidRPr="00C33159">
        <w:rPr>
          <w:rFonts w:asciiTheme="majorBidi" w:hAnsiTheme="majorBidi" w:cs="Traditional Arabic"/>
          <w:color w:val="000000"/>
          <w:sz w:val="28"/>
          <w:szCs w:val="28"/>
          <w:rtl/>
          <w:lang w:bidi="ar-LY"/>
        </w:rPr>
        <w:t xml:space="preserve"> : </w:t>
      </w:r>
      <w:r w:rsidRPr="00C33159">
        <w:rPr>
          <w:rFonts w:asciiTheme="majorBidi" w:hAnsiTheme="majorBidi" w:cs="Traditional Arabic" w:hint="cs"/>
          <w:color w:val="000000"/>
          <w:sz w:val="28"/>
          <w:szCs w:val="28"/>
          <w:rtl/>
          <w:lang w:bidi="ar-LY"/>
        </w:rPr>
        <w:t>دار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النفائس</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،ط</w:t>
      </w:r>
      <w:r w:rsidRPr="00C33159">
        <w:rPr>
          <w:rFonts w:asciiTheme="majorBidi" w:hAnsiTheme="majorBidi" w:cs="Traditional Arabic"/>
          <w:color w:val="000000"/>
          <w:sz w:val="28"/>
          <w:szCs w:val="28"/>
          <w:rtl/>
          <w:lang w:bidi="ar-LY"/>
        </w:rPr>
        <w:t xml:space="preserve"> 1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 xml:space="preserve">2007) </w:t>
      </w:r>
      <w:r w:rsidRPr="00C33159">
        <w:rPr>
          <w:rFonts w:asciiTheme="majorBidi" w:hAnsiTheme="majorBidi" w:cs="Traditional Arabic" w:hint="cs"/>
          <w:color w:val="000000"/>
          <w:sz w:val="28"/>
          <w:szCs w:val="28"/>
          <w:rtl/>
          <w:lang w:bidi="ar-LY"/>
        </w:rPr>
        <w:t>،ص</w:t>
      </w:r>
      <w:r w:rsidRPr="00C33159">
        <w:rPr>
          <w:rFonts w:asciiTheme="majorBidi" w:hAnsiTheme="majorBidi" w:cs="Traditional Arabic"/>
          <w:color w:val="000000"/>
          <w:sz w:val="28"/>
          <w:szCs w:val="28"/>
          <w:rtl/>
          <w:lang w:bidi="ar-LY"/>
        </w:rPr>
        <w:t xml:space="preserve"> 222</w:t>
      </w:r>
      <w:r w:rsidRPr="00C33159">
        <w:rPr>
          <w:rFonts w:asciiTheme="majorBidi" w:hAnsiTheme="majorBidi" w:cs="Traditional Arabic"/>
          <w:color w:val="000000"/>
          <w:sz w:val="28"/>
          <w:szCs w:val="28"/>
          <w:lang w:bidi="ar-LY"/>
        </w:rPr>
        <w:t>.</w:t>
      </w:r>
    </w:p>
    <w:p w:rsidR="00440B81" w:rsidRDefault="0000498A"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t>قراره</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رقم</w:t>
      </w:r>
      <w:r w:rsidRPr="00C33159">
        <w:rPr>
          <w:rFonts w:asciiTheme="majorBidi" w:hAnsiTheme="majorBidi" w:cs="Traditional Arabic"/>
          <w:color w:val="000000"/>
          <w:sz w:val="28"/>
          <w:szCs w:val="28"/>
          <w:rtl/>
          <w:lang w:bidi="ar-LY"/>
        </w:rPr>
        <w:t xml:space="preserve"> (198 /4-21) </w:t>
      </w:r>
      <w:r w:rsidRPr="00C33159">
        <w:rPr>
          <w:rFonts w:asciiTheme="majorBidi" w:hAnsiTheme="majorBidi" w:cs="Traditional Arabic" w:hint="cs"/>
          <w:color w:val="000000"/>
          <w:sz w:val="28"/>
          <w:szCs w:val="28"/>
          <w:rtl/>
          <w:lang w:bidi="ar-LY"/>
        </w:rPr>
        <w:t>،الصادر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دورته</w:t>
      </w:r>
      <w:r w:rsidRPr="00C33159">
        <w:rPr>
          <w:rFonts w:asciiTheme="majorBidi" w:hAnsiTheme="majorBidi" w:cs="Traditional Arabic"/>
          <w:color w:val="000000"/>
          <w:sz w:val="28"/>
          <w:szCs w:val="28"/>
          <w:rtl/>
          <w:lang w:bidi="ar-LY"/>
        </w:rPr>
        <w:t xml:space="preserve"> 22 </w:t>
      </w:r>
      <w:r w:rsidRPr="00C33159">
        <w:rPr>
          <w:rFonts w:asciiTheme="majorBidi" w:hAnsiTheme="majorBidi" w:cs="Traditional Arabic" w:hint="cs"/>
          <w:color w:val="000000"/>
          <w:sz w:val="28"/>
          <w:szCs w:val="28"/>
          <w:rtl/>
          <w:lang w:bidi="ar-LY"/>
        </w:rPr>
        <w:t>المنعقدة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الكويت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الفترة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من</w:t>
      </w:r>
      <w:r w:rsidRPr="00C33159">
        <w:rPr>
          <w:rFonts w:asciiTheme="majorBidi" w:hAnsiTheme="majorBidi" w:cs="Traditional Arabic"/>
          <w:color w:val="000000"/>
          <w:sz w:val="28"/>
          <w:szCs w:val="28"/>
          <w:rtl/>
          <w:lang w:bidi="ar-LY"/>
        </w:rPr>
        <w:t xml:space="preserve"> 22-25 /</w:t>
      </w:r>
      <w:r w:rsidRPr="00C33159">
        <w:rPr>
          <w:rFonts w:asciiTheme="majorBidi" w:hAnsiTheme="majorBidi" w:cs="Traditional Arabic" w:hint="cs"/>
          <w:color w:val="000000"/>
          <w:sz w:val="28"/>
          <w:szCs w:val="28"/>
          <w:rtl/>
          <w:lang w:bidi="ar-LY"/>
        </w:rPr>
        <w:t>مارس</w:t>
      </w:r>
      <w:r w:rsidRPr="00C33159">
        <w:rPr>
          <w:rFonts w:asciiTheme="majorBidi" w:hAnsiTheme="majorBidi" w:cs="Traditional Arabic"/>
          <w:color w:val="000000"/>
          <w:sz w:val="28"/>
          <w:szCs w:val="28"/>
          <w:rtl/>
          <w:lang w:bidi="ar-LY"/>
        </w:rPr>
        <w:t>/2015</w:t>
      </w:r>
      <w:r w:rsidRPr="00C33159">
        <w:rPr>
          <w:rFonts w:asciiTheme="majorBidi" w:hAnsiTheme="majorBidi" w:cs="Traditional Arabic"/>
          <w:color w:val="000000"/>
          <w:sz w:val="28"/>
          <w:szCs w:val="28"/>
          <w:lang w:bidi="ar-LY"/>
        </w:rPr>
        <w:t>.</w:t>
      </w:r>
    </w:p>
    <w:p w:rsidR="00440B81" w:rsidRDefault="0000498A" w:rsidP="00440B81">
      <w:pPr>
        <w:pStyle w:val="NormalWeb"/>
        <w:bidi/>
        <w:ind w:left="720" w:hanging="720"/>
        <w:jc w:val="both"/>
        <w:rPr>
          <w:rFonts w:asciiTheme="majorBidi" w:hAnsiTheme="majorBidi" w:cs="Traditional Arabic"/>
          <w:color w:val="000000"/>
          <w:sz w:val="28"/>
          <w:szCs w:val="28"/>
          <w:lang w:bidi="ar-LY"/>
        </w:rPr>
      </w:pPr>
      <w:r w:rsidRPr="00C33159">
        <w:rPr>
          <w:rFonts w:asciiTheme="majorBidi" w:hAnsiTheme="majorBidi" w:cs="Traditional Arabic" w:hint="cs"/>
          <w:color w:val="000000"/>
          <w:sz w:val="28"/>
          <w:szCs w:val="28"/>
          <w:rtl/>
          <w:lang w:bidi="ar-LY"/>
        </w:rPr>
        <w:t>حمزة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أبوفارس</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،حكم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إستعمال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الدواء</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المشتمل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على</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شئ</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نجس</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العين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كالخنزير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وله</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بديل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أقل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منه</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فائدة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كالهيبارين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الجديد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،بحث</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مقدم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للدورة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السابعة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عشر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للمجمع</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الفقهي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الإسلامي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المنعقد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مكة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 xml:space="preserve">13-18/12/2003 </w:t>
      </w:r>
      <w:r w:rsidRPr="00C33159">
        <w:rPr>
          <w:rFonts w:asciiTheme="majorBidi" w:hAnsiTheme="majorBidi" w:cs="Traditional Arabic" w:hint="cs"/>
          <w:color w:val="000000"/>
          <w:sz w:val="28"/>
          <w:szCs w:val="28"/>
          <w:rtl/>
          <w:lang w:bidi="ar-LY"/>
        </w:rPr>
        <w:t>،منشور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أعمال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الدورة</w:t>
      </w:r>
      <w:r w:rsidRPr="00C33159">
        <w:rPr>
          <w:rFonts w:asciiTheme="majorBidi" w:hAnsiTheme="majorBidi" w:cs="Traditional Arabic"/>
          <w:color w:val="000000"/>
          <w:sz w:val="28"/>
          <w:szCs w:val="28"/>
          <w:rtl/>
          <w:lang w:bidi="ar-LY"/>
        </w:rPr>
        <w:t xml:space="preserve"> : </w:t>
      </w:r>
      <w:r w:rsidRPr="00C33159">
        <w:rPr>
          <w:rFonts w:asciiTheme="majorBidi" w:hAnsiTheme="majorBidi" w:cs="Traditional Arabic" w:hint="cs"/>
          <w:color w:val="000000"/>
          <w:sz w:val="28"/>
          <w:szCs w:val="28"/>
          <w:rtl/>
          <w:lang w:bidi="ar-LY"/>
        </w:rPr>
        <w:t>المجلد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الثالث</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،ص</w:t>
      </w:r>
      <w:r w:rsidRPr="00C33159">
        <w:rPr>
          <w:rFonts w:asciiTheme="majorBidi" w:hAnsiTheme="majorBidi" w:cs="Traditional Arabic"/>
          <w:color w:val="000000"/>
          <w:sz w:val="28"/>
          <w:szCs w:val="28"/>
          <w:rtl/>
          <w:lang w:bidi="ar-LY"/>
        </w:rPr>
        <w:t xml:space="preserve"> 259/283</w:t>
      </w:r>
      <w:r w:rsidRPr="00C33159">
        <w:rPr>
          <w:rFonts w:asciiTheme="majorBidi" w:hAnsiTheme="majorBidi" w:cs="Traditional Arabic"/>
          <w:color w:val="000000"/>
          <w:sz w:val="28"/>
          <w:szCs w:val="28"/>
          <w:lang w:bidi="ar-LY"/>
        </w:rPr>
        <w:t>.</w:t>
      </w:r>
    </w:p>
    <w:p w:rsidR="00440B81" w:rsidRDefault="0000498A"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t>قرار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مجمع</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الفقه</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الإسلامي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الدولي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المنبثق</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عن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منظمة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التعاون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الإسلامي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رقم</w:t>
      </w:r>
      <w:r w:rsidRPr="00C33159">
        <w:rPr>
          <w:rFonts w:asciiTheme="majorBidi" w:hAnsiTheme="majorBidi" w:cs="Traditional Arabic"/>
          <w:color w:val="000000"/>
          <w:sz w:val="28"/>
          <w:szCs w:val="28"/>
          <w:rtl/>
          <w:lang w:bidi="ar-LY"/>
        </w:rPr>
        <w:t xml:space="preserve"> 198 (4/21) </w:t>
      </w:r>
      <w:r w:rsidRPr="00C33159">
        <w:rPr>
          <w:rFonts w:asciiTheme="majorBidi" w:hAnsiTheme="majorBidi" w:cs="Traditional Arabic" w:hint="cs"/>
          <w:color w:val="000000"/>
          <w:sz w:val="28"/>
          <w:szCs w:val="28"/>
          <w:rtl/>
          <w:lang w:bidi="ar-LY"/>
        </w:rPr>
        <w:t>الصادر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دورته</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الحادية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والعشرين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بالرياض</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،المملكة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العربية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السعودية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الفترة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من</w:t>
      </w:r>
      <w:r w:rsidRPr="00C33159">
        <w:rPr>
          <w:rFonts w:asciiTheme="majorBidi" w:hAnsiTheme="majorBidi" w:cs="Traditional Arabic"/>
          <w:color w:val="000000"/>
          <w:sz w:val="28"/>
          <w:szCs w:val="28"/>
          <w:rtl/>
          <w:lang w:bidi="ar-LY"/>
        </w:rPr>
        <w:t xml:space="preserve"> 18 </w:t>
      </w:r>
      <w:r w:rsidRPr="00C33159">
        <w:rPr>
          <w:rFonts w:asciiTheme="majorBidi" w:hAnsiTheme="majorBidi" w:cs="Traditional Arabic" w:hint="cs"/>
          <w:color w:val="000000"/>
          <w:sz w:val="28"/>
          <w:szCs w:val="28"/>
          <w:rtl/>
          <w:lang w:bidi="ar-LY"/>
        </w:rPr>
        <w:t>إلى</w:t>
      </w:r>
      <w:r w:rsidRPr="00C33159">
        <w:rPr>
          <w:rFonts w:asciiTheme="majorBidi" w:hAnsiTheme="majorBidi" w:cs="Traditional Arabic"/>
          <w:color w:val="000000"/>
          <w:sz w:val="28"/>
          <w:szCs w:val="28"/>
          <w:rtl/>
          <w:lang w:bidi="ar-LY"/>
        </w:rPr>
        <w:t xml:space="preserve"> 22 </w:t>
      </w:r>
      <w:r w:rsidRPr="00C33159">
        <w:rPr>
          <w:rFonts w:asciiTheme="majorBidi" w:hAnsiTheme="majorBidi" w:cs="Traditional Arabic" w:hint="cs"/>
          <w:color w:val="000000"/>
          <w:sz w:val="28"/>
          <w:szCs w:val="28"/>
          <w:rtl/>
          <w:lang w:bidi="ar-LY"/>
        </w:rPr>
        <w:t>نوفمبر</w:t>
      </w:r>
      <w:r w:rsidRPr="00C33159">
        <w:rPr>
          <w:rFonts w:asciiTheme="majorBidi" w:hAnsiTheme="majorBidi" w:cs="Traditional Arabic"/>
          <w:color w:val="000000"/>
          <w:sz w:val="28"/>
          <w:szCs w:val="28"/>
          <w:rtl/>
          <w:lang w:bidi="ar-LY"/>
        </w:rPr>
        <w:t xml:space="preserve"> 2013</w:t>
      </w:r>
      <w:r w:rsidRPr="00C33159">
        <w:rPr>
          <w:rFonts w:asciiTheme="majorBidi" w:hAnsiTheme="majorBidi" w:cs="Traditional Arabic"/>
          <w:color w:val="000000"/>
          <w:sz w:val="28"/>
          <w:szCs w:val="28"/>
          <w:lang w:bidi="ar-LY"/>
        </w:rPr>
        <w:t>.</w:t>
      </w:r>
    </w:p>
    <w:p w:rsidR="00440B81" w:rsidRDefault="0000498A"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t>توصيات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الندوة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الفقهية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الطبية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التاسعة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w:t>
      </w:r>
      <w:r w:rsidRPr="00C33159">
        <w:rPr>
          <w:rFonts w:asciiTheme="majorBidi" w:hAnsiTheme="majorBidi" w:cs="Traditional Arabic" w:hint="cs"/>
          <w:color w:val="000000"/>
          <w:sz w:val="28"/>
          <w:szCs w:val="28"/>
          <w:rtl/>
          <w:lang w:bidi="ar-LY"/>
        </w:rPr>
        <w:t>الدار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البيضاء</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14-17/</w:t>
      </w:r>
      <w:r w:rsidRPr="00C33159">
        <w:rPr>
          <w:rFonts w:asciiTheme="majorBidi" w:hAnsiTheme="majorBidi" w:cs="Traditional Arabic" w:hint="cs"/>
          <w:color w:val="000000"/>
          <w:sz w:val="28"/>
          <w:szCs w:val="28"/>
          <w:rtl/>
          <w:lang w:bidi="ar-LY"/>
        </w:rPr>
        <w:t>يونيو</w:t>
      </w:r>
      <w:r w:rsidRPr="00C33159">
        <w:rPr>
          <w:rFonts w:asciiTheme="majorBidi" w:hAnsiTheme="majorBidi" w:cs="Traditional Arabic"/>
          <w:color w:val="000000"/>
          <w:sz w:val="28"/>
          <w:szCs w:val="28"/>
          <w:rtl/>
          <w:lang w:bidi="ar-LY"/>
        </w:rPr>
        <w:t xml:space="preserve">/1997) </w:t>
      </w:r>
      <w:r w:rsidRPr="00C33159">
        <w:rPr>
          <w:rFonts w:asciiTheme="majorBidi" w:hAnsiTheme="majorBidi" w:cs="Traditional Arabic" w:hint="cs"/>
          <w:color w:val="000000"/>
          <w:sz w:val="28"/>
          <w:szCs w:val="28"/>
          <w:rtl/>
          <w:lang w:bidi="ar-LY"/>
        </w:rPr>
        <w:t>مجلة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مجمع</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الفقه</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الإسلامي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،الدورة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العاشرة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،العدد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العاشر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،الجزء</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الثاني</w:t>
      </w:r>
      <w:r w:rsidR="004C59D8" w:rsidRPr="00C33159">
        <w:rPr>
          <w:rFonts w:asciiTheme="majorBidi" w:hAnsiTheme="majorBidi" w:cs="Traditional Arabic" w:hint="cs"/>
          <w:color w:val="000000"/>
          <w:sz w:val="28"/>
          <w:szCs w:val="28"/>
          <w:rtl/>
          <w:lang w:bidi="ar-LY"/>
        </w:rPr>
        <w:t>.</w:t>
      </w:r>
    </w:p>
    <w:p w:rsidR="00440B81" w:rsidRDefault="0000498A"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t>باحمد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رفيس</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الأطعمة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المصنّعة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الحديثة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بين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التأصيل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الشرعي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والتحليل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العلمي</w:t>
      </w:r>
      <w:r w:rsidR="00076B6E"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،منشورات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وزارة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الشئون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الدينية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والأوقاف</w:t>
      </w:r>
      <w:r w:rsidRPr="00C33159">
        <w:rPr>
          <w:rFonts w:asciiTheme="majorBidi" w:hAnsiTheme="majorBidi" w:cs="Traditional Arabic"/>
          <w:color w:val="000000"/>
          <w:sz w:val="28"/>
          <w:szCs w:val="28"/>
          <w:rtl/>
          <w:lang w:bidi="ar-LY"/>
        </w:rPr>
        <w:t xml:space="preserve"> – </w:t>
      </w:r>
      <w:r w:rsidRPr="00C33159">
        <w:rPr>
          <w:rFonts w:asciiTheme="majorBidi" w:hAnsiTheme="majorBidi" w:cs="Traditional Arabic" w:hint="cs"/>
          <w:color w:val="000000"/>
          <w:sz w:val="28"/>
          <w:szCs w:val="28"/>
          <w:rtl/>
          <w:lang w:bidi="ar-LY"/>
        </w:rPr>
        <w:t>الجزائر</w:t>
      </w:r>
      <w:r w:rsidRPr="00C33159">
        <w:rPr>
          <w:rFonts w:asciiTheme="majorBidi" w:hAnsiTheme="majorBidi" w:cs="Traditional Arabic"/>
          <w:color w:val="000000"/>
          <w:sz w:val="28"/>
          <w:szCs w:val="28"/>
          <w:rtl/>
          <w:lang w:bidi="ar-LY"/>
        </w:rPr>
        <w:t xml:space="preserve"> </w:t>
      </w:r>
      <w:r w:rsidR="00076B6E" w:rsidRPr="00C33159">
        <w:rPr>
          <w:rFonts w:asciiTheme="majorBidi" w:hAnsiTheme="majorBidi" w:cs="Traditional Arabic" w:hint="cs"/>
          <w:color w:val="000000"/>
          <w:sz w:val="28"/>
          <w:szCs w:val="28"/>
          <w:rtl/>
          <w:lang w:bidi="ar-LY"/>
        </w:rPr>
        <w:t>ط 1</w:t>
      </w:r>
      <w:r w:rsidRPr="00C33159">
        <w:rPr>
          <w:rFonts w:asciiTheme="majorBidi" w:hAnsiTheme="majorBidi" w:cs="Traditional Arabic"/>
          <w:color w:val="000000"/>
          <w:sz w:val="28"/>
          <w:szCs w:val="28"/>
          <w:rtl/>
          <w:lang w:bidi="ar-LY"/>
        </w:rPr>
        <w:t>(2015)</w:t>
      </w:r>
      <w:r w:rsidR="00440B81">
        <w:rPr>
          <w:rFonts w:asciiTheme="majorBidi" w:hAnsiTheme="majorBidi" w:cs="Traditional Arabic" w:hint="cs"/>
          <w:color w:val="000000"/>
          <w:sz w:val="28"/>
          <w:szCs w:val="28"/>
          <w:rtl/>
          <w:lang w:bidi="ar-LY"/>
        </w:rPr>
        <w:t>.</w:t>
      </w:r>
    </w:p>
    <w:p w:rsidR="00440B81" w:rsidRDefault="0000498A"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t>عبدالبر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،محمد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زكي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،تقنين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الفقه</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الإسلامي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المبدأ</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والمنهج</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والتطبيق</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w:t>
      </w:r>
      <w:r w:rsidRPr="00C33159">
        <w:rPr>
          <w:rFonts w:asciiTheme="majorBidi" w:hAnsiTheme="majorBidi" w:cs="Traditional Arabic" w:hint="cs"/>
          <w:color w:val="000000"/>
          <w:sz w:val="28"/>
          <w:szCs w:val="28"/>
          <w:rtl/>
          <w:lang w:bidi="ar-LY"/>
        </w:rPr>
        <w:t>قطر</w:t>
      </w:r>
      <w:r w:rsidRPr="00C33159">
        <w:rPr>
          <w:rFonts w:asciiTheme="majorBidi" w:hAnsiTheme="majorBidi" w:cs="Traditional Arabic"/>
          <w:color w:val="000000"/>
          <w:sz w:val="28"/>
          <w:szCs w:val="28"/>
          <w:rtl/>
          <w:lang w:bidi="ar-LY"/>
        </w:rPr>
        <w:t xml:space="preserve"> : </w:t>
      </w:r>
      <w:r w:rsidRPr="00C33159">
        <w:rPr>
          <w:rFonts w:asciiTheme="majorBidi" w:hAnsiTheme="majorBidi" w:cs="Traditional Arabic" w:hint="cs"/>
          <w:color w:val="000000"/>
          <w:sz w:val="28"/>
          <w:szCs w:val="28"/>
          <w:rtl/>
          <w:lang w:bidi="ar-LY"/>
        </w:rPr>
        <w:t>إدارة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إحياء</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الثرات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الإسلامي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،ط</w:t>
      </w:r>
      <w:r w:rsidRPr="00C33159">
        <w:rPr>
          <w:rFonts w:asciiTheme="majorBidi" w:hAnsiTheme="majorBidi" w:cs="Traditional Arabic"/>
          <w:color w:val="000000"/>
          <w:sz w:val="28"/>
          <w:szCs w:val="28"/>
          <w:rtl/>
          <w:lang w:bidi="ar-LY"/>
        </w:rPr>
        <w:t xml:space="preserve">2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 xml:space="preserve"> 1986</w:t>
      </w:r>
      <w:r w:rsidR="00753315" w:rsidRPr="00C33159">
        <w:rPr>
          <w:rFonts w:asciiTheme="majorBidi" w:hAnsiTheme="majorBidi" w:cs="Traditional Arabic" w:hint="cs"/>
          <w:color w:val="000000"/>
          <w:sz w:val="28"/>
          <w:szCs w:val="28"/>
          <w:rtl/>
          <w:lang w:bidi="ar-LY"/>
        </w:rPr>
        <w:t>).</w:t>
      </w:r>
    </w:p>
    <w:p w:rsidR="00440B81" w:rsidRDefault="0000498A"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t>عبدالعاطي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،محمد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عبد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اللطيف</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رجب</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،تقنين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الأحكام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الشرعية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ضرورة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عصرية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w:t>
      </w:r>
      <w:r w:rsidRPr="00C33159">
        <w:rPr>
          <w:rFonts w:asciiTheme="majorBidi" w:hAnsiTheme="majorBidi" w:cs="Traditional Arabic" w:hint="cs"/>
          <w:color w:val="000000"/>
          <w:sz w:val="28"/>
          <w:szCs w:val="28"/>
          <w:rtl/>
          <w:lang w:bidi="ar-LY"/>
        </w:rPr>
        <w:t>ورقة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مقدمة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لندوة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القضاء</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الشرعي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العصر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الحاضر</w:t>
      </w:r>
      <w:r w:rsidRPr="00C33159">
        <w:rPr>
          <w:rFonts w:asciiTheme="majorBidi" w:hAnsiTheme="majorBidi" w:cs="Traditional Arabic"/>
          <w:color w:val="000000"/>
          <w:sz w:val="28"/>
          <w:szCs w:val="28"/>
          <w:rtl/>
          <w:lang w:bidi="ar-LY"/>
        </w:rPr>
        <w:t xml:space="preserve"> : </w:t>
      </w:r>
      <w:r w:rsidRPr="00C33159">
        <w:rPr>
          <w:rFonts w:asciiTheme="majorBidi" w:hAnsiTheme="majorBidi" w:cs="Traditional Arabic" w:hint="cs"/>
          <w:color w:val="000000"/>
          <w:sz w:val="28"/>
          <w:szCs w:val="28"/>
          <w:rtl/>
          <w:lang w:bidi="ar-LY"/>
        </w:rPr>
        <w:t>الواقع</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والآمال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،المقامة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الفترة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من</w:t>
      </w:r>
      <w:r w:rsidRPr="00C33159">
        <w:rPr>
          <w:rFonts w:asciiTheme="majorBidi" w:hAnsiTheme="majorBidi" w:cs="Traditional Arabic"/>
          <w:color w:val="000000"/>
          <w:sz w:val="28"/>
          <w:szCs w:val="28"/>
          <w:rtl/>
          <w:lang w:bidi="ar-LY"/>
        </w:rPr>
        <w:t xml:space="preserve"> 11 </w:t>
      </w:r>
      <w:r w:rsidRPr="00C33159">
        <w:rPr>
          <w:rFonts w:asciiTheme="majorBidi" w:hAnsiTheme="majorBidi" w:cs="Traditional Arabic" w:hint="cs"/>
          <w:color w:val="000000"/>
          <w:sz w:val="28"/>
          <w:szCs w:val="28"/>
          <w:rtl/>
          <w:lang w:bidi="ar-LY"/>
        </w:rPr>
        <w:t>إلى</w:t>
      </w:r>
      <w:r w:rsidRPr="00C33159">
        <w:rPr>
          <w:rFonts w:asciiTheme="majorBidi" w:hAnsiTheme="majorBidi" w:cs="Traditional Arabic"/>
          <w:color w:val="000000"/>
          <w:sz w:val="28"/>
          <w:szCs w:val="28"/>
          <w:rtl/>
          <w:lang w:bidi="ar-LY"/>
        </w:rPr>
        <w:t xml:space="preserve"> 13 </w:t>
      </w:r>
      <w:r w:rsidRPr="00C33159">
        <w:rPr>
          <w:rFonts w:asciiTheme="majorBidi" w:hAnsiTheme="majorBidi" w:cs="Traditional Arabic" w:hint="cs"/>
          <w:color w:val="000000"/>
          <w:sz w:val="28"/>
          <w:szCs w:val="28"/>
          <w:rtl/>
          <w:lang w:bidi="ar-LY"/>
        </w:rPr>
        <w:t>أبريل</w:t>
      </w:r>
      <w:r w:rsidRPr="00C33159">
        <w:rPr>
          <w:rFonts w:asciiTheme="majorBidi" w:hAnsiTheme="majorBidi" w:cs="Traditional Arabic"/>
          <w:color w:val="000000"/>
          <w:sz w:val="28"/>
          <w:szCs w:val="28"/>
          <w:rtl/>
          <w:lang w:bidi="ar-LY"/>
        </w:rPr>
        <w:t xml:space="preserve"> 2006 </w:t>
      </w:r>
      <w:r w:rsidRPr="00C33159">
        <w:rPr>
          <w:rFonts w:asciiTheme="majorBidi" w:hAnsiTheme="majorBidi" w:cs="Traditional Arabic" w:hint="cs"/>
          <w:color w:val="000000"/>
          <w:sz w:val="28"/>
          <w:szCs w:val="28"/>
          <w:rtl/>
          <w:lang w:bidi="ar-LY"/>
        </w:rPr>
        <w:t>بكلية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الشريعة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والدراسات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الإسلامية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جامعة</w:t>
      </w:r>
      <w:r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الشارق</w:t>
      </w:r>
      <w:r w:rsidR="00076B6E" w:rsidRPr="00C33159">
        <w:rPr>
          <w:rFonts w:asciiTheme="majorBidi" w:hAnsiTheme="majorBidi" w:cs="Traditional Arabic" w:hint="cs"/>
          <w:color w:val="000000"/>
          <w:sz w:val="28"/>
          <w:szCs w:val="28"/>
          <w:rtl/>
          <w:lang w:bidi="ar-LY"/>
        </w:rPr>
        <w:t>ة.</w:t>
      </w:r>
    </w:p>
    <w:p w:rsidR="00440B81" w:rsidRDefault="0000498A"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lastRenderedPageBreak/>
        <w:t>جندوبي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،عبدالسلام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،التحكيم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المنازعات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المصرفية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الإسلامية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دراسة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فقهية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قانونية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،رسالة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ماجستير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مقدمة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إلى</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جامعة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الزيتونة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،تونس</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،المعهد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العالي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لأصول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الدين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 xml:space="preserve">2015 / 2016 </w:t>
      </w:r>
      <w:r w:rsidR="004C59D8" w:rsidRPr="00C33159">
        <w:rPr>
          <w:rFonts w:asciiTheme="majorBidi" w:hAnsiTheme="majorBidi" w:cs="Traditional Arabic" w:hint="cs"/>
          <w:color w:val="000000"/>
          <w:sz w:val="28"/>
          <w:szCs w:val="28"/>
          <w:rtl/>
          <w:lang w:bidi="ar-LY"/>
        </w:rPr>
        <w:t>.</w:t>
      </w:r>
    </w:p>
    <w:p w:rsidR="00440B81" w:rsidRDefault="0000498A"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t>عبدالمنعم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فرج</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الصدة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،أصول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القانون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w:t>
      </w:r>
      <w:r w:rsidRPr="00C33159">
        <w:rPr>
          <w:rFonts w:asciiTheme="majorBidi" w:hAnsiTheme="majorBidi" w:cs="Traditional Arabic" w:hint="cs"/>
          <w:color w:val="000000"/>
          <w:sz w:val="28"/>
          <w:szCs w:val="28"/>
          <w:rtl/>
          <w:lang w:bidi="ar-LY"/>
        </w:rPr>
        <w:t>دار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النهضة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العربية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،بيروت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،بلاسنة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نشر</w:t>
      </w:r>
      <w:r w:rsidR="00753315" w:rsidRPr="00C33159">
        <w:rPr>
          <w:rFonts w:asciiTheme="majorBidi" w:hAnsiTheme="majorBidi" w:cs="Traditional Arabic" w:hint="cs"/>
          <w:color w:val="000000"/>
          <w:sz w:val="28"/>
          <w:szCs w:val="28"/>
          <w:rtl/>
          <w:lang w:bidi="ar-LY"/>
        </w:rPr>
        <w:t>).</w:t>
      </w:r>
    </w:p>
    <w:p w:rsidR="00440B81" w:rsidRDefault="0000498A"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t>مركز</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التجارة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الدولي</w:t>
      </w:r>
      <w:r w:rsidRPr="00C33159">
        <w:rPr>
          <w:rFonts w:asciiTheme="majorBidi" w:hAnsiTheme="majorBidi" w:cs="Traditional Arabic"/>
          <w:color w:val="000000"/>
          <w:sz w:val="28"/>
          <w:szCs w:val="28"/>
          <w:lang w:bidi="ar-LY"/>
        </w:rPr>
        <w:t xml:space="preserve"> (ITC) </w:t>
      </w:r>
      <w:r w:rsidRPr="00C33159">
        <w:rPr>
          <w:rFonts w:asciiTheme="majorBidi" w:hAnsiTheme="majorBidi" w:cs="Traditional Arabic" w:hint="cs"/>
          <w:color w:val="000000"/>
          <w:sz w:val="28"/>
          <w:szCs w:val="28"/>
          <w:rtl/>
          <w:lang w:bidi="ar-LY"/>
        </w:rPr>
        <w:t>إدارة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جودة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التصدير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،دليل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الشركات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المصدَّرة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الصغيرة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ومتوسطة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الحجم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w:t>
      </w:r>
      <w:r w:rsidRPr="00C33159">
        <w:rPr>
          <w:rFonts w:asciiTheme="majorBidi" w:hAnsiTheme="majorBidi" w:cs="Traditional Arabic" w:hint="cs"/>
          <w:color w:val="000000"/>
          <w:sz w:val="28"/>
          <w:szCs w:val="28"/>
          <w:rtl/>
          <w:lang w:bidi="ar-LY"/>
        </w:rPr>
        <w:t>جنيف</w:t>
      </w:r>
      <w:r w:rsidRPr="00C33159">
        <w:rPr>
          <w:rFonts w:asciiTheme="majorBidi" w:hAnsiTheme="majorBidi" w:cs="Traditional Arabic"/>
          <w:color w:val="000000"/>
          <w:sz w:val="28"/>
          <w:szCs w:val="28"/>
          <w:rtl/>
          <w:lang w:bidi="ar-LY"/>
        </w:rPr>
        <w:t xml:space="preserve"> : </w:t>
      </w:r>
      <w:r w:rsidRPr="00C33159">
        <w:rPr>
          <w:rFonts w:asciiTheme="majorBidi" w:hAnsiTheme="majorBidi" w:cs="Traditional Arabic" w:hint="cs"/>
          <w:color w:val="000000"/>
          <w:sz w:val="28"/>
          <w:szCs w:val="28"/>
          <w:rtl/>
          <w:lang w:bidi="ar-LY"/>
        </w:rPr>
        <w:t>الطبعة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الثانية</w:t>
      </w:r>
      <w:r w:rsidRPr="00C33159">
        <w:rPr>
          <w:rFonts w:asciiTheme="majorBidi" w:hAnsiTheme="majorBidi" w:cs="Traditional Arabic"/>
          <w:color w:val="000000"/>
          <w:sz w:val="28"/>
          <w:szCs w:val="28"/>
          <w:rtl/>
          <w:lang w:bidi="ar-LY"/>
        </w:rPr>
        <w:t xml:space="preserve"> : 2011</w:t>
      </w:r>
      <w:r w:rsidRPr="00C33159">
        <w:rPr>
          <w:rFonts w:asciiTheme="majorBidi" w:hAnsiTheme="majorBidi" w:cs="Traditional Arabic"/>
          <w:color w:val="000000"/>
          <w:sz w:val="28"/>
          <w:szCs w:val="28"/>
          <w:lang w:bidi="ar-LY"/>
        </w:rPr>
        <w:t xml:space="preserve"> &lt;http://www.intracen.org&gt; </w:t>
      </w:r>
      <w:r w:rsidRPr="00C33159">
        <w:rPr>
          <w:rFonts w:asciiTheme="majorBidi" w:hAnsiTheme="majorBidi" w:cs="Traditional Arabic" w:hint="cs"/>
          <w:color w:val="000000"/>
          <w:sz w:val="28"/>
          <w:szCs w:val="28"/>
          <w:rtl/>
          <w:lang w:bidi="ar-LY"/>
        </w:rPr>
        <w:t>،</w:t>
      </w:r>
    </w:p>
    <w:p w:rsidR="00440B81" w:rsidRDefault="004C59D8" w:rsidP="00440B81">
      <w:pPr>
        <w:pStyle w:val="NormalWeb"/>
        <w:bidi/>
        <w:ind w:left="720" w:hanging="720"/>
        <w:jc w:val="both"/>
        <w:rPr>
          <w:rFonts w:asciiTheme="majorBidi" w:hAnsiTheme="majorBidi" w:cs="Traditional Arabic"/>
          <w:color w:val="000000"/>
          <w:sz w:val="28"/>
          <w:szCs w:val="28"/>
          <w:lang w:bidi="ar-LY"/>
        </w:rPr>
      </w:pPr>
      <w:r w:rsidRPr="00C33159">
        <w:rPr>
          <w:rFonts w:asciiTheme="majorBidi" w:hAnsiTheme="majorBidi" w:cs="Traditional Arabic" w:hint="cs"/>
          <w:color w:val="000000"/>
          <w:sz w:val="28"/>
          <w:szCs w:val="28"/>
          <w:rtl/>
          <w:lang w:bidi="ar-LY"/>
        </w:rPr>
        <w:t>الشافعي ، جابر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عبدالهادي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سالم ،</w:t>
      </w:r>
      <w:r w:rsidR="0000498A" w:rsidRPr="00C33159">
        <w:rPr>
          <w:rFonts w:asciiTheme="majorBidi" w:hAnsiTheme="majorBidi" w:cs="Traditional Arabic" w:hint="cs"/>
          <w:color w:val="000000"/>
          <w:sz w:val="28"/>
          <w:szCs w:val="28"/>
          <w:rtl/>
          <w:lang w:bidi="ar-LY"/>
        </w:rPr>
        <w:t>التلفيق</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الفقهي</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بين</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الرفض</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والقبول</w:t>
      </w:r>
      <w:r w:rsidRPr="00C33159">
        <w:rPr>
          <w:rFonts w:asciiTheme="majorBidi" w:hAnsiTheme="majorBidi" w:cs="Traditional Arabic" w:hint="cs"/>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w:t>
      </w:r>
      <w:r w:rsidR="0000498A" w:rsidRPr="00C33159">
        <w:rPr>
          <w:rFonts w:asciiTheme="majorBidi" w:hAnsiTheme="majorBidi" w:cs="Traditional Arabic"/>
          <w:color w:val="000000"/>
          <w:sz w:val="28"/>
          <w:szCs w:val="28"/>
          <w:rtl/>
          <w:lang w:bidi="ar-LY"/>
        </w:rPr>
        <w:t>(</w:t>
      </w:r>
      <w:r w:rsidR="0000498A" w:rsidRPr="00C33159">
        <w:rPr>
          <w:rFonts w:asciiTheme="majorBidi" w:hAnsiTheme="majorBidi" w:cs="Traditional Arabic" w:hint="cs"/>
          <w:color w:val="000000"/>
          <w:sz w:val="28"/>
          <w:szCs w:val="28"/>
          <w:rtl/>
          <w:lang w:bidi="ar-LY"/>
        </w:rPr>
        <w:t>الإسكندرية</w:t>
      </w:r>
      <w:r w:rsidR="0000498A" w:rsidRPr="00C33159">
        <w:rPr>
          <w:rFonts w:asciiTheme="majorBidi" w:hAnsiTheme="majorBidi" w:cs="Traditional Arabic"/>
          <w:color w:val="000000"/>
          <w:sz w:val="28"/>
          <w:szCs w:val="28"/>
          <w:rtl/>
          <w:lang w:bidi="ar-LY"/>
        </w:rPr>
        <w:t xml:space="preserve"> : </w:t>
      </w:r>
      <w:r w:rsidR="0000498A" w:rsidRPr="00C33159">
        <w:rPr>
          <w:rFonts w:asciiTheme="majorBidi" w:hAnsiTheme="majorBidi" w:cs="Traditional Arabic" w:hint="cs"/>
          <w:color w:val="000000"/>
          <w:sz w:val="28"/>
          <w:szCs w:val="28"/>
          <w:rtl/>
          <w:lang w:bidi="ar-LY"/>
        </w:rPr>
        <w:t>دار</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الجامعة</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الجديدة</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w:t>
      </w:r>
      <w:r w:rsidR="0000498A" w:rsidRPr="00C33159">
        <w:rPr>
          <w:rFonts w:asciiTheme="majorBidi" w:hAnsiTheme="majorBidi" w:cs="Traditional Arabic"/>
          <w:color w:val="000000"/>
          <w:sz w:val="28"/>
          <w:szCs w:val="28"/>
          <w:rtl/>
          <w:lang w:bidi="ar-LY"/>
        </w:rPr>
        <w:t>2009</w:t>
      </w:r>
      <w:r w:rsidRPr="00C33159">
        <w:rPr>
          <w:rFonts w:asciiTheme="majorBidi" w:hAnsiTheme="majorBidi" w:cs="Traditional Arabic" w:hint="cs"/>
          <w:color w:val="000000"/>
          <w:sz w:val="28"/>
          <w:szCs w:val="28"/>
          <w:rtl/>
          <w:lang w:bidi="ar-LY"/>
        </w:rPr>
        <w:t>)</w:t>
      </w:r>
      <w:r w:rsidR="0000498A" w:rsidRPr="00C33159">
        <w:rPr>
          <w:rFonts w:asciiTheme="majorBidi" w:hAnsiTheme="majorBidi" w:cs="Traditional Arabic"/>
          <w:color w:val="000000"/>
          <w:sz w:val="28"/>
          <w:szCs w:val="28"/>
          <w:lang w:bidi="ar-LY"/>
        </w:rPr>
        <w:t>.</w:t>
      </w:r>
    </w:p>
    <w:p w:rsidR="00440B81" w:rsidRDefault="004C59D8"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color w:val="000000"/>
          <w:sz w:val="28"/>
          <w:szCs w:val="28"/>
          <w:lang w:bidi="ar-LY"/>
        </w:rPr>
        <w:t xml:space="preserve"> </w:t>
      </w:r>
      <w:r w:rsidR="00753315" w:rsidRPr="00C33159">
        <w:rPr>
          <w:rFonts w:asciiTheme="majorBidi" w:hAnsiTheme="majorBidi" w:cs="Traditional Arabic" w:hint="cs"/>
          <w:color w:val="000000"/>
          <w:sz w:val="28"/>
          <w:szCs w:val="28"/>
          <w:rtl/>
          <w:lang w:bidi="ar-LY"/>
        </w:rPr>
        <w:t>السنهوري</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،عبدالرزاق</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،الوسيط</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في</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شرح</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القانون</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المدني</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الجديد</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الجزء</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الثامن</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،حق</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الملكية</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w:t>
      </w:r>
      <w:r w:rsidR="00753315" w:rsidRPr="00C33159">
        <w:rPr>
          <w:rFonts w:asciiTheme="majorBidi" w:hAnsiTheme="majorBidi" w:cs="Traditional Arabic"/>
          <w:color w:val="000000"/>
          <w:sz w:val="28"/>
          <w:szCs w:val="28"/>
          <w:rtl/>
          <w:lang w:bidi="ar-LY"/>
        </w:rPr>
        <w:t>(</w:t>
      </w:r>
      <w:r w:rsidR="00753315" w:rsidRPr="00C33159">
        <w:rPr>
          <w:rFonts w:asciiTheme="majorBidi" w:hAnsiTheme="majorBidi" w:cs="Traditional Arabic" w:hint="cs"/>
          <w:color w:val="000000"/>
          <w:sz w:val="28"/>
          <w:szCs w:val="28"/>
          <w:rtl/>
          <w:lang w:bidi="ar-LY"/>
        </w:rPr>
        <w:t>بيروت</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،دار</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إحياء</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الثرات</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العربي</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،بلا</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عدد</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الطبعة</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ولا</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تاريخ</w:t>
      </w:r>
      <w:r w:rsidR="00753315" w:rsidRPr="00C33159">
        <w:rPr>
          <w:rFonts w:asciiTheme="majorBidi" w:hAnsiTheme="majorBidi" w:cs="Traditional Arabic"/>
          <w:color w:val="000000"/>
          <w:sz w:val="28"/>
          <w:szCs w:val="28"/>
          <w:rtl/>
          <w:lang w:bidi="ar-LY"/>
        </w:rPr>
        <w:t xml:space="preserve"> </w:t>
      </w:r>
      <w:r w:rsidR="00753315" w:rsidRPr="00C33159">
        <w:rPr>
          <w:rFonts w:asciiTheme="majorBidi" w:hAnsiTheme="majorBidi" w:cs="Traditional Arabic" w:hint="cs"/>
          <w:color w:val="000000"/>
          <w:sz w:val="28"/>
          <w:szCs w:val="28"/>
          <w:rtl/>
          <w:lang w:bidi="ar-LY"/>
        </w:rPr>
        <w:t>نشر</w:t>
      </w:r>
      <w:r w:rsidRPr="00C33159">
        <w:rPr>
          <w:rFonts w:asciiTheme="majorBidi" w:hAnsiTheme="majorBidi" w:cs="Traditional Arabic" w:hint="cs"/>
          <w:color w:val="000000"/>
          <w:sz w:val="28"/>
          <w:szCs w:val="28"/>
          <w:rtl/>
          <w:lang w:bidi="ar-LY"/>
        </w:rPr>
        <w:t>).</w:t>
      </w:r>
    </w:p>
    <w:p w:rsidR="00440B81" w:rsidRDefault="0000498A" w:rsidP="00440B81">
      <w:pPr>
        <w:pStyle w:val="NormalWeb"/>
        <w:bidi/>
        <w:ind w:left="720" w:hanging="720"/>
        <w:jc w:val="both"/>
        <w:rPr>
          <w:rFonts w:asciiTheme="majorBidi" w:hAnsiTheme="majorBidi" w:cs="Traditional Arabic"/>
          <w:color w:val="000000"/>
          <w:sz w:val="28"/>
          <w:szCs w:val="28"/>
          <w:lang w:bidi="ar-LY"/>
        </w:rPr>
      </w:pPr>
      <w:r w:rsidRPr="00C33159">
        <w:rPr>
          <w:rFonts w:asciiTheme="majorBidi" w:hAnsiTheme="majorBidi" w:cs="Traditional Arabic" w:hint="cs"/>
          <w:color w:val="000000"/>
          <w:sz w:val="28"/>
          <w:szCs w:val="28"/>
          <w:rtl/>
          <w:lang w:bidi="ar-LY"/>
        </w:rPr>
        <w:t>نورالهدى</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،محمد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فردوس</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،أثر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الظروف</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الإجتماعية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على</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الفتوى</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الشرعية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w:t>
      </w:r>
      <w:r w:rsidRPr="00C33159">
        <w:rPr>
          <w:rFonts w:asciiTheme="majorBidi" w:hAnsiTheme="majorBidi" w:cs="Traditional Arabic" w:hint="cs"/>
          <w:color w:val="000000"/>
          <w:sz w:val="28"/>
          <w:szCs w:val="28"/>
          <w:rtl/>
          <w:lang w:bidi="ar-LY"/>
        </w:rPr>
        <w:t>ماليزيا</w:t>
      </w:r>
      <w:r w:rsidRPr="00C33159">
        <w:rPr>
          <w:rFonts w:asciiTheme="majorBidi" w:hAnsiTheme="majorBidi" w:cs="Traditional Arabic"/>
          <w:color w:val="000000"/>
          <w:sz w:val="28"/>
          <w:szCs w:val="28"/>
          <w:rtl/>
          <w:lang w:bidi="ar-LY"/>
        </w:rPr>
        <w:t xml:space="preserve"> : </w:t>
      </w:r>
      <w:r w:rsidRPr="00C33159">
        <w:rPr>
          <w:rFonts w:asciiTheme="majorBidi" w:hAnsiTheme="majorBidi" w:cs="Traditional Arabic" w:hint="cs"/>
          <w:color w:val="000000"/>
          <w:sz w:val="28"/>
          <w:szCs w:val="28"/>
          <w:rtl/>
          <w:lang w:bidi="ar-LY"/>
        </w:rPr>
        <w:t>الجامعة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الإسلامية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العالمية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،ط</w:t>
      </w:r>
      <w:r w:rsidRPr="00C33159">
        <w:rPr>
          <w:rFonts w:asciiTheme="majorBidi" w:hAnsiTheme="majorBidi" w:cs="Traditional Arabic"/>
          <w:color w:val="000000"/>
          <w:sz w:val="28"/>
          <w:szCs w:val="28"/>
          <w:rtl/>
          <w:lang w:bidi="ar-LY"/>
        </w:rPr>
        <w:t xml:space="preserve">1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2003)</w:t>
      </w:r>
      <w:r w:rsidRPr="00C33159">
        <w:rPr>
          <w:rFonts w:asciiTheme="majorBidi" w:hAnsiTheme="majorBidi" w:cs="Traditional Arabic"/>
          <w:color w:val="000000"/>
          <w:sz w:val="28"/>
          <w:szCs w:val="28"/>
          <w:lang w:bidi="ar-LY"/>
        </w:rPr>
        <w:t>.</w:t>
      </w:r>
    </w:p>
    <w:p w:rsidR="00440B81" w:rsidRDefault="004C59D8" w:rsidP="00440B81">
      <w:pPr>
        <w:pStyle w:val="NormalWeb"/>
        <w:bidi/>
        <w:ind w:left="720" w:hanging="720"/>
        <w:jc w:val="both"/>
        <w:rPr>
          <w:rFonts w:asciiTheme="majorBidi" w:hAnsiTheme="majorBidi" w:cs="Traditional Arabic"/>
          <w:color w:val="000000"/>
          <w:sz w:val="28"/>
          <w:szCs w:val="28"/>
          <w:lang w:bidi="ar-LY"/>
        </w:rPr>
      </w:pPr>
      <w:r w:rsidRPr="00C33159">
        <w:rPr>
          <w:rFonts w:asciiTheme="majorBidi" w:hAnsiTheme="majorBidi" w:cs="Traditional Arabic"/>
          <w:color w:val="000000"/>
          <w:sz w:val="28"/>
          <w:szCs w:val="28"/>
          <w:lang w:bidi="ar-LY"/>
        </w:rPr>
        <w:t xml:space="preserve"> </w:t>
      </w:r>
      <w:r w:rsidR="0000498A" w:rsidRPr="00C33159">
        <w:rPr>
          <w:rFonts w:asciiTheme="majorBidi" w:hAnsiTheme="majorBidi" w:cs="Traditional Arabic" w:hint="cs"/>
          <w:color w:val="000000"/>
          <w:sz w:val="28"/>
          <w:szCs w:val="28"/>
          <w:rtl/>
          <w:lang w:bidi="ar-LY"/>
        </w:rPr>
        <w:t>الشافعي</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،أبو</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إدريس</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،الأم</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w:t>
      </w:r>
      <w:r w:rsidR="0000498A" w:rsidRPr="00C33159">
        <w:rPr>
          <w:rFonts w:asciiTheme="majorBidi" w:hAnsiTheme="majorBidi" w:cs="Traditional Arabic"/>
          <w:color w:val="000000"/>
          <w:sz w:val="28"/>
          <w:szCs w:val="28"/>
          <w:rtl/>
          <w:lang w:bidi="ar-LY"/>
        </w:rPr>
        <w:t>(</w:t>
      </w:r>
      <w:r w:rsidR="0000498A" w:rsidRPr="00C33159">
        <w:rPr>
          <w:rFonts w:asciiTheme="majorBidi" w:hAnsiTheme="majorBidi" w:cs="Traditional Arabic" w:hint="cs"/>
          <w:color w:val="000000"/>
          <w:sz w:val="28"/>
          <w:szCs w:val="28"/>
          <w:rtl/>
          <w:lang w:bidi="ar-LY"/>
        </w:rPr>
        <w:t>الأردن</w:t>
      </w:r>
      <w:r w:rsidR="0000498A" w:rsidRPr="00C33159">
        <w:rPr>
          <w:rFonts w:asciiTheme="majorBidi" w:hAnsiTheme="majorBidi" w:cs="Traditional Arabic"/>
          <w:color w:val="000000"/>
          <w:sz w:val="28"/>
          <w:szCs w:val="28"/>
          <w:rtl/>
          <w:lang w:bidi="ar-LY"/>
        </w:rPr>
        <w:t xml:space="preserve"> : </w:t>
      </w:r>
      <w:r w:rsidR="0000498A" w:rsidRPr="00C33159">
        <w:rPr>
          <w:rFonts w:asciiTheme="majorBidi" w:hAnsiTheme="majorBidi" w:cs="Traditional Arabic" w:hint="cs"/>
          <w:color w:val="000000"/>
          <w:sz w:val="28"/>
          <w:szCs w:val="28"/>
          <w:rtl/>
          <w:lang w:bidi="ar-LY"/>
        </w:rPr>
        <w:t>دار</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المعارف</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،بلا</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ط</w:t>
      </w:r>
      <w:r w:rsidR="0000498A" w:rsidRPr="00C33159">
        <w:rPr>
          <w:rFonts w:asciiTheme="majorBidi" w:hAnsiTheme="majorBidi" w:cs="Traditional Arabic"/>
          <w:color w:val="000000"/>
          <w:sz w:val="28"/>
          <w:szCs w:val="28"/>
          <w:rtl/>
          <w:lang w:bidi="ar-LY"/>
        </w:rPr>
        <w:t xml:space="preserve"> </w:t>
      </w:r>
      <w:r w:rsidR="0000498A" w:rsidRPr="00C33159">
        <w:rPr>
          <w:rFonts w:asciiTheme="majorBidi" w:hAnsiTheme="majorBidi" w:cs="Traditional Arabic" w:hint="cs"/>
          <w:color w:val="000000"/>
          <w:sz w:val="28"/>
          <w:szCs w:val="28"/>
          <w:rtl/>
          <w:lang w:bidi="ar-LY"/>
        </w:rPr>
        <w:t>،</w:t>
      </w:r>
      <w:r w:rsidR="0000498A" w:rsidRPr="00C33159">
        <w:rPr>
          <w:rFonts w:asciiTheme="majorBidi" w:hAnsiTheme="majorBidi" w:cs="Traditional Arabic"/>
          <w:color w:val="000000"/>
          <w:sz w:val="28"/>
          <w:szCs w:val="28"/>
          <w:rtl/>
          <w:lang w:bidi="ar-LY"/>
        </w:rPr>
        <w:t>1990)</w:t>
      </w:r>
      <w:r w:rsidR="0000498A" w:rsidRPr="00C33159">
        <w:rPr>
          <w:rFonts w:asciiTheme="majorBidi" w:hAnsiTheme="majorBidi" w:cs="Traditional Arabic"/>
          <w:color w:val="000000"/>
          <w:sz w:val="28"/>
          <w:szCs w:val="28"/>
          <w:lang w:bidi="ar-LY"/>
        </w:rPr>
        <w:t>.</w:t>
      </w:r>
    </w:p>
    <w:p w:rsidR="00440B81" w:rsidRDefault="0000498A" w:rsidP="00440B81">
      <w:pPr>
        <w:pStyle w:val="NormalWeb"/>
        <w:bidi/>
        <w:ind w:left="720" w:hanging="720"/>
        <w:jc w:val="both"/>
        <w:rPr>
          <w:rFonts w:asciiTheme="majorBidi" w:hAnsiTheme="majorBidi" w:cs="Traditional Arabic" w:hint="cs"/>
          <w:color w:val="000000"/>
          <w:sz w:val="28"/>
          <w:szCs w:val="28"/>
          <w:rtl/>
          <w:lang w:bidi="ar-LY"/>
        </w:rPr>
      </w:pPr>
      <w:r w:rsidRPr="00C33159">
        <w:rPr>
          <w:rFonts w:asciiTheme="majorBidi" w:hAnsiTheme="majorBidi" w:cs="Traditional Arabic" w:hint="cs"/>
          <w:color w:val="000000"/>
          <w:sz w:val="28"/>
          <w:szCs w:val="28"/>
          <w:rtl/>
          <w:lang w:bidi="ar-LY"/>
        </w:rPr>
        <w:t>الأحدب</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،عبدالحميد</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،موسوعة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التحكيم</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البلدان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العربية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،الكتاب</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الأول</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w:t>
      </w:r>
      <w:r w:rsidRPr="00C33159">
        <w:rPr>
          <w:rFonts w:asciiTheme="majorBidi" w:hAnsiTheme="majorBidi" w:cs="Traditional Arabic" w:hint="cs"/>
          <w:color w:val="000000"/>
          <w:sz w:val="28"/>
          <w:szCs w:val="28"/>
          <w:rtl/>
          <w:lang w:bidi="ar-LY"/>
        </w:rPr>
        <w:t>بيروت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منشورات</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الحلبي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الحقوقية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،ط</w:t>
      </w:r>
      <w:r w:rsidRPr="00C33159">
        <w:rPr>
          <w:rFonts w:asciiTheme="majorBidi" w:hAnsiTheme="majorBidi" w:cs="Traditional Arabic"/>
          <w:color w:val="000000"/>
          <w:sz w:val="28"/>
          <w:szCs w:val="28"/>
          <w:rtl/>
          <w:lang w:bidi="ar-LY"/>
        </w:rPr>
        <w:t xml:space="preserve">3 </w:t>
      </w:r>
      <w:r w:rsidRPr="00C33159">
        <w:rPr>
          <w:rFonts w:asciiTheme="majorBidi" w:hAnsiTheme="majorBidi" w:cs="Traditional Arabic" w:hint="cs"/>
          <w:color w:val="000000"/>
          <w:sz w:val="28"/>
          <w:szCs w:val="28"/>
          <w:rtl/>
          <w:lang w:bidi="ar-LY"/>
        </w:rPr>
        <w:t>،</w:t>
      </w:r>
      <w:r w:rsidRPr="00C33159">
        <w:rPr>
          <w:rFonts w:asciiTheme="majorBidi" w:hAnsiTheme="majorBidi" w:cs="Traditional Arabic"/>
          <w:color w:val="000000"/>
          <w:sz w:val="28"/>
          <w:szCs w:val="28"/>
          <w:rtl/>
          <w:lang w:bidi="ar-LY"/>
        </w:rPr>
        <w:t>2008)</w:t>
      </w:r>
      <w:r w:rsidRPr="00C33159">
        <w:rPr>
          <w:rFonts w:asciiTheme="majorBidi" w:hAnsiTheme="majorBidi" w:cs="Traditional Arabic"/>
          <w:color w:val="000000"/>
          <w:sz w:val="28"/>
          <w:szCs w:val="28"/>
          <w:lang w:bidi="ar-LY"/>
        </w:rPr>
        <w:t>.</w:t>
      </w:r>
    </w:p>
    <w:p w:rsidR="00753315" w:rsidRPr="00C33159" w:rsidRDefault="00753315" w:rsidP="00440B81">
      <w:pPr>
        <w:pStyle w:val="NormalWeb"/>
        <w:bidi/>
        <w:ind w:left="720" w:hanging="720"/>
        <w:jc w:val="both"/>
        <w:rPr>
          <w:rFonts w:asciiTheme="majorBidi" w:hAnsiTheme="majorBidi" w:cs="Traditional Arabic"/>
          <w:color w:val="000000"/>
          <w:sz w:val="28"/>
          <w:szCs w:val="28"/>
          <w:rtl/>
          <w:lang w:bidi="ar-LY"/>
        </w:rPr>
      </w:pPr>
      <w:r w:rsidRPr="00C33159">
        <w:rPr>
          <w:rFonts w:asciiTheme="majorBidi" w:hAnsiTheme="majorBidi" w:cs="Traditional Arabic" w:hint="cs"/>
          <w:color w:val="000000"/>
          <w:sz w:val="28"/>
          <w:szCs w:val="28"/>
          <w:rtl/>
          <w:lang w:bidi="ar-LY"/>
        </w:rPr>
        <w:t>قرار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مجمع</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الفقه</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الإسلامي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الدولي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المنبثق</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عن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منظمة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التعاون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الإسلامي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رقم</w:t>
      </w:r>
      <w:r w:rsidRPr="00C33159">
        <w:rPr>
          <w:rFonts w:asciiTheme="majorBidi" w:hAnsiTheme="majorBidi" w:cs="Traditional Arabic"/>
          <w:color w:val="000000"/>
          <w:sz w:val="28"/>
          <w:szCs w:val="28"/>
          <w:rtl/>
          <w:lang w:bidi="ar-LY"/>
        </w:rPr>
        <w:t xml:space="preserve"> 198 (4/21) </w:t>
      </w:r>
      <w:r w:rsidRPr="00C33159">
        <w:rPr>
          <w:rFonts w:asciiTheme="majorBidi" w:hAnsiTheme="majorBidi" w:cs="Traditional Arabic" w:hint="cs"/>
          <w:color w:val="000000"/>
          <w:sz w:val="28"/>
          <w:szCs w:val="28"/>
          <w:rtl/>
          <w:lang w:bidi="ar-LY"/>
        </w:rPr>
        <w:t>الصادر</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دورته</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الحادية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والعشرين</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بالرياض</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،المملكة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العربية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السعودية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في</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الفترة</w:t>
      </w:r>
      <w:r w:rsidRPr="00C33159">
        <w:rPr>
          <w:rFonts w:asciiTheme="majorBidi" w:hAnsiTheme="majorBidi" w:cs="Traditional Arabic"/>
          <w:color w:val="000000"/>
          <w:sz w:val="28"/>
          <w:szCs w:val="28"/>
          <w:rtl/>
          <w:lang w:bidi="ar-LY"/>
        </w:rPr>
        <w:t xml:space="preserve"> </w:t>
      </w:r>
      <w:r w:rsidRPr="00C33159">
        <w:rPr>
          <w:rFonts w:asciiTheme="majorBidi" w:hAnsiTheme="majorBidi" w:cs="Traditional Arabic" w:hint="cs"/>
          <w:color w:val="000000"/>
          <w:sz w:val="28"/>
          <w:szCs w:val="28"/>
          <w:rtl/>
          <w:lang w:bidi="ar-LY"/>
        </w:rPr>
        <w:t>من</w:t>
      </w:r>
      <w:r w:rsidRPr="00C33159">
        <w:rPr>
          <w:rFonts w:asciiTheme="majorBidi" w:hAnsiTheme="majorBidi" w:cs="Traditional Arabic"/>
          <w:color w:val="000000"/>
          <w:sz w:val="28"/>
          <w:szCs w:val="28"/>
          <w:rtl/>
          <w:lang w:bidi="ar-LY"/>
        </w:rPr>
        <w:t xml:space="preserve"> 18 </w:t>
      </w:r>
      <w:r w:rsidRPr="00C33159">
        <w:rPr>
          <w:rFonts w:asciiTheme="majorBidi" w:hAnsiTheme="majorBidi" w:cs="Traditional Arabic" w:hint="cs"/>
          <w:color w:val="000000"/>
          <w:sz w:val="28"/>
          <w:szCs w:val="28"/>
          <w:rtl/>
          <w:lang w:bidi="ar-LY"/>
        </w:rPr>
        <w:t>إلى</w:t>
      </w:r>
      <w:r w:rsidRPr="00C33159">
        <w:rPr>
          <w:rFonts w:asciiTheme="majorBidi" w:hAnsiTheme="majorBidi" w:cs="Traditional Arabic"/>
          <w:color w:val="000000"/>
          <w:sz w:val="28"/>
          <w:szCs w:val="28"/>
          <w:rtl/>
          <w:lang w:bidi="ar-LY"/>
        </w:rPr>
        <w:t xml:space="preserve"> 22 </w:t>
      </w:r>
      <w:r w:rsidRPr="00C33159">
        <w:rPr>
          <w:rFonts w:asciiTheme="majorBidi" w:hAnsiTheme="majorBidi" w:cs="Traditional Arabic" w:hint="cs"/>
          <w:color w:val="000000"/>
          <w:sz w:val="28"/>
          <w:szCs w:val="28"/>
          <w:rtl/>
          <w:lang w:bidi="ar-LY"/>
        </w:rPr>
        <w:t>نوفمبر</w:t>
      </w:r>
      <w:r w:rsidRPr="00C33159">
        <w:rPr>
          <w:rFonts w:asciiTheme="majorBidi" w:hAnsiTheme="majorBidi" w:cs="Traditional Arabic"/>
          <w:color w:val="000000"/>
          <w:sz w:val="28"/>
          <w:szCs w:val="28"/>
          <w:rtl/>
          <w:lang w:bidi="ar-LY"/>
        </w:rPr>
        <w:t xml:space="preserve"> 2013</w:t>
      </w:r>
      <w:r w:rsidRPr="00C33159">
        <w:rPr>
          <w:rFonts w:asciiTheme="majorBidi" w:hAnsiTheme="majorBidi" w:cs="Traditional Arabic"/>
          <w:color w:val="000000"/>
          <w:sz w:val="28"/>
          <w:szCs w:val="28"/>
          <w:lang w:bidi="ar-LY"/>
        </w:rPr>
        <w:t xml:space="preserve"> </w:t>
      </w:r>
    </w:p>
    <w:p w:rsidR="00753315" w:rsidRPr="007E2498" w:rsidRDefault="00753315" w:rsidP="00753315">
      <w:pPr>
        <w:pStyle w:val="NormalWeb"/>
        <w:jc w:val="both"/>
        <w:rPr>
          <w:rFonts w:asciiTheme="majorBidi" w:hAnsiTheme="majorBidi" w:cs="Traditional Arabic"/>
          <w:color w:val="000000"/>
          <w:sz w:val="22"/>
          <w:szCs w:val="22"/>
          <w:lang w:bidi="ar-LY"/>
        </w:rPr>
      </w:pPr>
      <w:r w:rsidRPr="007E2498">
        <w:rPr>
          <w:rFonts w:asciiTheme="majorBidi" w:hAnsiTheme="majorBidi" w:cs="Traditional Arabic"/>
          <w:color w:val="000000"/>
          <w:sz w:val="22"/>
          <w:szCs w:val="22"/>
          <w:lang w:bidi="ar-LY"/>
        </w:rPr>
        <w:t>MS 1500:</w:t>
      </w:r>
      <w:proofErr w:type="gramStart"/>
      <w:r w:rsidRPr="007E2498">
        <w:rPr>
          <w:rFonts w:asciiTheme="majorBidi" w:hAnsiTheme="majorBidi" w:cs="Traditional Arabic"/>
          <w:color w:val="000000"/>
          <w:sz w:val="22"/>
          <w:szCs w:val="22"/>
          <w:lang w:bidi="ar-LY"/>
        </w:rPr>
        <w:t>2009 ,Halal</w:t>
      </w:r>
      <w:proofErr w:type="gramEnd"/>
      <w:r w:rsidRPr="007E2498">
        <w:rPr>
          <w:rFonts w:asciiTheme="majorBidi" w:hAnsiTheme="majorBidi" w:cs="Traditional Arabic"/>
          <w:color w:val="000000"/>
          <w:sz w:val="22"/>
          <w:szCs w:val="22"/>
          <w:lang w:bidi="ar-LY"/>
        </w:rPr>
        <w:t xml:space="preserve"> food – production ,preparation ,handling and storage – general guidelines (second revision) ICS: 67.020.</w:t>
      </w:r>
    </w:p>
    <w:p w:rsidR="0000498A" w:rsidRPr="007E2498" w:rsidRDefault="0000498A" w:rsidP="00753315">
      <w:pPr>
        <w:pStyle w:val="NormalWeb"/>
        <w:jc w:val="both"/>
        <w:rPr>
          <w:rFonts w:asciiTheme="majorBidi" w:hAnsiTheme="majorBidi" w:cs="Traditional Arabic"/>
          <w:color w:val="000000"/>
          <w:sz w:val="22"/>
          <w:szCs w:val="22"/>
          <w:lang w:bidi="ar-LY"/>
        </w:rPr>
      </w:pPr>
      <w:proofErr w:type="gramStart"/>
      <w:r w:rsidRPr="007E2498">
        <w:rPr>
          <w:rFonts w:asciiTheme="majorBidi" w:hAnsiTheme="majorBidi" w:cs="Traditional Arabic"/>
          <w:color w:val="000000"/>
          <w:sz w:val="22"/>
          <w:szCs w:val="22"/>
          <w:lang w:bidi="ar-LY"/>
        </w:rPr>
        <w:t>https://en.tempo.co/read/news/2016/11/03/314817284/The-Halal-Haram-Labelling-Debate ,seen</w:t>
      </w:r>
      <w:proofErr w:type="gramEnd"/>
      <w:r w:rsidRPr="007E2498">
        <w:rPr>
          <w:rFonts w:asciiTheme="majorBidi" w:hAnsiTheme="majorBidi" w:cs="Traditional Arabic"/>
          <w:color w:val="000000"/>
          <w:sz w:val="22"/>
          <w:szCs w:val="22"/>
          <w:lang w:bidi="ar-LY"/>
        </w:rPr>
        <w:t xml:space="preserve"> on 9th April 9, 2018.</w:t>
      </w:r>
    </w:p>
    <w:p w:rsidR="00753315" w:rsidRPr="007E2498" w:rsidRDefault="00753315" w:rsidP="00753315">
      <w:pPr>
        <w:pStyle w:val="NormalWeb"/>
        <w:jc w:val="both"/>
        <w:rPr>
          <w:rFonts w:asciiTheme="majorBidi" w:hAnsiTheme="majorBidi" w:cs="Traditional Arabic"/>
          <w:color w:val="000000"/>
          <w:sz w:val="22"/>
          <w:szCs w:val="22"/>
          <w:lang w:bidi="ar-LY"/>
        </w:rPr>
      </w:pPr>
      <w:proofErr w:type="spellStart"/>
      <w:r w:rsidRPr="007E2498">
        <w:rPr>
          <w:rFonts w:asciiTheme="majorBidi" w:hAnsiTheme="majorBidi" w:cs="Traditional Arabic"/>
          <w:color w:val="000000"/>
          <w:sz w:val="22"/>
          <w:szCs w:val="22"/>
          <w:lang w:bidi="ar-LY"/>
        </w:rPr>
        <w:t>Apnizan</w:t>
      </w:r>
      <w:proofErr w:type="spellEnd"/>
      <w:r w:rsidRPr="007E2498">
        <w:rPr>
          <w:rFonts w:asciiTheme="majorBidi" w:hAnsiTheme="majorBidi" w:cs="Traditional Arabic"/>
          <w:color w:val="000000"/>
          <w:sz w:val="22"/>
          <w:szCs w:val="22"/>
          <w:lang w:bidi="ar-LY"/>
        </w:rPr>
        <w:t xml:space="preserve"> </w:t>
      </w:r>
      <w:proofErr w:type="gramStart"/>
      <w:r w:rsidRPr="007E2498">
        <w:rPr>
          <w:rFonts w:asciiTheme="majorBidi" w:hAnsiTheme="majorBidi" w:cs="Traditional Arabic"/>
          <w:color w:val="000000"/>
          <w:sz w:val="22"/>
          <w:szCs w:val="22"/>
          <w:lang w:bidi="ar-LY"/>
        </w:rPr>
        <w:t>Abdullah ,</w:t>
      </w:r>
      <w:proofErr w:type="gramEnd"/>
      <w:r w:rsidRPr="007E2498">
        <w:rPr>
          <w:rFonts w:asciiTheme="majorBidi" w:hAnsiTheme="majorBidi" w:cs="Traditional Arabic"/>
          <w:color w:val="000000"/>
          <w:sz w:val="22"/>
          <w:szCs w:val="22"/>
          <w:lang w:bidi="ar-LY"/>
        </w:rPr>
        <w:t xml:space="preserve"> The Halal Regulatory Framework in Malaysia should be Consolidated: A Proposal1, ICR 7.3 Produced and distributed by IAIS Malaysia.</w:t>
      </w:r>
    </w:p>
    <w:p w:rsidR="00753315" w:rsidRPr="007E2498" w:rsidRDefault="00753315" w:rsidP="00753315">
      <w:pPr>
        <w:pStyle w:val="NormalWeb"/>
        <w:jc w:val="both"/>
        <w:rPr>
          <w:rFonts w:asciiTheme="majorBidi" w:hAnsiTheme="majorBidi" w:cs="Traditional Arabic"/>
          <w:color w:val="000000"/>
          <w:sz w:val="22"/>
          <w:szCs w:val="22"/>
          <w:lang w:bidi="ar-LY"/>
        </w:rPr>
      </w:pPr>
      <w:r w:rsidRPr="007E2498">
        <w:rPr>
          <w:rFonts w:asciiTheme="majorBidi" w:hAnsiTheme="majorBidi" w:cs="Traditional Arabic"/>
          <w:color w:val="000000"/>
          <w:sz w:val="22"/>
          <w:szCs w:val="22"/>
          <w:lang w:bidi="ar-LY"/>
        </w:rPr>
        <w:t xml:space="preserve"> (CAC-</w:t>
      </w:r>
      <w:proofErr w:type="gramStart"/>
      <w:r w:rsidRPr="007E2498">
        <w:rPr>
          <w:rFonts w:asciiTheme="majorBidi" w:hAnsiTheme="majorBidi" w:cs="Traditional Arabic"/>
          <w:color w:val="000000"/>
          <w:sz w:val="22"/>
          <w:szCs w:val="22"/>
          <w:lang w:bidi="ar-LY"/>
        </w:rPr>
        <w:t>GL  24</w:t>
      </w:r>
      <w:proofErr w:type="gramEnd"/>
      <w:r w:rsidRPr="007E2498">
        <w:rPr>
          <w:rFonts w:asciiTheme="majorBidi" w:hAnsiTheme="majorBidi" w:cs="Traditional Arabic"/>
          <w:color w:val="000000"/>
          <w:sz w:val="22"/>
          <w:szCs w:val="22"/>
          <w:lang w:bidi="ar-LY"/>
        </w:rPr>
        <w:t xml:space="preserve"> – 1997).</w:t>
      </w:r>
    </w:p>
    <w:p w:rsidR="0000498A" w:rsidRPr="007E2498" w:rsidRDefault="0000498A" w:rsidP="00753315">
      <w:pPr>
        <w:pStyle w:val="NormalWeb"/>
        <w:jc w:val="both"/>
        <w:rPr>
          <w:rFonts w:asciiTheme="majorBidi" w:hAnsiTheme="majorBidi" w:cs="Traditional Arabic"/>
          <w:color w:val="000000"/>
          <w:sz w:val="22"/>
          <w:szCs w:val="22"/>
          <w:lang w:bidi="ar-LY"/>
        </w:rPr>
      </w:pPr>
      <w:proofErr w:type="spellStart"/>
      <w:r w:rsidRPr="007E2498">
        <w:rPr>
          <w:rFonts w:asciiTheme="majorBidi" w:hAnsiTheme="majorBidi" w:cs="Traditional Arabic"/>
          <w:color w:val="000000"/>
          <w:sz w:val="22"/>
          <w:szCs w:val="22"/>
          <w:lang w:bidi="ar-LY"/>
        </w:rPr>
        <w:t>Ibtisam</w:t>
      </w:r>
      <w:proofErr w:type="spellEnd"/>
      <w:r w:rsidRPr="007E2498">
        <w:rPr>
          <w:rFonts w:asciiTheme="majorBidi" w:hAnsiTheme="majorBidi" w:cs="Traditional Arabic"/>
          <w:color w:val="000000"/>
          <w:sz w:val="22"/>
          <w:szCs w:val="22"/>
          <w:lang w:bidi="ar-LY"/>
        </w:rPr>
        <w:t xml:space="preserve"> @ </w:t>
      </w:r>
      <w:proofErr w:type="spellStart"/>
      <w:r w:rsidRPr="007E2498">
        <w:rPr>
          <w:rFonts w:asciiTheme="majorBidi" w:hAnsiTheme="majorBidi" w:cs="Traditional Arabic"/>
          <w:color w:val="000000"/>
          <w:sz w:val="22"/>
          <w:szCs w:val="22"/>
          <w:lang w:bidi="ar-LY"/>
        </w:rPr>
        <w:t>Ilyana</w:t>
      </w:r>
      <w:proofErr w:type="spellEnd"/>
      <w:r w:rsidRPr="007E2498">
        <w:rPr>
          <w:rFonts w:asciiTheme="majorBidi" w:hAnsiTheme="majorBidi" w:cs="Traditional Arabic"/>
          <w:color w:val="000000"/>
          <w:sz w:val="22"/>
          <w:szCs w:val="22"/>
          <w:lang w:bidi="ar-LY"/>
        </w:rPr>
        <w:t xml:space="preserve"> </w:t>
      </w:r>
      <w:proofErr w:type="spellStart"/>
      <w:r w:rsidRPr="007E2498">
        <w:rPr>
          <w:rFonts w:asciiTheme="majorBidi" w:hAnsiTheme="majorBidi" w:cs="Traditional Arabic"/>
          <w:color w:val="000000"/>
          <w:sz w:val="22"/>
          <w:szCs w:val="22"/>
          <w:lang w:bidi="ar-LY"/>
        </w:rPr>
        <w:t>Ilias</w:t>
      </w:r>
      <w:proofErr w:type="spellEnd"/>
      <w:proofErr w:type="gramStart"/>
      <w:r w:rsidRPr="007E2498">
        <w:rPr>
          <w:rFonts w:asciiTheme="majorBidi" w:hAnsiTheme="majorBidi" w:cs="Traditional Arabic"/>
          <w:color w:val="000000"/>
          <w:sz w:val="22"/>
          <w:szCs w:val="22"/>
          <w:lang w:bidi="ar-LY"/>
        </w:rPr>
        <w:t>,&amp;</w:t>
      </w:r>
      <w:proofErr w:type="gramEnd"/>
      <w:r w:rsidRPr="007E2498">
        <w:rPr>
          <w:rFonts w:asciiTheme="majorBidi" w:hAnsiTheme="majorBidi" w:cs="Traditional Arabic"/>
          <w:color w:val="000000"/>
          <w:sz w:val="22"/>
          <w:szCs w:val="22"/>
          <w:lang w:bidi="ar-LY"/>
        </w:rPr>
        <w:t xml:space="preserve"> others ,Establishing Halal Legal Framework: Learning From Islamic Banking Experiences ,International conference on Business &amp; Entrepreneurship 2012 ,30th June :1th July</w:t>
      </w:r>
      <w:r w:rsidR="00753315" w:rsidRPr="007E2498">
        <w:rPr>
          <w:rFonts w:asciiTheme="majorBidi" w:hAnsiTheme="majorBidi" w:cs="Traditional Arabic"/>
          <w:color w:val="000000"/>
          <w:sz w:val="22"/>
          <w:szCs w:val="22"/>
          <w:lang w:bidi="ar-LY"/>
        </w:rPr>
        <w:t>.</w:t>
      </w:r>
      <w:bookmarkStart w:id="0" w:name="_GoBack"/>
      <w:bookmarkEnd w:id="0"/>
    </w:p>
    <w:sectPr w:rsidR="0000498A" w:rsidRPr="007E2498" w:rsidSect="00AB472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3C" w:rsidRDefault="00F8433C" w:rsidP="004822CA">
      <w:pPr>
        <w:spacing w:after="0" w:line="240" w:lineRule="auto"/>
      </w:pPr>
      <w:r>
        <w:separator/>
      </w:r>
    </w:p>
  </w:endnote>
  <w:endnote w:type="continuationSeparator" w:id="0">
    <w:p w:rsidR="00F8433C" w:rsidRDefault="00F8433C" w:rsidP="0048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AHT 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3C" w:rsidRDefault="00F8433C" w:rsidP="004822CA">
      <w:pPr>
        <w:spacing w:after="0" w:line="240" w:lineRule="auto"/>
      </w:pPr>
      <w:r>
        <w:separator/>
      </w:r>
    </w:p>
  </w:footnote>
  <w:footnote w:type="continuationSeparator" w:id="0">
    <w:p w:rsidR="00F8433C" w:rsidRDefault="00F8433C" w:rsidP="004822CA">
      <w:pPr>
        <w:spacing w:after="0" w:line="240" w:lineRule="auto"/>
      </w:pPr>
      <w:r>
        <w:continuationSeparator/>
      </w:r>
    </w:p>
  </w:footnote>
  <w:footnote w:id="1">
    <w:p w:rsidR="00E5523C" w:rsidRPr="006A0A4F" w:rsidRDefault="00E5523C" w:rsidP="00E5523C">
      <w:pPr>
        <w:pStyle w:val="FootnoteText"/>
        <w:rPr>
          <w:rFonts w:cs="Traditional Arabic"/>
          <w:sz w:val="24"/>
          <w:szCs w:val="24"/>
          <w:rtl/>
          <w:lang w:bidi="ar-LY"/>
        </w:rPr>
      </w:pPr>
      <w:r w:rsidRPr="006A0A4F">
        <w:rPr>
          <w:rStyle w:val="FootnoteReference"/>
          <w:rFonts w:cs="Traditional Arabic"/>
          <w:sz w:val="24"/>
          <w:szCs w:val="24"/>
        </w:rPr>
        <w:footnoteRef/>
      </w:r>
      <w:r w:rsidRPr="006A0A4F">
        <w:rPr>
          <w:rFonts w:cs="Traditional Arabic"/>
          <w:sz w:val="24"/>
          <w:szCs w:val="24"/>
          <w:rtl/>
        </w:rPr>
        <w:t xml:space="preserve"> </w:t>
      </w:r>
      <w:r w:rsidRPr="006A0A4F">
        <w:rPr>
          <w:rFonts w:cs="Traditional Arabic" w:hint="cs"/>
          <w:sz w:val="24"/>
          <w:szCs w:val="24"/>
          <w:rtl/>
          <w:lang w:bidi="ar-LY"/>
        </w:rPr>
        <w:t>سورة البقرة أالآية (168).</w:t>
      </w:r>
    </w:p>
  </w:footnote>
  <w:footnote w:id="2">
    <w:p w:rsidR="00E5523C" w:rsidRPr="00712088" w:rsidRDefault="00E5523C" w:rsidP="00E5523C">
      <w:pPr>
        <w:pStyle w:val="FootnoteText"/>
        <w:rPr>
          <w:rFonts w:cs="Traditional Arabic"/>
          <w:sz w:val="24"/>
          <w:szCs w:val="24"/>
          <w:rtl/>
          <w:lang w:bidi="ar-LY"/>
        </w:rPr>
      </w:pPr>
      <w:r w:rsidRPr="00712088">
        <w:rPr>
          <w:rStyle w:val="FootnoteReference"/>
          <w:rFonts w:cs="Traditional Arabic"/>
          <w:sz w:val="24"/>
          <w:szCs w:val="24"/>
        </w:rPr>
        <w:footnoteRef/>
      </w:r>
      <w:r w:rsidRPr="00712088">
        <w:rPr>
          <w:rFonts w:cs="Traditional Arabic"/>
          <w:sz w:val="24"/>
          <w:szCs w:val="24"/>
          <w:rtl/>
        </w:rPr>
        <w:t xml:space="preserve"> </w:t>
      </w:r>
      <w:r w:rsidRPr="00712088">
        <w:rPr>
          <w:rFonts w:cs="Traditional Arabic" w:hint="cs"/>
          <w:sz w:val="24"/>
          <w:szCs w:val="24"/>
          <w:rtl/>
          <w:lang w:bidi="ar-LY"/>
        </w:rPr>
        <w:t>سورة المائدة ، الآية (3).</w:t>
      </w:r>
    </w:p>
  </w:footnote>
  <w:footnote w:id="3">
    <w:p w:rsidR="00E5523C" w:rsidRPr="00BE6E63" w:rsidRDefault="00E5523C" w:rsidP="00E5523C">
      <w:pPr>
        <w:pStyle w:val="FootnoteText"/>
        <w:rPr>
          <w:rFonts w:cs="Traditional Arabic"/>
          <w:sz w:val="24"/>
          <w:szCs w:val="24"/>
          <w:lang w:bidi="ar-LY"/>
        </w:rPr>
      </w:pPr>
      <w:r w:rsidRPr="00BE6E63">
        <w:rPr>
          <w:rStyle w:val="FootnoteReference"/>
          <w:rFonts w:cs="Traditional Arabic"/>
          <w:sz w:val="24"/>
          <w:szCs w:val="24"/>
        </w:rPr>
        <w:footnoteRef/>
      </w:r>
      <w:r w:rsidRPr="00BE6E63">
        <w:rPr>
          <w:rFonts w:cs="Traditional Arabic"/>
          <w:sz w:val="24"/>
          <w:szCs w:val="24"/>
          <w:rtl/>
        </w:rPr>
        <w:t xml:space="preserve"> </w:t>
      </w:r>
      <w:r w:rsidRPr="00BE6E63">
        <w:rPr>
          <w:rFonts w:cs="Traditional Arabic" w:hint="cs"/>
          <w:sz w:val="24"/>
          <w:szCs w:val="24"/>
          <w:rtl/>
          <w:lang w:bidi="ar-LY"/>
        </w:rPr>
        <w:t>سورة المائدة ،الأية (90).</w:t>
      </w:r>
    </w:p>
  </w:footnote>
  <w:footnote w:id="4">
    <w:p w:rsidR="00E5523C" w:rsidRPr="00BE6E63" w:rsidRDefault="00E5523C" w:rsidP="00E5523C">
      <w:pPr>
        <w:pStyle w:val="FootnoteText"/>
        <w:rPr>
          <w:rFonts w:cs="Traditional Arabic"/>
          <w:sz w:val="24"/>
          <w:szCs w:val="24"/>
          <w:rtl/>
        </w:rPr>
      </w:pPr>
      <w:r w:rsidRPr="00BE6E63">
        <w:rPr>
          <w:rStyle w:val="FootnoteReference"/>
          <w:rFonts w:cs="Traditional Arabic"/>
          <w:sz w:val="24"/>
          <w:szCs w:val="24"/>
        </w:rPr>
        <w:footnoteRef/>
      </w:r>
      <w:r w:rsidRPr="00BE6E63">
        <w:rPr>
          <w:rFonts w:cs="Traditional Arabic"/>
          <w:sz w:val="24"/>
          <w:szCs w:val="24"/>
          <w:rtl/>
        </w:rPr>
        <w:t xml:space="preserve"> </w:t>
      </w:r>
      <w:r w:rsidRPr="00BE6E63">
        <w:rPr>
          <w:rFonts w:cs="Traditional Arabic" w:hint="cs"/>
          <w:sz w:val="24"/>
          <w:szCs w:val="24"/>
          <w:rtl/>
        </w:rPr>
        <w:t>رواه البخاري في صحيحه : كتاب الذبائح والصيد ،باب لحوم الخيل ،ج7 ،ص 82.</w:t>
      </w:r>
    </w:p>
  </w:footnote>
  <w:footnote w:id="5">
    <w:p w:rsidR="00504D6D" w:rsidRPr="00504D6D" w:rsidRDefault="00504D6D">
      <w:pPr>
        <w:pStyle w:val="FootnoteText"/>
        <w:rPr>
          <w:rFonts w:cs="Traditional Arabic"/>
          <w:sz w:val="24"/>
          <w:szCs w:val="24"/>
          <w:rtl/>
        </w:rPr>
      </w:pPr>
      <w:r w:rsidRPr="00504D6D">
        <w:rPr>
          <w:rStyle w:val="FootnoteReference"/>
          <w:rFonts w:cs="Traditional Arabic"/>
          <w:sz w:val="24"/>
          <w:szCs w:val="24"/>
        </w:rPr>
        <w:footnoteRef/>
      </w:r>
      <w:r w:rsidRPr="00504D6D">
        <w:rPr>
          <w:rFonts w:cs="Traditional Arabic"/>
          <w:sz w:val="24"/>
          <w:szCs w:val="24"/>
          <w:rtl/>
        </w:rPr>
        <w:t xml:space="preserve"> </w:t>
      </w:r>
      <w:r w:rsidRPr="00504D6D">
        <w:rPr>
          <w:rFonts w:cs="Traditional Arabic" w:hint="cs"/>
          <w:sz w:val="24"/>
          <w:szCs w:val="24"/>
          <w:rtl/>
        </w:rPr>
        <w:t>مصل</w:t>
      </w:r>
      <w:r w:rsidRPr="00504D6D">
        <w:rPr>
          <w:rFonts w:cs="Traditional Arabic"/>
          <w:sz w:val="24"/>
          <w:szCs w:val="24"/>
          <w:rtl/>
        </w:rPr>
        <w:t xml:space="preserve"> </w:t>
      </w:r>
      <w:r w:rsidRPr="00504D6D">
        <w:rPr>
          <w:rFonts w:cs="Traditional Arabic" w:hint="cs"/>
          <w:sz w:val="24"/>
          <w:szCs w:val="24"/>
          <w:rtl/>
        </w:rPr>
        <w:t>الدم</w:t>
      </w:r>
      <w:r w:rsidRPr="00504D6D">
        <w:rPr>
          <w:rFonts w:cs="Traditional Arabic"/>
          <w:sz w:val="24"/>
          <w:szCs w:val="24"/>
          <w:rtl/>
        </w:rPr>
        <w:t xml:space="preserve"> </w:t>
      </w:r>
      <w:r w:rsidRPr="00504D6D">
        <w:rPr>
          <w:rFonts w:cs="Traditional Arabic" w:hint="cs"/>
          <w:sz w:val="24"/>
          <w:szCs w:val="24"/>
          <w:rtl/>
        </w:rPr>
        <w:t>هو</w:t>
      </w:r>
      <w:r w:rsidRPr="00504D6D">
        <w:rPr>
          <w:rFonts w:cs="Traditional Arabic"/>
          <w:sz w:val="24"/>
          <w:szCs w:val="24"/>
          <w:rtl/>
        </w:rPr>
        <w:t xml:space="preserve"> </w:t>
      </w:r>
      <w:r w:rsidRPr="00504D6D">
        <w:rPr>
          <w:rFonts w:cs="Traditional Arabic" w:hint="cs"/>
          <w:sz w:val="24"/>
          <w:szCs w:val="24"/>
          <w:rtl/>
        </w:rPr>
        <w:t>عبارة</w:t>
      </w:r>
      <w:r w:rsidRPr="00504D6D">
        <w:rPr>
          <w:rFonts w:cs="Traditional Arabic"/>
          <w:sz w:val="24"/>
          <w:szCs w:val="24"/>
          <w:rtl/>
        </w:rPr>
        <w:t xml:space="preserve"> </w:t>
      </w:r>
      <w:r w:rsidRPr="00504D6D">
        <w:rPr>
          <w:rFonts w:cs="Traditional Arabic" w:hint="cs"/>
          <w:sz w:val="24"/>
          <w:szCs w:val="24"/>
          <w:rtl/>
        </w:rPr>
        <w:t>عن</w:t>
      </w:r>
      <w:r w:rsidRPr="00504D6D">
        <w:rPr>
          <w:rFonts w:cs="Traditional Arabic"/>
          <w:sz w:val="24"/>
          <w:szCs w:val="24"/>
          <w:rtl/>
        </w:rPr>
        <w:t xml:space="preserve"> </w:t>
      </w:r>
      <w:r w:rsidRPr="00504D6D">
        <w:rPr>
          <w:rFonts w:cs="Traditional Arabic" w:hint="cs"/>
          <w:sz w:val="24"/>
          <w:szCs w:val="24"/>
          <w:rtl/>
        </w:rPr>
        <w:t>دم</w:t>
      </w:r>
      <w:r w:rsidRPr="00504D6D">
        <w:rPr>
          <w:rFonts w:cs="Traditional Arabic"/>
          <w:sz w:val="24"/>
          <w:szCs w:val="24"/>
          <w:rtl/>
        </w:rPr>
        <w:t xml:space="preserve"> </w:t>
      </w:r>
      <w:r w:rsidRPr="00504D6D">
        <w:rPr>
          <w:rFonts w:cs="Traditional Arabic" w:hint="cs"/>
          <w:sz w:val="24"/>
          <w:szCs w:val="24"/>
          <w:rtl/>
        </w:rPr>
        <w:t>أنتُزعت</w:t>
      </w:r>
      <w:r w:rsidRPr="00504D6D">
        <w:rPr>
          <w:rFonts w:cs="Traditional Arabic"/>
          <w:sz w:val="24"/>
          <w:szCs w:val="24"/>
          <w:rtl/>
        </w:rPr>
        <w:t xml:space="preserve"> </w:t>
      </w:r>
      <w:r w:rsidRPr="00504D6D">
        <w:rPr>
          <w:rFonts w:cs="Traditional Arabic" w:hint="cs"/>
          <w:sz w:val="24"/>
          <w:szCs w:val="24"/>
          <w:rtl/>
        </w:rPr>
        <w:t>منه</w:t>
      </w:r>
      <w:r w:rsidRPr="00504D6D">
        <w:rPr>
          <w:rFonts w:cs="Traditional Arabic"/>
          <w:sz w:val="24"/>
          <w:szCs w:val="24"/>
          <w:rtl/>
        </w:rPr>
        <w:t xml:space="preserve"> </w:t>
      </w:r>
      <w:r w:rsidRPr="00504D6D">
        <w:rPr>
          <w:rFonts w:cs="Traditional Arabic" w:hint="cs"/>
          <w:sz w:val="24"/>
          <w:szCs w:val="24"/>
          <w:rtl/>
        </w:rPr>
        <w:t>كريات</w:t>
      </w:r>
      <w:r w:rsidRPr="00504D6D">
        <w:rPr>
          <w:rFonts w:cs="Traditional Arabic"/>
          <w:sz w:val="24"/>
          <w:szCs w:val="24"/>
          <w:rtl/>
        </w:rPr>
        <w:t xml:space="preserve"> </w:t>
      </w:r>
      <w:r w:rsidRPr="00504D6D">
        <w:rPr>
          <w:rFonts w:cs="Traditional Arabic" w:hint="cs"/>
          <w:sz w:val="24"/>
          <w:szCs w:val="24"/>
          <w:rtl/>
        </w:rPr>
        <w:t>الدم</w:t>
      </w:r>
      <w:r w:rsidRPr="00504D6D">
        <w:rPr>
          <w:rFonts w:cs="Traditional Arabic"/>
          <w:sz w:val="24"/>
          <w:szCs w:val="24"/>
          <w:rtl/>
        </w:rPr>
        <w:t xml:space="preserve"> </w:t>
      </w:r>
      <w:r w:rsidRPr="00504D6D">
        <w:rPr>
          <w:rFonts w:cs="Traditional Arabic" w:hint="cs"/>
          <w:sz w:val="24"/>
          <w:szCs w:val="24"/>
          <w:rtl/>
        </w:rPr>
        <w:t>الحمراء.</w:t>
      </w:r>
    </w:p>
  </w:footnote>
  <w:footnote w:id="6">
    <w:p w:rsidR="00E648CB" w:rsidRPr="00E648CB" w:rsidRDefault="00E648CB" w:rsidP="00E648CB">
      <w:pPr>
        <w:pStyle w:val="FootnoteText"/>
        <w:jc w:val="both"/>
        <w:rPr>
          <w:rFonts w:cs="Traditional Arabic"/>
          <w:sz w:val="24"/>
          <w:szCs w:val="24"/>
        </w:rPr>
      </w:pPr>
      <w:r w:rsidRPr="00E648CB">
        <w:rPr>
          <w:rStyle w:val="FootnoteReference"/>
          <w:rFonts w:cs="Traditional Arabic"/>
          <w:sz w:val="24"/>
          <w:szCs w:val="24"/>
        </w:rPr>
        <w:footnoteRef/>
      </w:r>
      <w:r w:rsidRPr="00E648CB">
        <w:rPr>
          <w:rFonts w:cs="Traditional Arabic"/>
          <w:sz w:val="24"/>
          <w:szCs w:val="24"/>
          <w:rtl/>
        </w:rPr>
        <w:t xml:space="preserve"> </w:t>
      </w:r>
      <w:r w:rsidRPr="00E648CB">
        <w:rPr>
          <w:rFonts w:cs="Traditional Arabic" w:hint="cs"/>
          <w:sz w:val="24"/>
          <w:szCs w:val="24"/>
          <w:rtl/>
        </w:rPr>
        <w:t>وهو</w:t>
      </w:r>
      <w:r w:rsidRPr="00E648CB">
        <w:rPr>
          <w:rFonts w:cs="Traditional Arabic"/>
          <w:sz w:val="24"/>
          <w:szCs w:val="24"/>
          <w:rtl/>
        </w:rPr>
        <w:t xml:space="preserve"> </w:t>
      </w:r>
      <w:r w:rsidRPr="00E648CB">
        <w:rPr>
          <w:rFonts w:cs="Traditional Arabic" w:hint="cs"/>
          <w:sz w:val="24"/>
          <w:szCs w:val="24"/>
          <w:rtl/>
        </w:rPr>
        <w:t>عبارة</w:t>
      </w:r>
      <w:r w:rsidRPr="00E648CB">
        <w:rPr>
          <w:rFonts w:cs="Traditional Arabic"/>
          <w:sz w:val="24"/>
          <w:szCs w:val="24"/>
          <w:rtl/>
        </w:rPr>
        <w:t xml:space="preserve"> </w:t>
      </w:r>
      <w:r w:rsidRPr="00E648CB">
        <w:rPr>
          <w:rFonts w:cs="Traditional Arabic" w:hint="cs"/>
          <w:sz w:val="24"/>
          <w:szCs w:val="24"/>
          <w:rtl/>
        </w:rPr>
        <w:t>عن</w:t>
      </w:r>
      <w:r w:rsidRPr="00E648CB">
        <w:rPr>
          <w:rFonts w:cs="Traditional Arabic"/>
          <w:sz w:val="24"/>
          <w:szCs w:val="24"/>
          <w:rtl/>
        </w:rPr>
        <w:t xml:space="preserve"> </w:t>
      </w:r>
      <w:r w:rsidRPr="00E648CB">
        <w:rPr>
          <w:rFonts w:cs="Traditional Arabic" w:hint="cs"/>
          <w:sz w:val="24"/>
          <w:szCs w:val="24"/>
          <w:rtl/>
        </w:rPr>
        <w:t>مادة</w:t>
      </w:r>
      <w:r w:rsidRPr="00E648CB">
        <w:rPr>
          <w:rFonts w:cs="Traditional Arabic"/>
          <w:sz w:val="24"/>
          <w:szCs w:val="24"/>
          <w:rtl/>
        </w:rPr>
        <w:t xml:space="preserve"> </w:t>
      </w:r>
      <w:r w:rsidRPr="00E648CB">
        <w:rPr>
          <w:rFonts w:cs="Traditional Arabic" w:hint="cs"/>
          <w:sz w:val="24"/>
          <w:szCs w:val="24"/>
          <w:rtl/>
        </w:rPr>
        <w:t>هلامية</w:t>
      </w:r>
      <w:r w:rsidRPr="00E648CB">
        <w:rPr>
          <w:rFonts w:cs="Traditional Arabic"/>
          <w:sz w:val="24"/>
          <w:szCs w:val="24"/>
          <w:rtl/>
        </w:rPr>
        <w:t xml:space="preserve"> </w:t>
      </w:r>
      <w:r w:rsidRPr="00E648CB">
        <w:rPr>
          <w:rFonts w:cs="Traditional Arabic" w:hint="cs"/>
          <w:sz w:val="24"/>
          <w:szCs w:val="24"/>
          <w:rtl/>
        </w:rPr>
        <w:t>شفافة</w:t>
      </w:r>
      <w:r w:rsidRPr="00E648CB">
        <w:rPr>
          <w:rFonts w:cs="Traditional Arabic"/>
          <w:sz w:val="24"/>
          <w:szCs w:val="24"/>
          <w:rtl/>
        </w:rPr>
        <w:t xml:space="preserve"> </w:t>
      </w:r>
      <w:r w:rsidRPr="00E648CB">
        <w:rPr>
          <w:rFonts w:cs="Traditional Arabic" w:hint="cs"/>
          <w:sz w:val="24"/>
          <w:szCs w:val="24"/>
          <w:rtl/>
        </w:rPr>
        <w:t>مائلة</w:t>
      </w:r>
      <w:r w:rsidRPr="00E648CB">
        <w:rPr>
          <w:rFonts w:cs="Traditional Arabic"/>
          <w:sz w:val="24"/>
          <w:szCs w:val="24"/>
          <w:rtl/>
        </w:rPr>
        <w:t xml:space="preserve"> </w:t>
      </w:r>
      <w:r w:rsidRPr="00E648CB">
        <w:rPr>
          <w:rFonts w:cs="Traditional Arabic" w:hint="cs"/>
          <w:sz w:val="24"/>
          <w:szCs w:val="24"/>
          <w:rtl/>
        </w:rPr>
        <w:t>إلى</w:t>
      </w:r>
      <w:r w:rsidRPr="00E648CB">
        <w:rPr>
          <w:rFonts w:cs="Traditional Arabic"/>
          <w:sz w:val="24"/>
          <w:szCs w:val="24"/>
          <w:rtl/>
        </w:rPr>
        <w:t xml:space="preserve"> </w:t>
      </w:r>
      <w:r w:rsidRPr="00E648CB">
        <w:rPr>
          <w:rFonts w:cs="Traditional Arabic" w:hint="cs"/>
          <w:sz w:val="24"/>
          <w:szCs w:val="24"/>
          <w:rtl/>
        </w:rPr>
        <w:t>الصُّفرة</w:t>
      </w:r>
      <w:r w:rsidRPr="00E648CB">
        <w:rPr>
          <w:rFonts w:cs="Traditional Arabic"/>
          <w:sz w:val="24"/>
          <w:szCs w:val="24"/>
          <w:rtl/>
        </w:rPr>
        <w:t xml:space="preserve"> </w:t>
      </w:r>
      <w:r w:rsidRPr="00E648CB">
        <w:rPr>
          <w:rFonts w:cs="Traditional Arabic" w:hint="cs"/>
          <w:sz w:val="24"/>
          <w:szCs w:val="24"/>
          <w:rtl/>
        </w:rPr>
        <w:t>،تُستخرج</w:t>
      </w:r>
      <w:r w:rsidRPr="00E648CB">
        <w:rPr>
          <w:rFonts w:cs="Traditional Arabic"/>
          <w:sz w:val="24"/>
          <w:szCs w:val="24"/>
          <w:rtl/>
        </w:rPr>
        <w:t xml:space="preserve"> </w:t>
      </w:r>
      <w:r w:rsidRPr="00E648CB">
        <w:rPr>
          <w:rFonts w:cs="Traditional Arabic" w:hint="cs"/>
          <w:sz w:val="24"/>
          <w:szCs w:val="24"/>
          <w:rtl/>
        </w:rPr>
        <w:t>بواسطة</w:t>
      </w:r>
      <w:r w:rsidRPr="00E648CB">
        <w:rPr>
          <w:rFonts w:cs="Traditional Arabic"/>
          <w:sz w:val="24"/>
          <w:szCs w:val="24"/>
          <w:rtl/>
        </w:rPr>
        <w:t xml:space="preserve"> </w:t>
      </w:r>
      <w:r w:rsidRPr="00E648CB">
        <w:rPr>
          <w:rFonts w:cs="Traditional Arabic" w:hint="cs"/>
          <w:sz w:val="24"/>
          <w:szCs w:val="24"/>
          <w:rtl/>
        </w:rPr>
        <w:t>تحليل</w:t>
      </w:r>
      <w:r w:rsidRPr="00E648CB">
        <w:rPr>
          <w:rFonts w:cs="Traditional Arabic"/>
          <w:sz w:val="24"/>
          <w:szCs w:val="24"/>
          <w:rtl/>
        </w:rPr>
        <w:t xml:space="preserve"> </w:t>
      </w:r>
      <w:r w:rsidRPr="00E648CB">
        <w:rPr>
          <w:rFonts w:cs="Traditional Arabic" w:hint="cs"/>
          <w:sz w:val="24"/>
          <w:szCs w:val="24"/>
          <w:rtl/>
        </w:rPr>
        <w:t>جزئيات</w:t>
      </w:r>
      <w:r w:rsidRPr="00E648CB">
        <w:rPr>
          <w:rFonts w:cs="Traditional Arabic"/>
          <w:sz w:val="24"/>
          <w:szCs w:val="24"/>
          <w:rtl/>
        </w:rPr>
        <w:t xml:space="preserve"> </w:t>
      </w:r>
      <w:r w:rsidRPr="00E648CB">
        <w:rPr>
          <w:rFonts w:cs="Traditional Arabic" w:hint="cs"/>
          <w:sz w:val="24"/>
          <w:szCs w:val="24"/>
          <w:rtl/>
        </w:rPr>
        <w:t>الكولاجين</w:t>
      </w:r>
      <w:r w:rsidRPr="00E648CB">
        <w:rPr>
          <w:rFonts w:cs="Traditional Arabic"/>
          <w:sz w:val="24"/>
          <w:szCs w:val="24"/>
          <w:rtl/>
        </w:rPr>
        <w:t xml:space="preserve"> </w:t>
      </w:r>
      <w:r w:rsidRPr="00E648CB">
        <w:rPr>
          <w:rFonts w:cs="Traditional Arabic" w:hint="cs"/>
          <w:sz w:val="24"/>
          <w:szCs w:val="24"/>
          <w:rtl/>
        </w:rPr>
        <w:t>الذي</w:t>
      </w:r>
      <w:r w:rsidRPr="00E648CB">
        <w:rPr>
          <w:rFonts w:cs="Traditional Arabic"/>
          <w:sz w:val="24"/>
          <w:szCs w:val="24"/>
          <w:rtl/>
        </w:rPr>
        <w:t xml:space="preserve"> </w:t>
      </w:r>
      <w:r w:rsidRPr="00E648CB">
        <w:rPr>
          <w:rFonts w:cs="Traditional Arabic" w:hint="cs"/>
          <w:sz w:val="24"/>
          <w:szCs w:val="24"/>
          <w:rtl/>
        </w:rPr>
        <w:t>يُستخرج</w:t>
      </w:r>
      <w:r w:rsidRPr="00E648CB">
        <w:rPr>
          <w:rFonts w:cs="Traditional Arabic"/>
          <w:sz w:val="24"/>
          <w:szCs w:val="24"/>
          <w:rtl/>
        </w:rPr>
        <w:t xml:space="preserve"> </w:t>
      </w:r>
      <w:r w:rsidRPr="00E648CB">
        <w:rPr>
          <w:rFonts w:cs="Traditional Arabic" w:hint="cs"/>
          <w:sz w:val="24"/>
          <w:szCs w:val="24"/>
          <w:rtl/>
        </w:rPr>
        <w:t>من</w:t>
      </w:r>
      <w:r w:rsidRPr="00E648CB">
        <w:rPr>
          <w:rFonts w:cs="Traditional Arabic"/>
          <w:sz w:val="24"/>
          <w:szCs w:val="24"/>
          <w:rtl/>
        </w:rPr>
        <w:t xml:space="preserve"> </w:t>
      </w:r>
      <w:r w:rsidRPr="00E648CB">
        <w:rPr>
          <w:rFonts w:cs="Traditional Arabic" w:hint="cs"/>
          <w:sz w:val="24"/>
          <w:szCs w:val="24"/>
          <w:rtl/>
        </w:rPr>
        <w:t>الجلود</w:t>
      </w:r>
      <w:r w:rsidRPr="00E648CB">
        <w:rPr>
          <w:rFonts w:cs="Traditional Arabic"/>
          <w:sz w:val="24"/>
          <w:szCs w:val="24"/>
          <w:rtl/>
        </w:rPr>
        <w:t xml:space="preserve"> </w:t>
      </w:r>
      <w:r w:rsidRPr="00E648CB">
        <w:rPr>
          <w:rFonts w:cs="Traditional Arabic" w:hint="cs"/>
          <w:sz w:val="24"/>
          <w:szCs w:val="24"/>
          <w:rtl/>
        </w:rPr>
        <w:t>والأربطة</w:t>
      </w:r>
      <w:r w:rsidRPr="00E648CB">
        <w:rPr>
          <w:rFonts w:cs="Traditional Arabic"/>
          <w:sz w:val="24"/>
          <w:szCs w:val="24"/>
          <w:rtl/>
        </w:rPr>
        <w:t xml:space="preserve"> </w:t>
      </w:r>
      <w:r w:rsidRPr="00E648CB">
        <w:rPr>
          <w:rFonts w:cs="Traditional Arabic" w:hint="cs"/>
          <w:sz w:val="24"/>
          <w:szCs w:val="24"/>
          <w:rtl/>
        </w:rPr>
        <w:t>العضلية</w:t>
      </w:r>
      <w:r w:rsidRPr="00E648CB">
        <w:rPr>
          <w:rFonts w:cs="Traditional Arabic"/>
          <w:sz w:val="24"/>
          <w:szCs w:val="24"/>
          <w:rtl/>
        </w:rPr>
        <w:t xml:space="preserve"> </w:t>
      </w:r>
      <w:r w:rsidRPr="00E648CB">
        <w:rPr>
          <w:rFonts w:cs="Traditional Arabic" w:hint="cs"/>
          <w:sz w:val="24"/>
          <w:szCs w:val="24"/>
          <w:rtl/>
        </w:rPr>
        <w:t>وعظام</w:t>
      </w:r>
      <w:r w:rsidRPr="00E648CB">
        <w:rPr>
          <w:rFonts w:cs="Traditional Arabic"/>
          <w:sz w:val="24"/>
          <w:szCs w:val="24"/>
          <w:rtl/>
        </w:rPr>
        <w:t xml:space="preserve"> </w:t>
      </w:r>
      <w:r w:rsidRPr="00E648CB">
        <w:rPr>
          <w:rFonts w:cs="Traditional Arabic" w:hint="cs"/>
          <w:sz w:val="24"/>
          <w:szCs w:val="24"/>
          <w:rtl/>
        </w:rPr>
        <w:t>الحيوانات</w:t>
      </w:r>
      <w:r w:rsidRPr="00E648CB">
        <w:rPr>
          <w:rFonts w:cs="Traditional Arabic"/>
          <w:sz w:val="24"/>
          <w:szCs w:val="24"/>
          <w:rtl/>
        </w:rPr>
        <w:t xml:space="preserve"> </w:t>
      </w:r>
      <w:r w:rsidRPr="00E648CB">
        <w:rPr>
          <w:rFonts w:cs="Traditional Arabic" w:hint="cs"/>
          <w:sz w:val="24"/>
          <w:szCs w:val="24"/>
          <w:rtl/>
        </w:rPr>
        <w:t>،والكولاجين</w:t>
      </w:r>
      <w:r w:rsidRPr="00E648CB">
        <w:rPr>
          <w:rFonts w:cs="Traditional Arabic"/>
          <w:sz w:val="24"/>
          <w:szCs w:val="24"/>
          <w:rtl/>
        </w:rPr>
        <w:t xml:space="preserve"> </w:t>
      </w:r>
      <w:r w:rsidRPr="00E648CB">
        <w:rPr>
          <w:rFonts w:cs="Traditional Arabic" w:hint="cs"/>
          <w:sz w:val="24"/>
          <w:szCs w:val="24"/>
          <w:rtl/>
        </w:rPr>
        <w:t>هو</w:t>
      </w:r>
      <w:r w:rsidRPr="00E648CB">
        <w:rPr>
          <w:rFonts w:cs="Traditional Arabic"/>
          <w:sz w:val="24"/>
          <w:szCs w:val="24"/>
          <w:rtl/>
        </w:rPr>
        <w:t xml:space="preserve"> </w:t>
      </w:r>
      <w:r w:rsidRPr="00E648CB">
        <w:rPr>
          <w:rFonts w:cs="Traditional Arabic" w:hint="cs"/>
          <w:sz w:val="24"/>
          <w:szCs w:val="24"/>
          <w:rtl/>
        </w:rPr>
        <w:t>عبارة</w:t>
      </w:r>
      <w:r w:rsidRPr="00E648CB">
        <w:rPr>
          <w:rFonts w:cs="Traditional Arabic"/>
          <w:sz w:val="24"/>
          <w:szCs w:val="24"/>
          <w:rtl/>
        </w:rPr>
        <w:t xml:space="preserve"> </w:t>
      </w:r>
      <w:r w:rsidRPr="00E648CB">
        <w:rPr>
          <w:rFonts w:cs="Traditional Arabic" w:hint="cs"/>
          <w:sz w:val="24"/>
          <w:szCs w:val="24"/>
          <w:rtl/>
        </w:rPr>
        <w:t>عن</w:t>
      </w:r>
      <w:r w:rsidRPr="00E648CB">
        <w:rPr>
          <w:rFonts w:cs="Traditional Arabic"/>
          <w:sz w:val="24"/>
          <w:szCs w:val="24"/>
          <w:rtl/>
        </w:rPr>
        <w:t xml:space="preserve"> </w:t>
      </w:r>
      <w:r w:rsidRPr="00E648CB">
        <w:rPr>
          <w:rFonts w:cs="Traditional Arabic" w:hint="cs"/>
          <w:sz w:val="24"/>
          <w:szCs w:val="24"/>
          <w:rtl/>
        </w:rPr>
        <w:t>المادة</w:t>
      </w:r>
      <w:r w:rsidRPr="00E648CB">
        <w:rPr>
          <w:rFonts w:cs="Traditional Arabic"/>
          <w:sz w:val="24"/>
          <w:szCs w:val="24"/>
          <w:rtl/>
        </w:rPr>
        <w:t xml:space="preserve"> </w:t>
      </w:r>
      <w:r w:rsidRPr="00E648CB">
        <w:rPr>
          <w:rFonts w:cs="Traditional Arabic" w:hint="cs"/>
          <w:sz w:val="24"/>
          <w:szCs w:val="24"/>
          <w:rtl/>
        </w:rPr>
        <w:t>اللاصقة</w:t>
      </w:r>
      <w:r w:rsidRPr="00E648CB">
        <w:rPr>
          <w:rFonts w:cs="Traditional Arabic"/>
          <w:sz w:val="24"/>
          <w:szCs w:val="24"/>
          <w:rtl/>
        </w:rPr>
        <w:t xml:space="preserve"> </w:t>
      </w:r>
      <w:r w:rsidRPr="00E648CB">
        <w:rPr>
          <w:rFonts w:cs="Traditional Arabic" w:hint="cs"/>
          <w:sz w:val="24"/>
          <w:szCs w:val="24"/>
          <w:rtl/>
        </w:rPr>
        <w:t>التي</w:t>
      </w:r>
      <w:r w:rsidRPr="00E648CB">
        <w:rPr>
          <w:rFonts w:cs="Traditional Arabic"/>
          <w:sz w:val="24"/>
          <w:szCs w:val="24"/>
          <w:rtl/>
        </w:rPr>
        <w:t xml:space="preserve"> </w:t>
      </w:r>
      <w:r w:rsidRPr="00E648CB">
        <w:rPr>
          <w:rFonts w:cs="Traditional Arabic" w:hint="cs"/>
          <w:sz w:val="24"/>
          <w:szCs w:val="24"/>
          <w:rtl/>
        </w:rPr>
        <w:t>تربط</w:t>
      </w:r>
      <w:r w:rsidRPr="00E648CB">
        <w:rPr>
          <w:rFonts w:cs="Traditional Arabic"/>
          <w:sz w:val="24"/>
          <w:szCs w:val="24"/>
          <w:rtl/>
        </w:rPr>
        <w:t xml:space="preserve"> </w:t>
      </w:r>
      <w:r w:rsidRPr="00E648CB">
        <w:rPr>
          <w:rFonts w:cs="Traditional Arabic" w:hint="cs"/>
          <w:sz w:val="24"/>
          <w:szCs w:val="24"/>
          <w:rtl/>
        </w:rPr>
        <w:t>خلايا</w:t>
      </w:r>
      <w:r w:rsidRPr="00E648CB">
        <w:rPr>
          <w:rFonts w:cs="Traditional Arabic"/>
          <w:sz w:val="24"/>
          <w:szCs w:val="24"/>
          <w:rtl/>
        </w:rPr>
        <w:t xml:space="preserve"> </w:t>
      </w:r>
      <w:r w:rsidRPr="00E648CB">
        <w:rPr>
          <w:rFonts w:cs="Traditional Arabic" w:hint="cs"/>
          <w:sz w:val="24"/>
          <w:szCs w:val="24"/>
          <w:rtl/>
        </w:rPr>
        <w:t>أنسجة</w:t>
      </w:r>
      <w:r w:rsidRPr="00E648CB">
        <w:rPr>
          <w:rFonts w:cs="Traditional Arabic"/>
          <w:sz w:val="24"/>
          <w:szCs w:val="24"/>
          <w:rtl/>
        </w:rPr>
        <w:t xml:space="preserve"> </w:t>
      </w:r>
      <w:r w:rsidR="003049E7">
        <w:rPr>
          <w:rFonts w:cs="Traditional Arabic" w:hint="cs"/>
          <w:sz w:val="24"/>
          <w:szCs w:val="24"/>
          <w:rtl/>
        </w:rPr>
        <w:t xml:space="preserve">الجسم. </w:t>
      </w:r>
      <w:r w:rsidRPr="00E648CB">
        <w:rPr>
          <w:rFonts w:cs="Traditional Arabic" w:hint="cs"/>
          <w:sz w:val="24"/>
          <w:szCs w:val="24"/>
          <w:rtl/>
        </w:rPr>
        <w:t>زين</w:t>
      </w:r>
      <w:r w:rsidRPr="00E648CB">
        <w:rPr>
          <w:rFonts w:cs="Traditional Arabic"/>
          <w:sz w:val="24"/>
          <w:szCs w:val="24"/>
          <w:rtl/>
        </w:rPr>
        <w:t xml:space="preserve"> </w:t>
      </w:r>
      <w:r w:rsidRPr="00E648CB">
        <w:rPr>
          <w:rFonts w:cs="Traditional Arabic" w:hint="cs"/>
          <w:sz w:val="24"/>
          <w:szCs w:val="24"/>
          <w:rtl/>
        </w:rPr>
        <w:t>العابدين</w:t>
      </w:r>
      <w:r w:rsidRPr="00E648CB">
        <w:rPr>
          <w:rFonts w:cs="Traditional Arabic"/>
          <w:sz w:val="24"/>
          <w:szCs w:val="24"/>
          <w:rtl/>
        </w:rPr>
        <w:t xml:space="preserve"> </w:t>
      </w:r>
      <w:r w:rsidRPr="00E648CB">
        <w:rPr>
          <w:rFonts w:cs="Traditional Arabic" w:hint="cs"/>
          <w:sz w:val="24"/>
          <w:szCs w:val="24"/>
          <w:rtl/>
        </w:rPr>
        <w:t>بن</w:t>
      </w:r>
      <w:r w:rsidRPr="00E648CB">
        <w:rPr>
          <w:rFonts w:cs="Traditional Arabic"/>
          <w:sz w:val="24"/>
          <w:szCs w:val="24"/>
          <w:rtl/>
        </w:rPr>
        <w:t xml:space="preserve"> </w:t>
      </w:r>
      <w:r w:rsidRPr="00E648CB">
        <w:rPr>
          <w:rFonts w:cs="Traditional Arabic" w:hint="cs"/>
          <w:sz w:val="24"/>
          <w:szCs w:val="24"/>
          <w:rtl/>
        </w:rPr>
        <w:t>الشيخ</w:t>
      </w:r>
      <w:r w:rsidRPr="00E648CB">
        <w:rPr>
          <w:rFonts w:cs="Traditional Arabic"/>
          <w:sz w:val="24"/>
          <w:szCs w:val="24"/>
          <w:rtl/>
        </w:rPr>
        <w:t xml:space="preserve"> </w:t>
      </w:r>
      <w:r w:rsidRPr="00E648CB">
        <w:rPr>
          <w:rFonts w:cs="Traditional Arabic" w:hint="cs"/>
          <w:sz w:val="24"/>
          <w:szCs w:val="24"/>
          <w:rtl/>
        </w:rPr>
        <w:t>بن</w:t>
      </w:r>
      <w:r w:rsidRPr="00E648CB">
        <w:rPr>
          <w:rFonts w:cs="Traditional Arabic"/>
          <w:sz w:val="24"/>
          <w:szCs w:val="24"/>
          <w:rtl/>
        </w:rPr>
        <w:t xml:space="preserve"> </w:t>
      </w:r>
      <w:r w:rsidRPr="00E648CB">
        <w:rPr>
          <w:rFonts w:cs="Traditional Arabic" w:hint="cs"/>
          <w:sz w:val="24"/>
          <w:szCs w:val="24"/>
          <w:rtl/>
        </w:rPr>
        <w:t>أزوين</w:t>
      </w:r>
      <w:r w:rsidRPr="00E648CB">
        <w:rPr>
          <w:rFonts w:cs="Traditional Arabic"/>
          <w:sz w:val="24"/>
          <w:szCs w:val="24"/>
          <w:rtl/>
        </w:rPr>
        <w:t xml:space="preserve"> </w:t>
      </w:r>
      <w:r w:rsidRPr="00E648CB">
        <w:rPr>
          <w:rFonts w:cs="Traditional Arabic" w:hint="cs"/>
          <w:sz w:val="24"/>
          <w:szCs w:val="24"/>
          <w:rtl/>
        </w:rPr>
        <w:t>الإدريسي</w:t>
      </w:r>
      <w:r w:rsidRPr="00E648CB">
        <w:rPr>
          <w:rFonts w:cs="Traditional Arabic"/>
          <w:sz w:val="24"/>
          <w:szCs w:val="24"/>
          <w:rtl/>
        </w:rPr>
        <w:t xml:space="preserve"> </w:t>
      </w:r>
      <w:r w:rsidRPr="00E648CB">
        <w:rPr>
          <w:rFonts w:cs="Traditional Arabic" w:hint="cs"/>
          <w:sz w:val="24"/>
          <w:szCs w:val="24"/>
          <w:rtl/>
        </w:rPr>
        <w:t>الشنقيطي</w:t>
      </w:r>
      <w:r w:rsidRPr="00E648CB">
        <w:rPr>
          <w:rFonts w:cs="Traditional Arabic"/>
          <w:sz w:val="24"/>
          <w:szCs w:val="24"/>
          <w:rtl/>
        </w:rPr>
        <w:t xml:space="preserve"> </w:t>
      </w:r>
      <w:r w:rsidRPr="00E648CB">
        <w:rPr>
          <w:rFonts w:cs="Traditional Arabic" w:hint="cs"/>
          <w:sz w:val="24"/>
          <w:szCs w:val="24"/>
          <w:rtl/>
        </w:rPr>
        <w:t>،</w:t>
      </w:r>
      <w:r w:rsidRPr="00811F80">
        <w:rPr>
          <w:rFonts w:cs="Traditional Arabic" w:hint="cs"/>
          <w:b/>
          <w:bCs/>
          <w:sz w:val="24"/>
          <w:szCs w:val="24"/>
          <w:rtl/>
        </w:rPr>
        <w:t>النوازل</w:t>
      </w:r>
      <w:r w:rsidRPr="00811F80">
        <w:rPr>
          <w:rFonts w:cs="Traditional Arabic"/>
          <w:b/>
          <w:bCs/>
          <w:sz w:val="24"/>
          <w:szCs w:val="24"/>
          <w:rtl/>
        </w:rPr>
        <w:t xml:space="preserve"> </w:t>
      </w:r>
      <w:r w:rsidRPr="00811F80">
        <w:rPr>
          <w:rFonts w:cs="Traditional Arabic" w:hint="cs"/>
          <w:b/>
          <w:bCs/>
          <w:sz w:val="24"/>
          <w:szCs w:val="24"/>
          <w:rtl/>
        </w:rPr>
        <w:t>في</w:t>
      </w:r>
      <w:r w:rsidRPr="00811F80">
        <w:rPr>
          <w:rFonts w:cs="Traditional Arabic"/>
          <w:b/>
          <w:bCs/>
          <w:sz w:val="24"/>
          <w:szCs w:val="24"/>
          <w:rtl/>
        </w:rPr>
        <w:t xml:space="preserve"> </w:t>
      </w:r>
      <w:r w:rsidRPr="00811F80">
        <w:rPr>
          <w:rFonts w:cs="Traditional Arabic" w:hint="cs"/>
          <w:b/>
          <w:bCs/>
          <w:sz w:val="24"/>
          <w:szCs w:val="24"/>
          <w:rtl/>
        </w:rPr>
        <w:t>الأشربة</w:t>
      </w:r>
      <w:r w:rsidRPr="00E648CB">
        <w:rPr>
          <w:rFonts w:cs="Traditional Arabic"/>
          <w:sz w:val="24"/>
          <w:szCs w:val="24"/>
          <w:rtl/>
        </w:rPr>
        <w:t xml:space="preserve"> </w:t>
      </w:r>
      <w:r w:rsidRPr="00E648CB">
        <w:rPr>
          <w:rFonts w:cs="Traditional Arabic" w:hint="cs"/>
          <w:sz w:val="24"/>
          <w:szCs w:val="24"/>
          <w:rtl/>
        </w:rPr>
        <w:t>،</w:t>
      </w:r>
      <w:r w:rsidRPr="00E648CB">
        <w:rPr>
          <w:rFonts w:cs="Traditional Arabic"/>
          <w:sz w:val="24"/>
          <w:szCs w:val="24"/>
          <w:rtl/>
        </w:rPr>
        <w:t>(</w:t>
      </w:r>
      <w:r w:rsidRPr="00E648CB">
        <w:rPr>
          <w:rFonts w:cs="Traditional Arabic" w:hint="cs"/>
          <w:sz w:val="24"/>
          <w:szCs w:val="24"/>
          <w:rtl/>
        </w:rPr>
        <w:t>الرياض</w:t>
      </w:r>
      <w:r w:rsidRPr="00E648CB">
        <w:rPr>
          <w:rFonts w:cs="Traditional Arabic"/>
          <w:sz w:val="24"/>
          <w:szCs w:val="24"/>
          <w:rtl/>
        </w:rPr>
        <w:t xml:space="preserve"> : </w:t>
      </w:r>
      <w:r w:rsidRPr="00E648CB">
        <w:rPr>
          <w:rFonts w:cs="Traditional Arabic" w:hint="cs"/>
          <w:sz w:val="24"/>
          <w:szCs w:val="24"/>
          <w:rtl/>
        </w:rPr>
        <w:t>دار</w:t>
      </w:r>
      <w:r w:rsidRPr="00E648CB">
        <w:rPr>
          <w:rFonts w:cs="Traditional Arabic"/>
          <w:sz w:val="24"/>
          <w:szCs w:val="24"/>
          <w:rtl/>
        </w:rPr>
        <w:t xml:space="preserve"> </w:t>
      </w:r>
      <w:r w:rsidRPr="00E648CB">
        <w:rPr>
          <w:rFonts w:cs="Traditional Arabic" w:hint="cs"/>
          <w:sz w:val="24"/>
          <w:szCs w:val="24"/>
          <w:rtl/>
        </w:rPr>
        <w:t>كنوز</w:t>
      </w:r>
      <w:r w:rsidRPr="00E648CB">
        <w:rPr>
          <w:rFonts w:cs="Traditional Arabic"/>
          <w:sz w:val="24"/>
          <w:szCs w:val="24"/>
          <w:rtl/>
        </w:rPr>
        <w:t xml:space="preserve"> </w:t>
      </w:r>
      <w:r w:rsidRPr="00E648CB">
        <w:rPr>
          <w:rFonts w:cs="Traditional Arabic" w:hint="cs"/>
          <w:sz w:val="24"/>
          <w:szCs w:val="24"/>
          <w:rtl/>
        </w:rPr>
        <w:t>أشبيليا</w:t>
      </w:r>
      <w:r w:rsidRPr="00E648CB">
        <w:rPr>
          <w:rFonts w:cs="Traditional Arabic"/>
          <w:sz w:val="24"/>
          <w:szCs w:val="24"/>
          <w:rtl/>
        </w:rPr>
        <w:t xml:space="preserve"> </w:t>
      </w:r>
      <w:r w:rsidRPr="00E648CB">
        <w:rPr>
          <w:rFonts w:cs="Traditional Arabic" w:hint="cs"/>
          <w:sz w:val="24"/>
          <w:szCs w:val="24"/>
          <w:rtl/>
        </w:rPr>
        <w:t>للنشر</w:t>
      </w:r>
      <w:r w:rsidRPr="00E648CB">
        <w:rPr>
          <w:rFonts w:cs="Traditional Arabic"/>
          <w:sz w:val="24"/>
          <w:szCs w:val="24"/>
          <w:rtl/>
        </w:rPr>
        <w:t xml:space="preserve"> </w:t>
      </w:r>
      <w:r w:rsidRPr="00E648CB">
        <w:rPr>
          <w:rFonts w:cs="Traditional Arabic" w:hint="cs"/>
          <w:sz w:val="24"/>
          <w:szCs w:val="24"/>
          <w:rtl/>
        </w:rPr>
        <w:t>،ط</w:t>
      </w:r>
      <w:r w:rsidRPr="00E648CB">
        <w:rPr>
          <w:rFonts w:cs="Traditional Arabic"/>
          <w:sz w:val="24"/>
          <w:szCs w:val="24"/>
          <w:rtl/>
        </w:rPr>
        <w:t xml:space="preserve"> 1 </w:t>
      </w:r>
      <w:r w:rsidRPr="00E648CB">
        <w:rPr>
          <w:rFonts w:cs="Traditional Arabic" w:hint="cs"/>
          <w:sz w:val="24"/>
          <w:szCs w:val="24"/>
          <w:rtl/>
        </w:rPr>
        <w:t>،</w:t>
      </w:r>
      <w:r w:rsidRPr="00E648CB">
        <w:rPr>
          <w:rFonts w:cs="Traditional Arabic"/>
          <w:sz w:val="24"/>
          <w:szCs w:val="24"/>
          <w:rtl/>
        </w:rPr>
        <w:t xml:space="preserve">2011) </w:t>
      </w:r>
      <w:r w:rsidRPr="00E648CB">
        <w:rPr>
          <w:rFonts w:cs="Traditional Arabic" w:hint="cs"/>
          <w:sz w:val="24"/>
          <w:szCs w:val="24"/>
          <w:rtl/>
        </w:rPr>
        <w:t>،ص</w:t>
      </w:r>
      <w:r w:rsidRPr="00E648CB">
        <w:rPr>
          <w:rFonts w:cs="Traditional Arabic"/>
          <w:sz w:val="24"/>
          <w:szCs w:val="24"/>
          <w:rtl/>
        </w:rPr>
        <w:t xml:space="preserve"> 282.</w:t>
      </w:r>
    </w:p>
  </w:footnote>
  <w:footnote w:id="7">
    <w:p w:rsidR="007D6877" w:rsidRPr="002A5D12" w:rsidRDefault="007D6877" w:rsidP="00811F80">
      <w:pPr>
        <w:pStyle w:val="FootnoteText"/>
        <w:jc w:val="both"/>
        <w:rPr>
          <w:rFonts w:cs="Traditional Arabic"/>
          <w:sz w:val="24"/>
          <w:szCs w:val="24"/>
        </w:rPr>
      </w:pPr>
      <w:r w:rsidRPr="002A5D12">
        <w:rPr>
          <w:rStyle w:val="FootnoteReference"/>
          <w:rFonts w:cs="Traditional Arabic"/>
          <w:sz w:val="24"/>
          <w:szCs w:val="24"/>
        </w:rPr>
        <w:footnoteRef/>
      </w:r>
      <w:r w:rsidRPr="002A5D12">
        <w:rPr>
          <w:rFonts w:cs="Traditional Arabic"/>
          <w:sz w:val="24"/>
          <w:szCs w:val="24"/>
          <w:rtl/>
        </w:rPr>
        <w:t xml:space="preserve"> </w:t>
      </w:r>
      <w:r w:rsidR="00811F80">
        <w:rPr>
          <w:rFonts w:cs="Traditional Arabic" w:hint="cs"/>
          <w:sz w:val="24"/>
          <w:szCs w:val="24"/>
          <w:rtl/>
        </w:rPr>
        <w:t>الدويري ،</w:t>
      </w:r>
      <w:r w:rsidRPr="002A5D12">
        <w:rPr>
          <w:rFonts w:cs="Traditional Arabic" w:hint="cs"/>
          <w:sz w:val="24"/>
          <w:szCs w:val="24"/>
          <w:rtl/>
        </w:rPr>
        <w:t>زايد نواف عواد ،</w:t>
      </w:r>
      <w:r w:rsidRPr="002A5D12">
        <w:rPr>
          <w:rFonts w:cs="Traditional Arabic" w:hint="cs"/>
          <w:b/>
          <w:bCs/>
          <w:sz w:val="24"/>
          <w:szCs w:val="24"/>
          <w:rtl/>
        </w:rPr>
        <w:t>أثر المستجدات الطبية في باب الطهارة</w:t>
      </w:r>
      <w:r w:rsidRPr="002A5D12">
        <w:rPr>
          <w:rFonts w:cs="Traditional Arabic" w:hint="cs"/>
          <w:sz w:val="24"/>
          <w:szCs w:val="24"/>
          <w:rtl/>
        </w:rPr>
        <w:t xml:space="preserve"> ،(الأردن : دار النفائس ،ط 1 ،2007) ،ص 222.</w:t>
      </w:r>
    </w:p>
  </w:footnote>
  <w:footnote w:id="8">
    <w:p w:rsidR="007D6877" w:rsidRPr="009C191D" w:rsidRDefault="007D6877" w:rsidP="007D6877">
      <w:pPr>
        <w:pStyle w:val="FootnoteText"/>
        <w:rPr>
          <w:rFonts w:cs="Traditional Arabic"/>
          <w:sz w:val="24"/>
          <w:szCs w:val="24"/>
          <w:lang w:bidi="ar-LY"/>
        </w:rPr>
      </w:pPr>
      <w:r w:rsidRPr="009C191D">
        <w:rPr>
          <w:rStyle w:val="FootnoteReference"/>
          <w:rFonts w:cs="Traditional Arabic"/>
          <w:sz w:val="24"/>
          <w:szCs w:val="24"/>
        </w:rPr>
        <w:footnoteRef/>
      </w:r>
      <w:r w:rsidRPr="009C191D">
        <w:rPr>
          <w:rFonts w:cs="Traditional Arabic"/>
          <w:sz w:val="24"/>
          <w:szCs w:val="24"/>
          <w:rtl/>
        </w:rPr>
        <w:t xml:space="preserve"> </w:t>
      </w:r>
      <w:r w:rsidRPr="009C191D">
        <w:rPr>
          <w:rFonts w:cs="Traditional Arabic" w:hint="cs"/>
          <w:sz w:val="24"/>
          <w:szCs w:val="24"/>
          <w:rtl/>
          <w:lang w:bidi="ar-LY"/>
        </w:rPr>
        <w:t>قراره رقم (198 /4-21) ،الصادر في دورته 22 المنعقدة في الكويت في الفترة من 22-25 /مارس/2015.</w:t>
      </w:r>
    </w:p>
  </w:footnote>
  <w:footnote w:id="9">
    <w:p w:rsidR="00843B3C" w:rsidRPr="009C191D" w:rsidRDefault="00843B3C" w:rsidP="00843B3C">
      <w:pPr>
        <w:pStyle w:val="FootnoteText"/>
        <w:jc w:val="both"/>
        <w:rPr>
          <w:rFonts w:cs="Traditional Arabic" w:hint="cs"/>
          <w:sz w:val="24"/>
          <w:szCs w:val="24"/>
          <w:rtl/>
        </w:rPr>
      </w:pPr>
      <w:r w:rsidRPr="009C191D">
        <w:rPr>
          <w:rStyle w:val="FootnoteReference"/>
          <w:rFonts w:cs="Traditional Arabic"/>
          <w:sz w:val="24"/>
          <w:szCs w:val="24"/>
        </w:rPr>
        <w:footnoteRef/>
      </w:r>
      <w:r w:rsidRPr="009C191D">
        <w:rPr>
          <w:rFonts w:cs="Traditional Arabic"/>
          <w:sz w:val="24"/>
          <w:szCs w:val="24"/>
          <w:rtl/>
        </w:rPr>
        <w:t xml:space="preserve"> </w:t>
      </w:r>
      <w:r w:rsidR="00811F80">
        <w:rPr>
          <w:rFonts w:cs="Traditional Arabic" w:hint="cs"/>
          <w:sz w:val="24"/>
          <w:szCs w:val="24"/>
          <w:rtl/>
        </w:rPr>
        <w:t>أبوفارس ،حمزة</w:t>
      </w:r>
      <w:r w:rsidRPr="009C191D">
        <w:rPr>
          <w:rFonts w:cs="Traditional Arabic" w:hint="cs"/>
          <w:sz w:val="24"/>
          <w:szCs w:val="24"/>
          <w:rtl/>
        </w:rPr>
        <w:t xml:space="preserve"> ،</w:t>
      </w:r>
      <w:r w:rsidRPr="009C191D">
        <w:rPr>
          <w:rFonts w:cs="Traditional Arabic" w:hint="cs"/>
          <w:b/>
          <w:bCs/>
          <w:sz w:val="24"/>
          <w:szCs w:val="24"/>
          <w:rtl/>
        </w:rPr>
        <w:t>حكم إستعمال الدواء المشتمل على شئ من نجس العين كالخنزير وله بديل أقل منه فائدة (كالهيبارين الجديد)</w:t>
      </w:r>
      <w:r w:rsidRPr="009C191D">
        <w:rPr>
          <w:rFonts w:cs="Traditional Arabic" w:hint="cs"/>
          <w:sz w:val="24"/>
          <w:szCs w:val="24"/>
          <w:rtl/>
        </w:rPr>
        <w:t xml:space="preserve"> ،بحث مقدم للدورة السابعة عشر للمجمع الفقهي الإسلامي المنعقد في مكة ،13-18/12/2003 ،منشور في أعمال الدورة : المجلد الثالث ،ص 259/283.</w:t>
      </w:r>
    </w:p>
  </w:footnote>
  <w:footnote w:id="10">
    <w:p w:rsidR="00504D6D" w:rsidRPr="005C21F3" w:rsidRDefault="00504D6D" w:rsidP="00504D6D">
      <w:pPr>
        <w:pStyle w:val="FootnoteText"/>
        <w:jc w:val="both"/>
        <w:rPr>
          <w:rFonts w:cs="Traditional Arabic"/>
          <w:sz w:val="24"/>
          <w:szCs w:val="24"/>
          <w:rtl/>
        </w:rPr>
      </w:pPr>
      <w:r w:rsidRPr="005C21F3">
        <w:rPr>
          <w:rStyle w:val="FootnoteReference"/>
          <w:rFonts w:cs="Traditional Arabic"/>
          <w:sz w:val="24"/>
          <w:szCs w:val="24"/>
        </w:rPr>
        <w:footnoteRef/>
      </w:r>
      <w:r w:rsidRPr="005C21F3">
        <w:rPr>
          <w:rFonts w:cs="Traditional Arabic"/>
          <w:sz w:val="24"/>
          <w:szCs w:val="24"/>
          <w:rtl/>
        </w:rPr>
        <w:t xml:space="preserve"> </w:t>
      </w:r>
      <w:r w:rsidRPr="00DD3DEC">
        <w:rPr>
          <w:rFonts w:cs="Traditional Arabic" w:hint="cs"/>
          <w:b/>
          <w:bCs/>
          <w:sz w:val="24"/>
          <w:szCs w:val="24"/>
          <w:rtl/>
        </w:rPr>
        <w:t>قرار مجمع الفقه الإسلامي الدولي</w:t>
      </w:r>
      <w:r w:rsidRPr="005C21F3">
        <w:rPr>
          <w:rFonts w:cs="Traditional Arabic" w:hint="cs"/>
          <w:sz w:val="24"/>
          <w:szCs w:val="24"/>
          <w:rtl/>
        </w:rPr>
        <w:t xml:space="preserve"> المنبثق عن منظمة التعاون الإسلامي</w:t>
      </w:r>
      <w:r>
        <w:rPr>
          <w:rFonts w:cs="Traditional Arabic" w:hint="cs"/>
          <w:sz w:val="24"/>
          <w:szCs w:val="24"/>
          <w:rtl/>
        </w:rPr>
        <w:t xml:space="preserve"> </w:t>
      </w:r>
      <w:r w:rsidRPr="007F0222">
        <w:rPr>
          <w:rFonts w:cs="Traditional Arabic" w:hint="cs"/>
          <w:b/>
          <w:bCs/>
          <w:sz w:val="24"/>
          <w:szCs w:val="24"/>
          <w:rtl/>
        </w:rPr>
        <w:t xml:space="preserve">رقم </w:t>
      </w:r>
      <w:r w:rsidRPr="007F0222">
        <w:rPr>
          <w:rFonts w:cs="Traditional Arabic"/>
          <w:b/>
          <w:bCs/>
          <w:sz w:val="24"/>
          <w:szCs w:val="24"/>
          <w:rtl/>
        </w:rPr>
        <w:t>198 (4/21)</w:t>
      </w:r>
      <w:r w:rsidRPr="005C21F3">
        <w:rPr>
          <w:rFonts w:cs="Traditional Arabic" w:hint="cs"/>
          <w:sz w:val="24"/>
          <w:szCs w:val="24"/>
          <w:rtl/>
        </w:rPr>
        <w:t xml:space="preserve"> الصادر في دورته الحادية والعشرين بالرياض ،المملكة العربية السعودية في الفترة من 18 إلى 22 نوفمبر 2013.</w:t>
      </w:r>
    </w:p>
  </w:footnote>
  <w:footnote w:id="11">
    <w:p w:rsidR="00504D6D" w:rsidRDefault="00504D6D" w:rsidP="00504D6D">
      <w:pPr>
        <w:pStyle w:val="FootnoteText"/>
        <w:rPr>
          <w:rFonts w:cs="Traditional Arabic"/>
          <w:sz w:val="24"/>
          <w:szCs w:val="24"/>
          <w:rtl/>
          <w:lang w:bidi="ar-LY"/>
        </w:rPr>
      </w:pPr>
      <w:r>
        <w:rPr>
          <w:rStyle w:val="FootnoteReference"/>
          <w:rFonts w:cs="Traditional Arabic"/>
          <w:sz w:val="24"/>
          <w:szCs w:val="24"/>
        </w:rPr>
        <w:footnoteRef/>
      </w:r>
      <w:r>
        <w:rPr>
          <w:rFonts w:cs="Traditional Arabic" w:hint="cs"/>
          <w:sz w:val="24"/>
          <w:szCs w:val="24"/>
          <w:rtl/>
        </w:rPr>
        <w:t xml:space="preserve"> </w:t>
      </w:r>
      <w:r>
        <w:rPr>
          <w:rFonts w:cs="Traditional Arabic" w:hint="cs"/>
          <w:sz w:val="24"/>
          <w:szCs w:val="24"/>
          <w:rtl/>
          <w:lang w:bidi="ar-LY"/>
        </w:rPr>
        <w:t>صدر في الدورة الثانية والعشرين لمجلس مجمع الفقه الإسلامي الدولي  المنعقد في الكويت في الفترة من 22-25 مارس 2015.</w:t>
      </w:r>
    </w:p>
  </w:footnote>
  <w:footnote w:id="12">
    <w:p w:rsidR="002A5D12" w:rsidRPr="00AB4F23" w:rsidRDefault="002A5D12" w:rsidP="002A5D12">
      <w:pPr>
        <w:pStyle w:val="FootnoteText"/>
        <w:rPr>
          <w:rFonts w:cs="Traditional Arabic"/>
          <w:sz w:val="24"/>
          <w:szCs w:val="24"/>
          <w:lang w:bidi="ar-LY"/>
        </w:rPr>
      </w:pPr>
      <w:r w:rsidRPr="00AB4F23">
        <w:rPr>
          <w:rStyle w:val="FootnoteReference"/>
          <w:rFonts w:cs="Traditional Arabic"/>
          <w:sz w:val="24"/>
          <w:szCs w:val="24"/>
        </w:rPr>
        <w:footnoteRef/>
      </w:r>
      <w:r w:rsidRPr="00AB4F23">
        <w:rPr>
          <w:rFonts w:cs="Traditional Arabic"/>
          <w:sz w:val="24"/>
          <w:szCs w:val="24"/>
          <w:rtl/>
        </w:rPr>
        <w:t xml:space="preserve"> </w:t>
      </w:r>
      <w:r w:rsidRPr="00AB4F23">
        <w:rPr>
          <w:rFonts w:cs="Traditional Arabic" w:hint="cs"/>
          <w:sz w:val="24"/>
          <w:szCs w:val="24"/>
          <w:rtl/>
          <w:lang w:bidi="ar-LY"/>
        </w:rPr>
        <w:t>مجمع الفقه الإسلامي ،الدورة السادسة عشر ص 196.</w:t>
      </w:r>
    </w:p>
  </w:footnote>
  <w:footnote w:id="13">
    <w:p w:rsidR="002A5D12" w:rsidRPr="00AB4F23" w:rsidRDefault="002A5D12" w:rsidP="002A5D12">
      <w:pPr>
        <w:pStyle w:val="FootnoteText"/>
        <w:jc w:val="both"/>
        <w:rPr>
          <w:rFonts w:cs="Traditional Arabic"/>
          <w:sz w:val="24"/>
          <w:szCs w:val="24"/>
        </w:rPr>
      </w:pPr>
      <w:r w:rsidRPr="00AB4F23">
        <w:rPr>
          <w:rStyle w:val="FootnoteReference"/>
          <w:rFonts w:cs="Traditional Arabic"/>
          <w:sz w:val="24"/>
          <w:szCs w:val="24"/>
        </w:rPr>
        <w:footnoteRef/>
      </w:r>
      <w:r w:rsidRPr="00AB4F23">
        <w:rPr>
          <w:rFonts w:cs="Traditional Arabic"/>
          <w:sz w:val="24"/>
          <w:szCs w:val="24"/>
          <w:rtl/>
        </w:rPr>
        <w:t xml:space="preserve"> </w:t>
      </w:r>
      <w:r w:rsidRPr="00AB4F23">
        <w:rPr>
          <w:rFonts w:cs="Traditional Arabic" w:hint="cs"/>
          <w:sz w:val="24"/>
          <w:szCs w:val="24"/>
          <w:rtl/>
        </w:rPr>
        <w:t>توصيات الندوة الفقهية الطبية التاسعة ،(الدار البيضاء ،14-17/يونيو/1997) مجلة مجمع الفقه الإسلامي ،الدورة العاشرة ،العدد العاشر ،الجزء الثاني ،ص462.</w:t>
      </w:r>
    </w:p>
  </w:footnote>
  <w:footnote w:id="14">
    <w:p w:rsidR="002A5D12" w:rsidRPr="00AB4F23" w:rsidRDefault="002A5D12" w:rsidP="002A5D12">
      <w:pPr>
        <w:pStyle w:val="FootnoteText"/>
        <w:jc w:val="both"/>
        <w:rPr>
          <w:rFonts w:cs="Traditional Arabic"/>
          <w:sz w:val="24"/>
          <w:szCs w:val="24"/>
          <w:rtl/>
          <w:lang w:bidi="ar-LY"/>
        </w:rPr>
      </w:pPr>
      <w:r w:rsidRPr="00AB4F23">
        <w:rPr>
          <w:rStyle w:val="FootnoteReference"/>
          <w:rFonts w:cs="Traditional Arabic"/>
          <w:sz w:val="24"/>
          <w:szCs w:val="24"/>
        </w:rPr>
        <w:footnoteRef/>
      </w:r>
      <w:r w:rsidRPr="00AB4F23">
        <w:rPr>
          <w:rFonts w:cs="Traditional Arabic"/>
          <w:sz w:val="24"/>
          <w:szCs w:val="24"/>
          <w:rtl/>
        </w:rPr>
        <w:t xml:space="preserve"> </w:t>
      </w:r>
      <w:r w:rsidRPr="00AB4F23">
        <w:rPr>
          <w:rFonts w:cs="Traditional Arabic" w:hint="cs"/>
          <w:sz w:val="24"/>
          <w:szCs w:val="24"/>
          <w:rtl/>
        </w:rPr>
        <w:t>توصيات الندوة الفقهية الطبية التاسعة ،(الدار البيضاء ،14-17/يونيو/1997) مجلة مجمع الفقه الإسلامي ،الدورة العاشرة ،العدد العاشر ،الجزء الثاني</w:t>
      </w:r>
      <w:r w:rsidRPr="00AB4F23">
        <w:rPr>
          <w:rFonts w:cs="Traditional Arabic" w:hint="cs"/>
          <w:sz w:val="24"/>
          <w:szCs w:val="24"/>
          <w:rtl/>
          <w:lang w:bidi="ar-LY"/>
        </w:rPr>
        <w:t xml:space="preserve"> ،ص 462 </w:t>
      </w:r>
      <w:r w:rsidRPr="00AB4F23">
        <w:rPr>
          <w:rFonts w:cs="Traditional Arabic"/>
          <w:sz w:val="24"/>
          <w:szCs w:val="24"/>
          <w:rtl/>
          <w:lang w:bidi="ar-LY"/>
        </w:rPr>
        <w:t>–</w:t>
      </w:r>
      <w:r w:rsidRPr="00AB4F23">
        <w:rPr>
          <w:rFonts w:cs="Traditional Arabic" w:hint="cs"/>
          <w:sz w:val="24"/>
          <w:szCs w:val="24"/>
          <w:rtl/>
          <w:lang w:bidi="ar-LY"/>
        </w:rPr>
        <w:t xml:space="preserve"> 463.</w:t>
      </w:r>
    </w:p>
  </w:footnote>
  <w:footnote w:id="15">
    <w:p w:rsidR="00D7242A" w:rsidRPr="00F3232F" w:rsidRDefault="00D7242A" w:rsidP="00D7242A">
      <w:pPr>
        <w:pStyle w:val="FootnoteText"/>
        <w:rPr>
          <w:rFonts w:cs="Traditional Arabic"/>
          <w:sz w:val="24"/>
          <w:szCs w:val="24"/>
          <w:rtl/>
        </w:rPr>
      </w:pPr>
      <w:r w:rsidRPr="00F3232F">
        <w:rPr>
          <w:rStyle w:val="FootnoteReference"/>
          <w:rFonts w:cs="Traditional Arabic"/>
          <w:sz w:val="24"/>
          <w:szCs w:val="24"/>
        </w:rPr>
        <w:footnoteRef/>
      </w:r>
      <w:r w:rsidRPr="00F3232F">
        <w:rPr>
          <w:rFonts w:cs="Traditional Arabic"/>
          <w:sz w:val="24"/>
          <w:szCs w:val="24"/>
          <w:rtl/>
        </w:rPr>
        <w:t xml:space="preserve"> </w:t>
      </w:r>
      <w:r w:rsidRPr="00F3232F">
        <w:rPr>
          <w:rFonts w:cs="Traditional Arabic" w:hint="cs"/>
          <w:sz w:val="24"/>
          <w:szCs w:val="24"/>
          <w:rtl/>
        </w:rPr>
        <w:t>توصيات الندوة الطبية الثامنة للمنظمة الإسلامية للعلوم الطبية المنعقدة في الكويت ،1995.</w:t>
      </w:r>
    </w:p>
  </w:footnote>
  <w:footnote w:id="16">
    <w:p w:rsidR="00D7242A" w:rsidRPr="00C207C3" w:rsidRDefault="00D7242A" w:rsidP="0000498A">
      <w:pPr>
        <w:pStyle w:val="FootnoteText"/>
        <w:jc w:val="both"/>
        <w:rPr>
          <w:rFonts w:cs="Traditional Arabic"/>
          <w:sz w:val="24"/>
          <w:szCs w:val="24"/>
          <w:rtl/>
          <w:lang w:bidi="ar-LY"/>
        </w:rPr>
      </w:pPr>
      <w:r w:rsidRPr="00C207C3">
        <w:rPr>
          <w:rStyle w:val="FootnoteReference"/>
          <w:rFonts w:cs="Traditional Arabic"/>
          <w:sz w:val="24"/>
          <w:szCs w:val="24"/>
        </w:rPr>
        <w:footnoteRef/>
      </w:r>
      <w:r w:rsidRPr="00C207C3">
        <w:rPr>
          <w:rFonts w:cs="Traditional Arabic"/>
          <w:sz w:val="24"/>
          <w:szCs w:val="24"/>
          <w:rtl/>
        </w:rPr>
        <w:t xml:space="preserve"> </w:t>
      </w:r>
      <w:r w:rsidRPr="00C207C3">
        <w:rPr>
          <w:rFonts w:cs="Traditional Arabic" w:hint="cs"/>
          <w:sz w:val="24"/>
          <w:szCs w:val="24"/>
          <w:rtl/>
        </w:rPr>
        <w:t xml:space="preserve">صدرت الفتوى عن المجلس الوطني الماليزي للفتوى بناءً على تعاون بحثي بين المجلس وجامعة بوترا الماليزية </w:t>
      </w:r>
      <w:r w:rsidRPr="00C207C3">
        <w:rPr>
          <w:rFonts w:cs="Traditional Arabic"/>
          <w:sz w:val="24"/>
          <w:szCs w:val="24"/>
        </w:rPr>
        <w:t>UPM</w:t>
      </w:r>
      <w:r w:rsidRPr="00C207C3">
        <w:rPr>
          <w:rFonts w:cs="Traditional Arabic" w:hint="cs"/>
          <w:sz w:val="24"/>
          <w:szCs w:val="24"/>
          <w:rtl/>
          <w:lang w:bidi="ar-LY"/>
        </w:rPr>
        <w:t xml:space="preserve"> أجري في الفترة من 14 إلى 16 يوليو 2011 ،منقول عن ياسر بن رملي </w:t>
      </w:r>
      <w:r w:rsidR="0000498A">
        <w:rPr>
          <w:rFonts w:cs="Traditional Arabic" w:hint="cs"/>
          <w:sz w:val="24"/>
          <w:szCs w:val="24"/>
          <w:rtl/>
          <w:lang w:bidi="ar-LY"/>
        </w:rPr>
        <w:t xml:space="preserve">،مرجع سابق </w:t>
      </w:r>
      <w:r w:rsidRPr="00C207C3">
        <w:rPr>
          <w:rFonts w:cs="Traditional Arabic" w:hint="cs"/>
          <w:sz w:val="24"/>
          <w:szCs w:val="24"/>
          <w:rtl/>
          <w:lang w:bidi="ar-LY"/>
        </w:rPr>
        <w:t>،ص 91.</w:t>
      </w:r>
      <w:r w:rsidRPr="00C207C3">
        <w:rPr>
          <w:rFonts w:cs="Traditional Arabic" w:hint="cs"/>
          <w:sz w:val="24"/>
          <w:szCs w:val="24"/>
          <w:rtl/>
        </w:rPr>
        <w:t xml:space="preserve"> </w:t>
      </w:r>
    </w:p>
  </w:footnote>
  <w:footnote w:id="17">
    <w:p w:rsidR="00937CEB" w:rsidRPr="00A56EBA" w:rsidRDefault="00937CEB" w:rsidP="00937CEB">
      <w:pPr>
        <w:pStyle w:val="FootnoteText"/>
        <w:rPr>
          <w:rFonts w:cs="Traditional Arabic"/>
          <w:sz w:val="24"/>
          <w:szCs w:val="24"/>
          <w:rtl/>
        </w:rPr>
      </w:pPr>
      <w:r w:rsidRPr="00A56EBA">
        <w:rPr>
          <w:rStyle w:val="FootnoteReference"/>
          <w:rFonts w:cs="Traditional Arabic"/>
          <w:sz w:val="24"/>
          <w:szCs w:val="24"/>
        </w:rPr>
        <w:footnoteRef/>
      </w:r>
      <w:r w:rsidRPr="00A56EBA">
        <w:rPr>
          <w:rFonts w:cs="Traditional Arabic"/>
          <w:sz w:val="24"/>
          <w:szCs w:val="24"/>
          <w:rtl/>
        </w:rPr>
        <w:t xml:space="preserve"> </w:t>
      </w:r>
      <w:r w:rsidRPr="00A56EBA">
        <w:rPr>
          <w:rFonts w:cs="Traditional Arabic" w:hint="cs"/>
          <w:sz w:val="24"/>
          <w:szCs w:val="24"/>
          <w:rtl/>
        </w:rPr>
        <w:t xml:space="preserve">باحمد رفيس ،منشورات وزارة الشئون الدينية والأوقاف </w:t>
      </w:r>
      <w:r w:rsidRPr="00A56EBA">
        <w:rPr>
          <w:rFonts w:cs="Traditional Arabic"/>
          <w:sz w:val="24"/>
          <w:szCs w:val="24"/>
          <w:rtl/>
        </w:rPr>
        <w:t>–</w:t>
      </w:r>
      <w:r w:rsidRPr="00A56EBA">
        <w:rPr>
          <w:rFonts w:cs="Traditional Arabic" w:hint="cs"/>
          <w:sz w:val="24"/>
          <w:szCs w:val="24"/>
          <w:rtl/>
        </w:rPr>
        <w:t xml:space="preserve"> الجزائر (2015) الطبعة الأولى.</w:t>
      </w:r>
    </w:p>
  </w:footnote>
  <w:footnote w:id="18">
    <w:p w:rsidR="000C1233" w:rsidRPr="002C56F2" w:rsidRDefault="000C1233" w:rsidP="000C1233">
      <w:pPr>
        <w:pStyle w:val="FootnoteText"/>
        <w:jc w:val="both"/>
        <w:rPr>
          <w:rFonts w:cs="Traditional Arabic"/>
          <w:sz w:val="24"/>
          <w:szCs w:val="24"/>
          <w:rtl/>
        </w:rPr>
      </w:pPr>
      <w:r w:rsidRPr="002C56F2">
        <w:rPr>
          <w:rStyle w:val="FootnoteReference"/>
          <w:rFonts w:cs="Traditional Arabic"/>
          <w:sz w:val="24"/>
          <w:szCs w:val="24"/>
        </w:rPr>
        <w:footnoteRef/>
      </w:r>
      <w:r w:rsidRPr="002C56F2">
        <w:rPr>
          <w:rFonts w:cs="Traditional Arabic"/>
          <w:sz w:val="24"/>
          <w:szCs w:val="24"/>
          <w:rtl/>
        </w:rPr>
        <w:t xml:space="preserve"> </w:t>
      </w:r>
      <w:r w:rsidRPr="002C56F2">
        <w:rPr>
          <w:rFonts w:cs="Traditional Arabic" w:hint="cs"/>
          <w:sz w:val="24"/>
          <w:szCs w:val="24"/>
          <w:rtl/>
        </w:rPr>
        <w:t>عبدالبر ،محمد زكي ،</w:t>
      </w:r>
      <w:r w:rsidRPr="008F270D">
        <w:rPr>
          <w:rFonts w:cs="Traditional Arabic" w:hint="cs"/>
          <w:b/>
          <w:bCs/>
          <w:sz w:val="24"/>
          <w:szCs w:val="24"/>
          <w:rtl/>
        </w:rPr>
        <w:t>تقنين الفقه الإسلامي (المبدأ والمنهج والتطبيق)</w:t>
      </w:r>
      <w:r w:rsidRPr="002C56F2">
        <w:rPr>
          <w:rFonts w:cs="Traditional Arabic" w:hint="cs"/>
          <w:sz w:val="24"/>
          <w:szCs w:val="24"/>
          <w:rtl/>
        </w:rPr>
        <w:t xml:space="preserve"> ،(قطر : إدارة إحياء الثرات الإسلامي ،ط2 ، 1986) ،ص 35. </w:t>
      </w:r>
    </w:p>
  </w:footnote>
  <w:footnote w:id="19">
    <w:p w:rsidR="00FE2453" w:rsidRPr="00E84B1B" w:rsidRDefault="00FE2453" w:rsidP="00FE2453">
      <w:pPr>
        <w:pStyle w:val="FootnoteText"/>
        <w:jc w:val="both"/>
        <w:rPr>
          <w:rFonts w:cs="Traditional Arabic"/>
          <w:sz w:val="24"/>
          <w:szCs w:val="24"/>
          <w:rtl/>
          <w:lang w:bidi="ar-LY"/>
        </w:rPr>
      </w:pPr>
      <w:r w:rsidRPr="00E84B1B">
        <w:rPr>
          <w:rStyle w:val="FootnoteReference"/>
          <w:rFonts w:cs="Traditional Arabic"/>
          <w:sz w:val="24"/>
          <w:szCs w:val="24"/>
        </w:rPr>
        <w:footnoteRef/>
      </w:r>
      <w:r w:rsidRPr="00E84B1B">
        <w:rPr>
          <w:rFonts w:cs="Traditional Arabic"/>
          <w:sz w:val="24"/>
          <w:szCs w:val="24"/>
          <w:rtl/>
        </w:rPr>
        <w:t xml:space="preserve"> </w:t>
      </w:r>
      <w:r w:rsidRPr="00E84B1B">
        <w:rPr>
          <w:rFonts w:cs="Traditional Arabic" w:hint="cs"/>
          <w:sz w:val="24"/>
          <w:szCs w:val="24"/>
          <w:rtl/>
        </w:rPr>
        <w:t>عبدالعاطي ،محمد عبد اللطيف رجب ،</w:t>
      </w:r>
      <w:r w:rsidRPr="008F270D">
        <w:rPr>
          <w:rFonts w:cs="Traditional Arabic" w:hint="cs"/>
          <w:b/>
          <w:bCs/>
          <w:sz w:val="24"/>
          <w:szCs w:val="24"/>
          <w:rtl/>
        </w:rPr>
        <w:t>تقنين الأحكام الشرعية ضرورة عصرية</w:t>
      </w:r>
      <w:r w:rsidRPr="00E84B1B">
        <w:rPr>
          <w:rFonts w:cs="Traditional Arabic" w:hint="cs"/>
          <w:sz w:val="24"/>
          <w:szCs w:val="24"/>
          <w:rtl/>
        </w:rPr>
        <w:t xml:space="preserve"> ،(ورقة مقدمة لندوة القضاء الشرعي في العصر الحاضر : الواقع والآمال ،</w:t>
      </w:r>
      <w:r>
        <w:rPr>
          <w:rFonts w:cs="Traditional Arabic" w:hint="cs"/>
          <w:sz w:val="24"/>
          <w:szCs w:val="24"/>
          <w:rtl/>
        </w:rPr>
        <w:t xml:space="preserve">المقامة في الفترة من 11 إلى 13 أبريل 2006 </w:t>
      </w:r>
      <w:r w:rsidRPr="00E84B1B">
        <w:rPr>
          <w:rFonts w:cs="Traditional Arabic" w:hint="cs"/>
          <w:sz w:val="24"/>
          <w:szCs w:val="24"/>
          <w:rtl/>
        </w:rPr>
        <w:t>بكلية الشريعة والدراسات ال</w:t>
      </w:r>
      <w:r>
        <w:rPr>
          <w:rFonts w:cs="Traditional Arabic" w:hint="cs"/>
          <w:sz w:val="24"/>
          <w:szCs w:val="24"/>
          <w:rtl/>
        </w:rPr>
        <w:t>إسلامية جامعة الشارقة</w:t>
      </w:r>
      <w:r w:rsidRPr="00E84B1B">
        <w:rPr>
          <w:rFonts w:cs="Traditional Arabic" w:hint="cs"/>
          <w:sz w:val="24"/>
          <w:szCs w:val="24"/>
          <w:rtl/>
        </w:rPr>
        <w:t xml:space="preserve"> ،ص 20.</w:t>
      </w:r>
    </w:p>
  </w:footnote>
  <w:footnote w:id="20">
    <w:p w:rsidR="00FE2453" w:rsidRPr="00F60AF3" w:rsidRDefault="00FE2453" w:rsidP="00FE2453">
      <w:pPr>
        <w:pStyle w:val="FootnoteText"/>
        <w:jc w:val="both"/>
        <w:rPr>
          <w:rFonts w:cs="Traditional Arabic"/>
          <w:sz w:val="24"/>
          <w:szCs w:val="24"/>
        </w:rPr>
      </w:pPr>
      <w:r w:rsidRPr="00F60AF3">
        <w:rPr>
          <w:rStyle w:val="FootnoteReference"/>
          <w:rFonts w:cs="Traditional Arabic"/>
          <w:sz w:val="24"/>
          <w:szCs w:val="24"/>
        </w:rPr>
        <w:footnoteRef/>
      </w:r>
      <w:r w:rsidRPr="00F60AF3">
        <w:rPr>
          <w:rFonts w:cs="Traditional Arabic"/>
          <w:sz w:val="24"/>
          <w:szCs w:val="24"/>
          <w:rtl/>
        </w:rPr>
        <w:t xml:space="preserve"> </w:t>
      </w:r>
      <w:r w:rsidRPr="00F60AF3">
        <w:rPr>
          <w:rFonts w:cs="Traditional Arabic" w:hint="cs"/>
          <w:sz w:val="24"/>
          <w:szCs w:val="24"/>
          <w:rtl/>
        </w:rPr>
        <w:t>جندوبي ،عبدالسلام ،ا</w:t>
      </w:r>
      <w:r w:rsidRPr="008F270D">
        <w:rPr>
          <w:rFonts w:cs="Traditional Arabic" w:hint="cs"/>
          <w:b/>
          <w:bCs/>
          <w:sz w:val="24"/>
          <w:szCs w:val="24"/>
          <w:rtl/>
        </w:rPr>
        <w:t>لتحكيم في المنازعات المصرفية الإسلامية (دراسة فقهية قانونية)</w:t>
      </w:r>
      <w:r w:rsidRPr="00F60AF3">
        <w:rPr>
          <w:rFonts w:cs="Traditional Arabic" w:hint="cs"/>
          <w:sz w:val="24"/>
          <w:szCs w:val="24"/>
          <w:rtl/>
        </w:rPr>
        <w:t xml:space="preserve"> ،رسالة ماجستير مقدمة إلى جامعة الزيتونة ،تونس ،المعهد العالي لأصول الدين ،2015 / 2016 ،ص 107.</w:t>
      </w:r>
    </w:p>
  </w:footnote>
  <w:footnote w:id="21">
    <w:p w:rsidR="00E831EC" w:rsidRPr="00753315" w:rsidRDefault="00E831EC" w:rsidP="00753315">
      <w:pPr>
        <w:pStyle w:val="FootnoteText"/>
        <w:jc w:val="both"/>
        <w:rPr>
          <w:rFonts w:cs="Traditional Arabic"/>
          <w:sz w:val="24"/>
          <w:szCs w:val="24"/>
          <w:rtl/>
        </w:rPr>
      </w:pPr>
      <w:r w:rsidRPr="00753315">
        <w:rPr>
          <w:rStyle w:val="FootnoteReference"/>
          <w:rFonts w:cs="Traditional Arabic"/>
          <w:sz w:val="24"/>
          <w:szCs w:val="24"/>
        </w:rPr>
        <w:footnoteRef/>
      </w:r>
      <w:r w:rsidRPr="00753315">
        <w:rPr>
          <w:rFonts w:cs="Traditional Arabic"/>
          <w:sz w:val="24"/>
          <w:szCs w:val="24"/>
          <w:rtl/>
        </w:rPr>
        <w:t xml:space="preserve"> </w:t>
      </w:r>
      <w:r w:rsidR="00753315">
        <w:rPr>
          <w:rFonts w:cs="Traditional Arabic" w:hint="cs"/>
          <w:sz w:val="24"/>
          <w:szCs w:val="24"/>
          <w:rtl/>
        </w:rPr>
        <w:t>أبوطالب ،فؤاد محمد</w:t>
      </w:r>
      <w:r w:rsidR="00753315" w:rsidRPr="00753315">
        <w:rPr>
          <w:rFonts w:cs="Traditional Arabic"/>
          <w:sz w:val="24"/>
          <w:szCs w:val="24"/>
          <w:rtl/>
        </w:rPr>
        <w:t xml:space="preserve"> </w:t>
      </w:r>
      <w:r w:rsidR="00753315" w:rsidRPr="00753315">
        <w:rPr>
          <w:rFonts w:cs="Traditional Arabic" w:hint="cs"/>
          <w:sz w:val="24"/>
          <w:szCs w:val="24"/>
          <w:rtl/>
        </w:rPr>
        <w:t>،التحكيم</w:t>
      </w:r>
      <w:r w:rsidR="00753315" w:rsidRPr="00753315">
        <w:rPr>
          <w:rFonts w:cs="Traditional Arabic"/>
          <w:sz w:val="24"/>
          <w:szCs w:val="24"/>
          <w:rtl/>
        </w:rPr>
        <w:t xml:space="preserve"> </w:t>
      </w:r>
      <w:r w:rsidR="00753315" w:rsidRPr="00753315">
        <w:rPr>
          <w:rFonts w:cs="Traditional Arabic" w:hint="cs"/>
          <w:sz w:val="24"/>
          <w:szCs w:val="24"/>
          <w:rtl/>
        </w:rPr>
        <w:t>الدولي</w:t>
      </w:r>
      <w:r w:rsidR="00753315" w:rsidRPr="00753315">
        <w:rPr>
          <w:rFonts w:cs="Traditional Arabic"/>
          <w:sz w:val="24"/>
          <w:szCs w:val="24"/>
          <w:rtl/>
        </w:rPr>
        <w:t xml:space="preserve"> </w:t>
      </w:r>
      <w:r w:rsidR="00753315" w:rsidRPr="00753315">
        <w:rPr>
          <w:rFonts w:cs="Traditional Arabic" w:hint="cs"/>
          <w:sz w:val="24"/>
          <w:szCs w:val="24"/>
          <w:rtl/>
        </w:rPr>
        <w:t>في</w:t>
      </w:r>
      <w:r w:rsidR="00753315" w:rsidRPr="00753315">
        <w:rPr>
          <w:rFonts w:cs="Traditional Arabic"/>
          <w:sz w:val="24"/>
          <w:szCs w:val="24"/>
          <w:rtl/>
        </w:rPr>
        <w:t xml:space="preserve"> </w:t>
      </w:r>
      <w:r w:rsidR="00753315" w:rsidRPr="00753315">
        <w:rPr>
          <w:rFonts w:cs="Traditional Arabic" w:hint="cs"/>
          <w:sz w:val="24"/>
          <w:szCs w:val="24"/>
          <w:rtl/>
        </w:rPr>
        <w:t>منازعات</w:t>
      </w:r>
      <w:r w:rsidR="00753315" w:rsidRPr="00753315">
        <w:rPr>
          <w:rFonts w:cs="Traditional Arabic"/>
          <w:sz w:val="24"/>
          <w:szCs w:val="24"/>
          <w:rtl/>
        </w:rPr>
        <w:t xml:space="preserve"> </w:t>
      </w:r>
      <w:r w:rsidR="00753315" w:rsidRPr="00753315">
        <w:rPr>
          <w:rFonts w:cs="Traditional Arabic" w:hint="cs"/>
          <w:sz w:val="24"/>
          <w:szCs w:val="24"/>
          <w:rtl/>
        </w:rPr>
        <w:t>الإستثمار</w:t>
      </w:r>
      <w:r w:rsidR="00753315" w:rsidRPr="00753315">
        <w:rPr>
          <w:rFonts w:cs="Traditional Arabic"/>
          <w:sz w:val="24"/>
          <w:szCs w:val="24"/>
          <w:rtl/>
        </w:rPr>
        <w:t xml:space="preserve"> </w:t>
      </w:r>
      <w:r w:rsidR="00753315" w:rsidRPr="00753315">
        <w:rPr>
          <w:rFonts w:cs="Traditional Arabic" w:hint="cs"/>
          <w:sz w:val="24"/>
          <w:szCs w:val="24"/>
          <w:rtl/>
        </w:rPr>
        <w:t>الأجنبية</w:t>
      </w:r>
      <w:r w:rsidR="00753315" w:rsidRPr="00753315">
        <w:rPr>
          <w:rFonts w:cs="Traditional Arabic"/>
          <w:sz w:val="24"/>
          <w:szCs w:val="24"/>
          <w:rtl/>
        </w:rPr>
        <w:t xml:space="preserve"> </w:t>
      </w:r>
      <w:r w:rsidR="00753315" w:rsidRPr="00753315">
        <w:rPr>
          <w:rFonts w:cs="Traditional Arabic" w:hint="cs"/>
          <w:sz w:val="24"/>
          <w:szCs w:val="24"/>
          <w:rtl/>
        </w:rPr>
        <w:t>وفقاً</w:t>
      </w:r>
      <w:r w:rsidR="00753315" w:rsidRPr="00753315">
        <w:rPr>
          <w:rFonts w:cs="Traditional Arabic"/>
          <w:sz w:val="24"/>
          <w:szCs w:val="24"/>
          <w:rtl/>
        </w:rPr>
        <w:t xml:space="preserve"> </w:t>
      </w:r>
      <w:r w:rsidR="00753315" w:rsidRPr="00753315">
        <w:rPr>
          <w:rFonts w:cs="Traditional Arabic" w:hint="cs"/>
          <w:sz w:val="24"/>
          <w:szCs w:val="24"/>
          <w:rtl/>
        </w:rPr>
        <w:t>لأحكام</w:t>
      </w:r>
      <w:r w:rsidR="00753315" w:rsidRPr="00753315">
        <w:rPr>
          <w:rFonts w:cs="Traditional Arabic"/>
          <w:sz w:val="24"/>
          <w:szCs w:val="24"/>
          <w:rtl/>
        </w:rPr>
        <w:t xml:space="preserve"> </w:t>
      </w:r>
      <w:r w:rsidR="00753315" w:rsidRPr="00753315">
        <w:rPr>
          <w:rFonts w:cs="Traditional Arabic" w:hint="cs"/>
          <w:sz w:val="24"/>
          <w:szCs w:val="24"/>
          <w:rtl/>
        </w:rPr>
        <w:t>القانون</w:t>
      </w:r>
      <w:r w:rsidR="00753315" w:rsidRPr="00753315">
        <w:rPr>
          <w:rFonts w:cs="Traditional Arabic"/>
          <w:sz w:val="24"/>
          <w:szCs w:val="24"/>
          <w:rtl/>
        </w:rPr>
        <w:t xml:space="preserve"> </w:t>
      </w:r>
      <w:r w:rsidR="00753315" w:rsidRPr="00753315">
        <w:rPr>
          <w:rFonts w:cs="Traditional Arabic" w:hint="cs"/>
          <w:sz w:val="24"/>
          <w:szCs w:val="24"/>
          <w:rtl/>
        </w:rPr>
        <w:t>الدولي</w:t>
      </w:r>
      <w:r w:rsidR="00753315" w:rsidRPr="00753315">
        <w:rPr>
          <w:rFonts w:cs="Traditional Arabic"/>
          <w:sz w:val="24"/>
          <w:szCs w:val="24"/>
          <w:rtl/>
        </w:rPr>
        <w:t xml:space="preserve"> </w:t>
      </w:r>
      <w:r w:rsidR="00753315" w:rsidRPr="00753315">
        <w:rPr>
          <w:rFonts w:cs="Traditional Arabic" w:hint="cs"/>
          <w:sz w:val="24"/>
          <w:szCs w:val="24"/>
          <w:rtl/>
        </w:rPr>
        <w:t>العام</w:t>
      </w:r>
      <w:r w:rsidR="00753315" w:rsidRPr="00753315">
        <w:rPr>
          <w:rFonts w:cs="Traditional Arabic"/>
          <w:sz w:val="24"/>
          <w:szCs w:val="24"/>
          <w:rtl/>
        </w:rPr>
        <w:t xml:space="preserve"> </w:t>
      </w:r>
      <w:r w:rsidR="00753315" w:rsidRPr="00753315">
        <w:rPr>
          <w:rFonts w:cs="Traditional Arabic" w:hint="cs"/>
          <w:sz w:val="24"/>
          <w:szCs w:val="24"/>
          <w:rtl/>
        </w:rPr>
        <w:t>،</w:t>
      </w:r>
      <w:r w:rsidR="00753315" w:rsidRPr="00753315">
        <w:rPr>
          <w:rFonts w:cs="Traditional Arabic"/>
          <w:sz w:val="24"/>
          <w:szCs w:val="24"/>
          <w:rtl/>
        </w:rPr>
        <w:t>(</w:t>
      </w:r>
      <w:r w:rsidR="00753315" w:rsidRPr="00753315">
        <w:rPr>
          <w:rFonts w:cs="Traditional Arabic" w:hint="cs"/>
          <w:sz w:val="24"/>
          <w:szCs w:val="24"/>
          <w:rtl/>
        </w:rPr>
        <w:t>الإسكندرية</w:t>
      </w:r>
      <w:r w:rsidR="00753315" w:rsidRPr="00753315">
        <w:rPr>
          <w:rFonts w:cs="Traditional Arabic"/>
          <w:sz w:val="24"/>
          <w:szCs w:val="24"/>
          <w:rtl/>
        </w:rPr>
        <w:t xml:space="preserve"> : </w:t>
      </w:r>
      <w:r w:rsidR="00753315" w:rsidRPr="00753315">
        <w:rPr>
          <w:rFonts w:cs="Traditional Arabic" w:hint="cs"/>
          <w:sz w:val="24"/>
          <w:szCs w:val="24"/>
          <w:rtl/>
        </w:rPr>
        <w:t>دار</w:t>
      </w:r>
      <w:r w:rsidR="00753315" w:rsidRPr="00753315">
        <w:rPr>
          <w:rFonts w:cs="Traditional Arabic"/>
          <w:sz w:val="24"/>
          <w:szCs w:val="24"/>
          <w:rtl/>
        </w:rPr>
        <w:t xml:space="preserve"> </w:t>
      </w:r>
      <w:r w:rsidR="00753315" w:rsidRPr="00753315">
        <w:rPr>
          <w:rFonts w:cs="Traditional Arabic" w:hint="cs"/>
          <w:sz w:val="24"/>
          <w:szCs w:val="24"/>
          <w:rtl/>
        </w:rPr>
        <w:t>الفكر</w:t>
      </w:r>
      <w:r w:rsidR="00753315" w:rsidRPr="00753315">
        <w:rPr>
          <w:rFonts w:cs="Traditional Arabic"/>
          <w:sz w:val="24"/>
          <w:szCs w:val="24"/>
          <w:rtl/>
        </w:rPr>
        <w:t xml:space="preserve"> </w:t>
      </w:r>
      <w:r w:rsidR="00753315" w:rsidRPr="00753315">
        <w:rPr>
          <w:rFonts w:cs="Traditional Arabic" w:hint="cs"/>
          <w:sz w:val="24"/>
          <w:szCs w:val="24"/>
          <w:rtl/>
        </w:rPr>
        <w:t>الجامعي</w:t>
      </w:r>
      <w:r w:rsidR="00753315" w:rsidRPr="00753315">
        <w:rPr>
          <w:rFonts w:cs="Traditional Arabic"/>
          <w:sz w:val="24"/>
          <w:szCs w:val="24"/>
          <w:rtl/>
        </w:rPr>
        <w:t xml:space="preserve"> </w:t>
      </w:r>
      <w:r w:rsidR="00753315" w:rsidRPr="00753315">
        <w:rPr>
          <w:rFonts w:cs="Traditional Arabic" w:hint="cs"/>
          <w:sz w:val="24"/>
          <w:szCs w:val="24"/>
          <w:rtl/>
        </w:rPr>
        <w:t>،ط</w:t>
      </w:r>
      <w:r w:rsidR="00753315" w:rsidRPr="00753315">
        <w:rPr>
          <w:rFonts w:cs="Traditional Arabic"/>
          <w:sz w:val="24"/>
          <w:szCs w:val="24"/>
          <w:rtl/>
        </w:rPr>
        <w:t xml:space="preserve">1 </w:t>
      </w:r>
      <w:r w:rsidR="00753315" w:rsidRPr="00753315">
        <w:rPr>
          <w:rFonts w:cs="Traditional Arabic" w:hint="cs"/>
          <w:sz w:val="24"/>
          <w:szCs w:val="24"/>
          <w:rtl/>
        </w:rPr>
        <w:t>،</w:t>
      </w:r>
      <w:r w:rsidR="00753315" w:rsidRPr="00753315">
        <w:rPr>
          <w:rFonts w:cs="Traditional Arabic"/>
          <w:sz w:val="24"/>
          <w:szCs w:val="24"/>
          <w:rtl/>
        </w:rPr>
        <w:t>2010)</w:t>
      </w:r>
      <w:r w:rsidRPr="00753315">
        <w:rPr>
          <w:rFonts w:cs="Traditional Arabic" w:hint="cs"/>
          <w:sz w:val="24"/>
          <w:szCs w:val="24"/>
          <w:rtl/>
        </w:rPr>
        <w:t xml:space="preserve"> ،ص308.</w:t>
      </w:r>
    </w:p>
  </w:footnote>
  <w:footnote w:id="22">
    <w:p w:rsidR="00E831EC" w:rsidRPr="00753315" w:rsidRDefault="00E831EC" w:rsidP="00753315">
      <w:pPr>
        <w:pStyle w:val="FootnoteText"/>
        <w:jc w:val="both"/>
        <w:rPr>
          <w:rFonts w:cs="Traditional Arabic"/>
          <w:sz w:val="24"/>
          <w:szCs w:val="24"/>
        </w:rPr>
      </w:pPr>
      <w:r w:rsidRPr="00753315">
        <w:rPr>
          <w:rStyle w:val="FootnoteReference"/>
          <w:rFonts w:cs="Traditional Arabic"/>
          <w:sz w:val="24"/>
          <w:szCs w:val="24"/>
        </w:rPr>
        <w:footnoteRef/>
      </w:r>
      <w:r w:rsidRPr="00753315">
        <w:rPr>
          <w:rFonts w:cs="Traditional Arabic"/>
          <w:sz w:val="24"/>
          <w:szCs w:val="24"/>
          <w:rtl/>
        </w:rPr>
        <w:t xml:space="preserve"> </w:t>
      </w:r>
      <w:r w:rsidR="00753315">
        <w:rPr>
          <w:rFonts w:cs="Traditional Arabic" w:hint="cs"/>
          <w:sz w:val="24"/>
          <w:szCs w:val="24"/>
          <w:rtl/>
        </w:rPr>
        <w:t>العوا ،محمد سليم</w:t>
      </w:r>
      <w:r w:rsidR="00753315" w:rsidRPr="00753315">
        <w:rPr>
          <w:rFonts w:cs="Traditional Arabic"/>
          <w:sz w:val="24"/>
          <w:szCs w:val="24"/>
          <w:rtl/>
        </w:rPr>
        <w:t xml:space="preserve"> </w:t>
      </w:r>
      <w:r w:rsidR="00753315" w:rsidRPr="00753315">
        <w:rPr>
          <w:rFonts w:cs="Traditional Arabic" w:hint="cs"/>
          <w:sz w:val="24"/>
          <w:szCs w:val="24"/>
          <w:rtl/>
        </w:rPr>
        <w:t>،دراسات</w:t>
      </w:r>
      <w:r w:rsidR="00753315" w:rsidRPr="00753315">
        <w:rPr>
          <w:rFonts w:cs="Traditional Arabic"/>
          <w:sz w:val="24"/>
          <w:szCs w:val="24"/>
          <w:rtl/>
        </w:rPr>
        <w:t xml:space="preserve"> </w:t>
      </w:r>
      <w:r w:rsidR="00753315" w:rsidRPr="00753315">
        <w:rPr>
          <w:rFonts w:cs="Traditional Arabic" w:hint="cs"/>
          <w:sz w:val="24"/>
          <w:szCs w:val="24"/>
          <w:rtl/>
        </w:rPr>
        <w:t>في</w:t>
      </w:r>
      <w:r w:rsidR="00753315" w:rsidRPr="00753315">
        <w:rPr>
          <w:rFonts w:cs="Traditional Arabic"/>
          <w:sz w:val="24"/>
          <w:szCs w:val="24"/>
          <w:rtl/>
        </w:rPr>
        <w:t xml:space="preserve"> </w:t>
      </w:r>
      <w:r w:rsidR="00753315" w:rsidRPr="00753315">
        <w:rPr>
          <w:rFonts w:cs="Traditional Arabic" w:hint="cs"/>
          <w:sz w:val="24"/>
          <w:szCs w:val="24"/>
          <w:rtl/>
        </w:rPr>
        <w:t>قانون</w:t>
      </w:r>
      <w:r w:rsidR="00753315" w:rsidRPr="00753315">
        <w:rPr>
          <w:rFonts w:cs="Traditional Arabic"/>
          <w:sz w:val="24"/>
          <w:szCs w:val="24"/>
          <w:rtl/>
        </w:rPr>
        <w:t xml:space="preserve"> </w:t>
      </w:r>
      <w:r w:rsidR="00753315" w:rsidRPr="00753315">
        <w:rPr>
          <w:rFonts w:cs="Traditional Arabic" w:hint="cs"/>
          <w:sz w:val="24"/>
          <w:szCs w:val="24"/>
          <w:rtl/>
        </w:rPr>
        <w:t>التحكيم</w:t>
      </w:r>
      <w:r w:rsidR="00753315" w:rsidRPr="00753315">
        <w:rPr>
          <w:rFonts w:cs="Traditional Arabic"/>
          <w:sz w:val="24"/>
          <w:szCs w:val="24"/>
          <w:rtl/>
        </w:rPr>
        <w:t xml:space="preserve"> </w:t>
      </w:r>
      <w:r w:rsidR="00753315" w:rsidRPr="00753315">
        <w:rPr>
          <w:rFonts w:cs="Traditional Arabic" w:hint="cs"/>
          <w:sz w:val="24"/>
          <w:szCs w:val="24"/>
          <w:rtl/>
        </w:rPr>
        <w:t>المصري</w:t>
      </w:r>
      <w:r w:rsidR="00753315" w:rsidRPr="00753315">
        <w:rPr>
          <w:rFonts w:cs="Traditional Arabic"/>
          <w:sz w:val="24"/>
          <w:szCs w:val="24"/>
          <w:rtl/>
        </w:rPr>
        <w:t xml:space="preserve"> </w:t>
      </w:r>
      <w:r w:rsidR="00753315" w:rsidRPr="00753315">
        <w:rPr>
          <w:rFonts w:cs="Traditional Arabic" w:hint="cs"/>
          <w:sz w:val="24"/>
          <w:szCs w:val="24"/>
          <w:rtl/>
        </w:rPr>
        <w:t>والمقارن</w:t>
      </w:r>
      <w:r w:rsidR="00753315" w:rsidRPr="00753315">
        <w:rPr>
          <w:rFonts w:cs="Traditional Arabic"/>
          <w:sz w:val="24"/>
          <w:szCs w:val="24"/>
          <w:rtl/>
        </w:rPr>
        <w:t xml:space="preserve"> </w:t>
      </w:r>
      <w:r w:rsidR="00753315" w:rsidRPr="00753315">
        <w:rPr>
          <w:rFonts w:cs="Traditional Arabic" w:hint="cs"/>
          <w:sz w:val="24"/>
          <w:szCs w:val="24"/>
          <w:rtl/>
        </w:rPr>
        <w:t>،</w:t>
      </w:r>
      <w:r w:rsidR="00753315" w:rsidRPr="00753315">
        <w:rPr>
          <w:rFonts w:cs="Traditional Arabic"/>
          <w:sz w:val="24"/>
          <w:szCs w:val="24"/>
          <w:rtl/>
        </w:rPr>
        <w:t>(</w:t>
      </w:r>
      <w:r w:rsidR="00753315" w:rsidRPr="00753315">
        <w:rPr>
          <w:rFonts w:cs="Traditional Arabic" w:hint="cs"/>
          <w:sz w:val="24"/>
          <w:szCs w:val="24"/>
          <w:rtl/>
        </w:rPr>
        <w:t>بلامكان</w:t>
      </w:r>
      <w:r w:rsidR="00753315" w:rsidRPr="00753315">
        <w:rPr>
          <w:rFonts w:cs="Traditional Arabic"/>
          <w:sz w:val="24"/>
          <w:szCs w:val="24"/>
          <w:rtl/>
        </w:rPr>
        <w:t xml:space="preserve"> </w:t>
      </w:r>
      <w:r w:rsidR="00753315" w:rsidRPr="00753315">
        <w:rPr>
          <w:rFonts w:cs="Traditional Arabic" w:hint="cs"/>
          <w:sz w:val="24"/>
          <w:szCs w:val="24"/>
          <w:rtl/>
        </w:rPr>
        <w:t>نشر</w:t>
      </w:r>
      <w:r w:rsidR="00753315" w:rsidRPr="00753315">
        <w:rPr>
          <w:rFonts w:cs="Traditional Arabic"/>
          <w:sz w:val="24"/>
          <w:szCs w:val="24"/>
          <w:rtl/>
        </w:rPr>
        <w:t xml:space="preserve"> </w:t>
      </w:r>
      <w:r w:rsidR="00753315" w:rsidRPr="00753315">
        <w:rPr>
          <w:rFonts w:cs="Traditional Arabic" w:hint="cs"/>
          <w:sz w:val="24"/>
          <w:szCs w:val="24"/>
          <w:rtl/>
        </w:rPr>
        <w:t>،المركز</w:t>
      </w:r>
      <w:r w:rsidR="00753315" w:rsidRPr="00753315">
        <w:rPr>
          <w:rFonts w:cs="Traditional Arabic"/>
          <w:sz w:val="24"/>
          <w:szCs w:val="24"/>
          <w:rtl/>
        </w:rPr>
        <w:t xml:space="preserve"> </w:t>
      </w:r>
      <w:r w:rsidR="00753315" w:rsidRPr="00753315">
        <w:rPr>
          <w:rFonts w:cs="Traditional Arabic" w:hint="cs"/>
          <w:sz w:val="24"/>
          <w:szCs w:val="24"/>
          <w:rtl/>
        </w:rPr>
        <w:t>العربي</w:t>
      </w:r>
      <w:r w:rsidR="00753315" w:rsidRPr="00753315">
        <w:rPr>
          <w:rFonts w:cs="Traditional Arabic"/>
          <w:sz w:val="24"/>
          <w:szCs w:val="24"/>
          <w:rtl/>
        </w:rPr>
        <w:t xml:space="preserve"> </w:t>
      </w:r>
      <w:r w:rsidR="00753315" w:rsidRPr="00753315">
        <w:rPr>
          <w:rFonts w:cs="Traditional Arabic" w:hint="cs"/>
          <w:sz w:val="24"/>
          <w:szCs w:val="24"/>
          <w:rtl/>
        </w:rPr>
        <w:t>للتحكيم</w:t>
      </w:r>
      <w:r w:rsidR="00753315" w:rsidRPr="00753315">
        <w:rPr>
          <w:rFonts w:cs="Traditional Arabic"/>
          <w:sz w:val="24"/>
          <w:szCs w:val="24"/>
          <w:rtl/>
        </w:rPr>
        <w:t xml:space="preserve"> </w:t>
      </w:r>
      <w:r w:rsidR="00753315" w:rsidRPr="00753315">
        <w:rPr>
          <w:rFonts w:cs="Traditional Arabic" w:hint="cs"/>
          <w:sz w:val="24"/>
          <w:szCs w:val="24"/>
          <w:rtl/>
        </w:rPr>
        <w:t>،بلا</w:t>
      </w:r>
      <w:r w:rsidR="00753315" w:rsidRPr="00753315">
        <w:rPr>
          <w:rFonts w:cs="Traditional Arabic"/>
          <w:sz w:val="24"/>
          <w:szCs w:val="24"/>
          <w:rtl/>
        </w:rPr>
        <w:t xml:space="preserve"> </w:t>
      </w:r>
      <w:r w:rsidR="00753315" w:rsidRPr="00753315">
        <w:rPr>
          <w:rFonts w:cs="Traditional Arabic" w:hint="cs"/>
          <w:sz w:val="24"/>
          <w:szCs w:val="24"/>
          <w:rtl/>
        </w:rPr>
        <w:t>عدد</w:t>
      </w:r>
      <w:r w:rsidR="00753315" w:rsidRPr="00753315">
        <w:rPr>
          <w:rFonts w:cs="Traditional Arabic"/>
          <w:sz w:val="24"/>
          <w:szCs w:val="24"/>
          <w:rtl/>
        </w:rPr>
        <w:t xml:space="preserve"> </w:t>
      </w:r>
      <w:r w:rsidR="00753315" w:rsidRPr="00753315">
        <w:rPr>
          <w:rFonts w:cs="Traditional Arabic" w:hint="cs"/>
          <w:sz w:val="24"/>
          <w:szCs w:val="24"/>
          <w:rtl/>
        </w:rPr>
        <w:t>طبعة</w:t>
      </w:r>
      <w:r w:rsidR="00753315" w:rsidRPr="00753315">
        <w:rPr>
          <w:rFonts w:cs="Traditional Arabic"/>
          <w:sz w:val="24"/>
          <w:szCs w:val="24"/>
          <w:rtl/>
        </w:rPr>
        <w:t xml:space="preserve"> </w:t>
      </w:r>
      <w:r w:rsidR="00753315" w:rsidRPr="00753315">
        <w:rPr>
          <w:rFonts w:cs="Traditional Arabic" w:hint="cs"/>
          <w:sz w:val="24"/>
          <w:szCs w:val="24"/>
          <w:rtl/>
        </w:rPr>
        <w:t>،</w:t>
      </w:r>
      <w:r w:rsidR="00753315" w:rsidRPr="00753315">
        <w:rPr>
          <w:rFonts w:cs="Traditional Arabic"/>
          <w:sz w:val="24"/>
          <w:szCs w:val="24"/>
          <w:rtl/>
        </w:rPr>
        <w:t>2007)</w:t>
      </w:r>
      <w:r w:rsidRPr="00753315">
        <w:rPr>
          <w:rFonts w:cs="Traditional Arabic" w:hint="cs"/>
          <w:sz w:val="24"/>
          <w:szCs w:val="24"/>
          <w:rtl/>
        </w:rPr>
        <w:t xml:space="preserve"> ،ص 112.</w:t>
      </w:r>
    </w:p>
  </w:footnote>
  <w:footnote w:id="23">
    <w:p w:rsidR="001C1DA7" w:rsidRPr="00E43856" w:rsidRDefault="001C1DA7" w:rsidP="00D62AE9">
      <w:pPr>
        <w:pStyle w:val="FootnoteText"/>
        <w:rPr>
          <w:rFonts w:cs="Traditional Arabic"/>
          <w:sz w:val="24"/>
          <w:szCs w:val="24"/>
          <w:rtl/>
          <w:lang w:bidi="ar-LY"/>
        </w:rPr>
      </w:pPr>
      <w:r w:rsidRPr="00E43856">
        <w:rPr>
          <w:rStyle w:val="FootnoteReference"/>
          <w:rFonts w:cs="Traditional Arabic"/>
          <w:sz w:val="24"/>
          <w:szCs w:val="24"/>
        </w:rPr>
        <w:footnoteRef/>
      </w:r>
      <w:r w:rsidRPr="00E43856">
        <w:rPr>
          <w:rFonts w:cs="Traditional Arabic"/>
          <w:sz w:val="24"/>
          <w:szCs w:val="24"/>
          <w:rtl/>
        </w:rPr>
        <w:t xml:space="preserve"> </w:t>
      </w:r>
      <w:r w:rsidR="00D62AE9">
        <w:rPr>
          <w:rFonts w:cs="Traditional Arabic" w:hint="cs"/>
          <w:sz w:val="24"/>
          <w:szCs w:val="24"/>
          <w:rtl/>
        </w:rPr>
        <w:t>الصدّة ،</w:t>
      </w:r>
      <w:r w:rsidRPr="00E43856">
        <w:rPr>
          <w:rFonts w:cs="Traditional Arabic" w:hint="cs"/>
          <w:sz w:val="24"/>
          <w:szCs w:val="24"/>
          <w:rtl/>
        </w:rPr>
        <w:t>عبدالمنعم فرج ،</w:t>
      </w:r>
      <w:r w:rsidRPr="00E43856">
        <w:rPr>
          <w:rFonts w:cs="Traditional Arabic" w:hint="cs"/>
          <w:b/>
          <w:bCs/>
          <w:sz w:val="24"/>
          <w:szCs w:val="24"/>
          <w:rtl/>
        </w:rPr>
        <w:t>أصول القانون</w:t>
      </w:r>
      <w:r w:rsidRPr="00E43856">
        <w:rPr>
          <w:rFonts w:cs="Traditional Arabic" w:hint="cs"/>
          <w:sz w:val="24"/>
          <w:szCs w:val="24"/>
          <w:rtl/>
        </w:rPr>
        <w:t xml:space="preserve"> ،(دار النهضة العربية ،بيروت ،بلاسنة نشر) ،ص 114.</w:t>
      </w:r>
    </w:p>
  </w:footnote>
  <w:footnote w:id="24">
    <w:p w:rsidR="00FE2453" w:rsidRPr="00FE06E3" w:rsidRDefault="00FE2453" w:rsidP="00FE2453">
      <w:pPr>
        <w:pStyle w:val="FootnoteText"/>
        <w:jc w:val="both"/>
        <w:rPr>
          <w:rFonts w:cs="Traditional Arabic"/>
          <w:sz w:val="24"/>
          <w:szCs w:val="24"/>
          <w:rtl/>
          <w:lang w:bidi="ar-LY"/>
        </w:rPr>
      </w:pPr>
      <w:r w:rsidRPr="00FE06E3">
        <w:rPr>
          <w:rStyle w:val="FootnoteReference"/>
          <w:rFonts w:cs="Traditional Arabic"/>
          <w:sz w:val="24"/>
          <w:szCs w:val="24"/>
        </w:rPr>
        <w:footnoteRef/>
      </w:r>
      <w:r w:rsidRPr="00FE06E3">
        <w:rPr>
          <w:rFonts w:cs="Traditional Arabic"/>
          <w:sz w:val="24"/>
          <w:szCs w:val="24"/>
          <w:rtl/>
        </w:rPr>
        <w:t xml:space="preserve"> </w:t>
      </w:r>
      <w:r w:rsidRPr="00FE06E3">
        <w:rPr>
          <w:rFonts w:cs="Traditional Arabic" w:hint="cs"/>
          <w:sz w:val="24"/>
          <w:szCs w:val="24"/>
          <w:rtl/>
          <w:lang w:bidi="ar-LY"/>
        </w:rPr>
        <w:t>يُعرّف</w:t>
      </w:r>
      <w:r w:rsidRPr="00FE06E3">
        <w:rPr>
          <w:rFonts w:cs="Traditional Arabic"/>
          <w:sz w:val="24"/>
          <w:szCs w:val="24"/>
          <w:rtl/>
          <w:lang w:bidi="ar-LY"/>
        </w:rPr>
        <w:t xml:space="preserve"> </w:t>
      </w:r>
      <w:r w:rsidRPr="00FE06E3">
        <w:rPr>
          <w:rFonts w:cs="Traditional Arabic" w:hint="cs"/>
          <w:sz w:val="24"/>
          <w:szCs w:val="24"/>
          <w:rtl/>
          <w:lang w:bidi="ar-LY"/>
        </w:rPr>
        <w:t>التقييس</w:t>
      </w:r>
      <w:r w:rsidRPr="00FE06E3">
        <w:rPr>
          <w:rFonts w:cs="Traditional Arabic"/>
          <w:sz w:val="24"/>
          <w:szCs w:val="24"/>
          <w:rtl/>
          <w:lang w:bidi="ar-LY"/>
        </w:rPr>
        <w:t xml:space="preserve"> </w:t>
      </w:r>
      <w:r w:rsidRPr="00FE06E3">
        <w:rPr>
          <w:rFonts w:cs="Traditional Arabic" w:hint="cs"/>
          <w:sz w:val="24"/>
          <w:szCs w:val="24"/>
          <w:rtl/>
          <w:lang w:bidi="ar-LY"/>
        </w:rPr>
        <w:t>وفقاً</w:t>
      </w:r>
      <w:r w:rsidRPr="00FE06E3">
        <w:rPr>
          <w:rFonts w:cs="Traditional Arabic"/>
          <w:sz w:val="24"/>
          <w:szCs w:val="24"/>
          <w:rtl/>
          <w:lang w:bidi="ar-LY"/>
        </w:rPr>
        <w:t xml:space="preserve"> </w:t>
      </w:r>
      <w:r w:rsidRPr="00FE06E3">
        <w:rPr>
          <w:rFonts w:cs="Traditional Arabic" w:hint="cs"/>
          <w:sz w:val="24"/>
          <w:szCs w:val="24"/>
          <w:rtl/>
          <w:lang w:bidi="ar-LY"/>
        </w:rPr>
        <w:t>للمنظمة</w:t>
      </w:r>
      <w:r w:rsidRPr="00FE06E3">
        <w:rPr>
          <w:rFonts w:cs="Traditional Arabic"/>
          <w:sz w:val="24"/>
          <w:szCs w:val="24"/>
          <w:rtl/>
          <w:lang w:bidi="ar-LY"/>
        </w:rPr>
        <w:t xml:space="preserve"> </w:t>
      </w:r>
      <w:r w:rsidRPr="00FE06E3">
        <w:rPr>
          <w:rFonts w:cs="Traditional Arabic" w:hint="cs"/>
          <w:sz w:val="24"/>
          <w:szCs w:val="24"/>
          <w:rtl/>
          <w:lang w:bidi="ar-LY"/>
        </w:rPr>
        <w:t>الدولية</w:t>
      </w:r>
      <w:r w:rsidRPr="00FE06E3">
        <w:rPr>
          <w:rFonts w:cs="Traditional Arabic"/>
          <w:sz w:val="24"/>
          <w:szCs w:val="24"/>
          <w:rtl/>
          <w:lang w:bidi="ar-LY"/>
        </w:rPr>
        <w:t xml:space="preserve"> </w:t>
      </w:r>
      <w:r w:rsidRPr="00FE06E3">
        <w:rPr>
          <w:rFonts w:cs="Traditional Arabic" w:hint="cs"/>
          <w:sz w:val="24"/>
          <w:szCs w:val="24"/>
          <w:rtl/>
          <w:lang w:bidi="ar-LY"/>
        </w:rPr>
        <w:t>للتقييس</w:t>
      </w:r>
      <w:r w:rsidRPr="00FE06E3">
        <w:rPr>
          <w:rFonts w:cs="Traditional Arabic"/>
          <w:sz w:val="24"/>
          <w:szCs w:val="24"/>
          <w:rtl/>
          <w:lang w:bidi="ar-LY"/>
        </w:rPr>
        <w:t xml:space="preserve"> (</w:t>
      </w:r>
      <w:r w:rsidRPr="00FE06E3">
        <w:rPr>
          <w:rFonts w:cs="Traditional Arabic" w:hint="cs"/>
          <w:sz w:val="24"/>
          <w:szCs w:val="24"/>
          <w:rtl/>
          <w:lang w:bidi="ar-LY"/>
        </w:rPr>
        <w:t>الأيزو</w:t>
      </w:r>
      <w:r w:rsidRPr="00FE06E3">
        <w:rPr>
          <w:rFonts w:cs="Traditional Arabic"/>
          <w:sz w:val="24"/>
          <w:szCs w:val="24"/>
          <w:rtl/>
          <w:lang w:bidi="ar-LY"/>
        </w:rPr>
        <w:t xml:space="preserve">) </w:t>
      </w:r>
      <w:r w:rsidRPr="00FE06E3">
        <w:rPr>
          <w:rFonts w:cs="Traditional Arabic" w:hint="cs"/>
          <w:sz w:val="24"/>
          <w:szCs w:val="24"/>
          <w:rtl/>
          <w:lang w:bidi="ar-LY"/>
        </w:rPr>
        <w:t>بأنه</w:t>
      </w:r>
      <w:r w:rsidRPr="00FE06E3">
        <w:rPr>
          <w:rFonts w:cs="Traditional Arabic"/>
          <w:sz w:val="24"/>
          <w:szCs w:val="24"/>
          <w:rtl/>
          <w:lang w:bidi="ar-LY"/>
        </w:rPr>
        <w:t xml:space="preserve"> </w:t>
      </w:r>
      <w:r w:rsidRPr="00FE06E3">
        <w:rPr>
          <w:rFonts w:cs="Traditional Arabic" w:hint="cs"/>
          <w:sz w:val="24"/>
          <w:szCs w:val="24"/>
          <w:rtl/>
          <w:lang w:bidi="ar-LY"/>
        </w:rPr>
        <w:t>وضع</w:t>
      </w:r>
      <w:r w:rsidRPr="00FE06E3">
        <w:rPr>
          <w:rFonts w:cs="Traditional Arabic"/>
          <w:sz w:val="24"/>
          <w:szCs w:val="24"/>
          <w:rtl/>
          <w:lang w:bidi="ar-LY"/>
        </w:rPr>
        <w:t xml:space="preserve"> </w:t>
      </w:r>
      <w:r w:rsidRPr="00FE06E3">
        <w:rPr>
          <w:rFonts w:cs="Traditional Arabic" w:hint="cs"/>
          <w:sz w:val="24"/>
          <w:szCs w:val="24"/>
          <w:rtl/>
          <w:lang w:bidi="ar-LY"/>
        </w:rPr>
        <w:t>وتطبيق</w:t>
      </w:r>
      <w:r w:rsidRPr="00FE06E3">
        <w:rPr>
          <w:rFonts w:cs="Traditional Arabic"/>
          <w:sz w:val="24"/>
          <w:szCs w:val="24"/>
          <w:rtl/>
          <w:lang w:bidi="ar-LY"/>
        </w:rPr>
        <w:t xml:space="preserve"> </w:t>
      </w:r>
      <w:r w:rsidRPr="00FE06E3">
        <w:rPr>
          <w:rFonts w:cs="Traditional Arabic" w:hint="cs"/>
          <w:sz w:val="24"/>
          <w:szCs w:val="24"/>
          <w:rtl/>
          <w:lang w:bidi="ar-LY"/>
        </w:rPr>
        <w:t>قواعد</w:t>
      </w:r>
      <w:r w:rsidRPr="00FE06E3">
        <w:rPr>
          <w:rFonts w:cs="Traditional Arabic"/>
          <w:sz w:val="24"/>
          <w:szCs w:val="24"/>
          <w:rtl/>
          <w:lang w:bidi="ar-LY"/>
        </w:rPr>
        <w:t xml:space="preserve"> </w:t>
      </w:r>
      <w:r w:rsidRPr="00FE06E3">
        <w:rPr>
          <w:rFonts w:cs="Traditional Arabic" w:hint="cs"/>
          <w:sz w:val="24"/>
          <w:szCs w:val="24"/>
          <w:rtl/>
          <w:lang w:bidi="ar-LY"/>
        </w:rPr>
        <w:t>لتنظيم</w:t>
      </w:r>
      <w:r w:rsidRPr="00FE06E3">
        <w:rPr>
          <w:rFonts w:cs="Traditional Arabic"/>
          <w:sz w:val="24"/>
          <w:szCs w:val="24"/>
          <w:rtl/>
          <w:lang w:bidi="ar-LY"/>
        </w:rPr>
        <w:t xml:space="preserve"> </w:t>
      </w:r>
      <w:r w:rsidRPr="00FE06E3">
        <w:rPr>
          <w:rFonts w:cs="Traditional Arabic" w:hint="cs"/>
          <w:sz w:val="24"/>
          <w:szCs w:val="24"/>
          <w:rtl/>
          <w:lang w:bidi="ar-LY"/>
        </w:rPr>
        <w:t>نشاط</w:t>
      </w:r>
      <w:r w:rsidRPr="00FE06E3">
        <w:rPr>
          <w:rFonts w:cs="Traditional Arabic"/>
          <w:sz w:val="24"/>
          <w:szCs w:val="24"/>
          <w:rtl/>
          <w:lang w:bidi="ar-LY"/>
        </w:rPr>
        <w:t xml:space="preserve"> </w:t>
      </w:r>
      <w:r w:rsidRPr="00FE06E3">
        <w:rPr>
          <w:rFonts w:cs="Traditional Arabic" w:hint="cs"/>
          <w:sz w:val="24"/>
          <w:szCs w:val="24"/>
          <w:rtl/>
          <w:lang w:bidi="ar-LY"/>
        </w:rPr>
        <w:t>معين</w:t>
      </w:r>
      <w:r w:rsidRPr="00FE06E3">
        <w:rPr>
          <w:rFonts w:cs="Traditional Arabic"/>
          <w:sz w:val="24"/>
          <w:szCs w:val="24"/>
          <w:rtl/>
          <w:lang w:bidi="ar-LY"/>
        </w:rPr>
        <w:t xml:space="preserve"> </w:t>
      </w:r>
      <w:r w:rsidRPr="00FE06E3">
        <w:rPr>
          <w:rFonts w:cs="Traditional Arabic" w:hint="cs"/>
          <w:sz w:val="24"/>
          <w:szCs w:val="24"/>
          <w:rtl/>
          <w:lang w:bidi="ar-LY"/>
        </w:rPr>
        <w:t>لصالح</w:t>
      </w:r>
      <w:r w:rsidRPr="00FE06E3">
        <w:rPr>
          <w:rFonts w:cs="Traditional Arabic"/>
          <w:sz w:val="24"/>
          <w:szCs w:val="24"/>
          <w:rtl/>
          <w:lang w:bidi="ar-LY"/>
        </w:rPr>
        <w:t xml:space="preserve"> </w:t>
      </w:r>
      <w:r w:rsidRPr="00FE06E3">
        <w:rPr>
          <w:rFonts w:cs="Traditional Arabic" w:hint="cs"/>
          <w:sz w:val="24"/>
          <w:szCs w:val="24"/>
          <w:rtl/>
          <w:lang w:bidi="ar-LY"/>
        </w:rPr>
        <w:t>الأطراف</w:t>
      </w:r>
      <w:r w:rsidRPr="00FE06E3">
        <w:rPr>
          <w:rFonts w:cs="Traditional Arabic"/>
          <w:sz w:val="24"/>
          <w:szCs w:val="24"/>
          <w:rtl/>
          <w:lang w:bidi="ar-LY"/>
        </w:rPr>
        <w:t xml:space="preserve"> </w:t>
      </w:r>
      <w:r w:rsidRPr="00FE06E3">
        <w:rPr>
          <w:rFonts w:cs="Traditional Arabic" w:hint="cs"/>
          <w:sz w:val="24"/>
          <w:szCs w:val="24"/>
          <w:rtl/>
          <w:lang w:bidi="ar-LY"/>
        </w:rPr>
        <w:t>المعنية</w:t>
      </w:r>
      <w:r w:rsidRPr="00FE06E3">
        <w:rPr>
          <w:rFonts w:cs="Traditional Arabic"/>
          <w:sz w:val="24"/>
          <w:szCs w:val="24"/>
          <w:rtl/>
          <w:lang w:bidi="ar-LY"/>
        </w:rPr>
        <w:t xml:space="preserve"> </w:t>
      </w:r>
      <w:r w:rsidRPr="00FE06E3">
        <w:rPr>
          <w:rFonts w:cs="Traditional Arabic" w:hint="cs"/>
          <w:sz w:val="24"/>
          <w:szCs w:val="24"/>
          <w:rtl/>
          <w:lang w:bidi="ar-LY"/>
        </w:rPr>
        <w:t>لتحقيق</w:t>
      </w:r>
      <w:r w:rsidRPr="00FE06E3">
        <w:rPr>
          <w:rFonts w:cs="Traditional Arabic"/>
          <w:sz w:val="24"/>
          <w:szCs w:val="24"/>
          <w:rtl/>
          <w:lang w:bidi="ar-LY"/>
        </w:rPr>
        <w:t xml:space="preserve"> </w:t>
      </w:r>
      <w:r w:rsidRPr="00FE06E3">
        <w:rPr>
          <w:rFonts w:cs="Traditional Arabic" w:hint="cs"/>
          <w:sz w:val="24"/>
          <w:szCs w:val="24"/>
          <w:rtl/>
          <w:lang w:bidi="ar-LY"/>
        </w:rPr>
        <w:t>إقتصاد</w:t>
      </w:r>
      <w:r w:rsidRPr="00FE06E3">
        <w:rPr>
          <w:rFonts w:cs="Traditional Arabic"/>
          <w:sz w:val="24"/>
          <w:szCs w:val="24"/>
          <w:rtl/>
          <w:lang w:bidi="ar-LY"/>
        </w:rPr>
        <w:t xml:space="preserve"> </w:t>
      </w:r>
      <w:r w:rsidRPr="00FE06E3">
        <w:rPr>
          <w:rFonts w:cs="Traditional Arabic" w:hint="cs"/>
          <w:sz w:val="24"/>
          <w:szCs w:val="24"/>
          <w:rtl/>
          <w:lang w:bidi="ar-LY"/>
        </w:rPr>
        <w:t>متكامل</w:t>
      </w:r>
      <w:r w:rsidRPr="00FE06E3">
        <w:rPr>
          <w:rFonts w:cs="Traditional Arabic"/>
          <w:sz w:val="24"/>
          <w:szCs w:val="24"/>
          <w:rtl/>
          <w:lang w:bidi="ar-LY"/>
        </w:rPr>
        <w:t xml:space="preserve"> </w:t>
      </w:r>
      <w:r w:rsidRPr="00FE06E3">
        <w:rPr>
          <w:rFonts w:cs="Traditional Arabic" w:hint="cs"/>
          <w:sz w:val="24"/>
          <w:szCs w:val="24"/>
          <w:rtl/>
          <w:lang w:bidi="ar-LY"/>
        </w:rPr>
        <w:t>يأخد</w:t>
      </w:r>
      <w:r w:rsidRPr="00FE06E3">
        <w:rPr>
          <w:rFonts w:cs="Traditional Arabic"/>
          <w:sz w:val="24"/>
          <w:szCs w:val="24"/>
          <w:rtl/>
          <w:lang w:bidi="ar-LY"/>
        </w:rPr>
        <w:t xml:space="preserve"> </w:t>
      </w:r>
      <w:r w:rsidRPr="00FE06E3">
        <w:rPr>
          <w:rFonts w:cs="Traditional Arabic" w:hint="cs"/>
          <w:sz w:val="24"/>
          <w:szCs w:val="24"/>
          <w:rtl/>
          <w:lang w:bidi="ar-LY"/>
        </w:rPr>
        <w:t>في</w:t>
      </w:r>
      <w:r w:rsidRPr="00FE06E3">
        <w:rPr>
          <w:rFonts w:cs="Traditional Arabic"/>
          <w:sz w:val="24"/>
          <w:szCs w:val="24"/>
          <w:rtl/>
          <w:lang w:bidi="ar-LY"/>
        </w:rPr>
        <w:t xml:space="preserve"> </w:t>
      </w:r>
      <w:r w:rsidRPr="00FE06E3">
        <w:rPr>
          <w:rFonts w:cs="Traditional Arabic" w:hint="cs"/>
          <w:sz w:val="24"/>
          <w:szCs w:val="24"/>
          <w:rtl/>
          <w:lang w:bidi="ar-LY"/>
        </w:rPr>
        <w:t>الإعتبار</w:t>
      </w:r>
      <w:r w:rsidRPr="00FE06E3">
        <w:rPr>
          <w:rFonts w:cs="Traditional Arabic"/>
          <w:sz w:val="24"/>
          <w:szCs w:val="24"/>
          <w:rtl/>
          <w:lang w:bidi="ar-LY"/>
        </w:rPr>
        <w:t xml:space="preserve"> </w:t>
      </w:r>
      <w:r w:rsidRPr="00FE06E3">
        <w:rPr>
          <w:rFonts w:cs="Traditional Arabic" w:hint="cs"/>
          <w:sz w:val="24"/>
          <w:szCs w:val="24"/>
          <w:rtl/>
          <w:lang w:bidi="ar-LY"/>
        </w:rPr>
        <w:t>ظروف</w:t>
      </w:r>
      <w:r w:rsidRPr="00FE06E3">
        <w:rPr>
          <w:rFonts w:cs="Traditional Arabic"/>
          <w:sz w:val="24"/>
          <w:szCs w:val="24"/>
          <w:rtl/>
          <w:lang w:bidi="ar-LY"/>
        </w:rPr>
        <w:t xml:space="preserve"> </w:t>
      </w:r>
      <w:r w:rsidRPr="00FE06E3">
        <w:rPr>
          <w:rFonts w:cs="Traditional Arabic" w:hint="cs"/>
          <w:sz w:val="24"/>
          <w:szCs w:val="24"/>
          <w:rtl/>
          <w:lang w:bidi="ar-LY"/>
        </w:rPr>
        <w:t>الآداء</w:t>
      </w:r>
      <w:r w:rsidRPr="00FE06E3">
        <w:rPr>
          <w:rFonts w:cs="Traditional Arabic"/>
          <w:sz w:val="24"/>
          <w:szCs w:val="24"/>
          <w:rtl/>
          <w:lang w:bidi="ar-LY"/>
        </w:rPr>
        <w:t xml:space="preserve"> </w:t>
      </w:r>
      <w:r w:rsidRPr="00FE06E3">
        <w:rPr>
          <w:rFonts w:cs="Traditional Arabic" w:hint="cs"/>
          <w:sz w:val="24"/>
          <w:szCs w:val="24"/>
          <w:rtl/>
          <w:lang w:bidi="ar-LY"/>
        </w:rPr>
        <w:t>ومتطلبات</w:t>
      </w:r>
      <w:r w:rsidRPr="00FE06E3">
        <w:rPr>
          <w:rFonts w:cs="Traditional Arabic"/>
          <w:sz w:val="24"/>
          <w:szCs w:val="24"/>
          <w:rtl/>
          <w:lang w:bidi="ar-LY"/>
        </w:rPr>
        <w:t xml:space="preserve"> </w:t>
      </w:r>
      <w:r w:rsidRPr="00FE06E3">
        <w:rPr>
          <w:rFonts w:cs="Traditional Arabic" w:hint="cs"/>
          <w:sz w:val="24"/>
          <w:szCs w:val="24"/>
          <w:rtl/>
          <w:lang w:bidi="ar-LY"/>
        </w:rPr>
        <w:t>الأمان</w:t>
      </w:r>
      <w:r w:rsidRPr="00FE06E3">
        <w:rPr>
          <w:rFonts w:cs="Traditional Arabic"/>
          <w:sz w:val="24"/>
          <w:szCs w:val="24"/>
          <w:rtl/>
          <w:lang w:bidi="ar-LY"/>
        </w:rPr>
        <w:t>.</w:t>
      </w:r>
    </w:p>
  </w:footnote>
  <w:footnote w:id="25">
    <w:p w:rsidR="00FE2453" w:rsidRPr="00FE06E3" w:rsidRDefault="00FE2453" w:rsidP="00FE2453">
      <w:pPr>
        <w:pStyle w:val="FootnoteText"/>
        <w:jc w:val="both"/>
        <w:rPr>
          <w:rFonts w:cs="Traditional Arabic"/>
          <w:sz w:val="24"/>
          <w:szCs w:val="24"/>
          <w:rtl/>
          <w:lang w:bidi="ar-LY"/>
        </w:rPr>
      </w:pPr>
      <w:r w:rsidRPr="00FE06E3">
        <w:rPr>
          <w:rStyle w:val="FootnoteReference"/>
          <w:rFonts w:cs="Traditional Arabic"/>
          <w:sz w:val="24"/>
          <w:szCs w:val="24"/>
        </w:rPr>
        <w:footnoteRef/>
      </w:r>
      <w:r w:rsidRPr="00FE06E3">
        <w:rPr>
          <w:rFonts w:cs="Traditional Arabic"/>
          <w:sz w:val="24"/>
          <w:szCs w:val="24"/>
          <w:rtl/>
        </w:rPr>
        <w:t xml:space="preserve"> </w:t>
      </w:r>
      <w:r w:rsidRPr="00FE06E3">
        <w:rPr>
          <w:rFonts w:cs="Traditional Arabic" w:hint="cs"/>
          <w:sz w:val="24"/>
          <w:szCs w:val="24"/>
          <w:rtl/>
          <w:lang w:bidi="ar-LY"/>
        </w:rPr>
        <w:t>وقد</w:t>
      </w:r>
      <w:r w:rsidRPr="00FE06E3">
        <w:rPr>
          <w:rFonts w:cs="Traditional Arabic"/>
          <w:sz w:val="24"/>
          <w:szCs w:val="24"/>
          <w:rtl/>
          <w:lang w:bidi="ar-LY"/>
        </w:rPr>
        <w:t xml:space="preserve"> </w:t>
      </w:r>
      <w:r w:rsidRPr="00FE06E3">
        <w:rPr>
          <w:rFonts w:cs="Traditional Arabic" w:hint="cs"/>
          <w:sz w:val="24"/>
          <w:szCs w:val="24"/>
          <w:rtl/>
          <w:lang w:bidi="ar-LY"/>
        </w:rPr>
        <w:t>عرَّفتها</w:t>
      </w:r>
      <w:r w:rsidRPr="00FE06E3">
        <w:rPr>
          <w:rFonts w:cs="Traditional Arabic"/>
          <w:sz w:val="24"/>
          <w:szCs w:val="24"/>
          <w:rtl/>
          <w:lang w:bidi="ar-LY"/>
        </w:rPr>
        <w:t xml:space="preserve"> </w:t>
      </w:r>
      <w:r w:rsidRPr="00FE06E3">
        <w:rPr>
          <w:rFonts w:cs="Traditional Arabic" w:hint="cs"/>
          <w:sz w:val="24"/>
          <w:szCs w:val="24"/>
          <w:rtl/>
          <w:lang w:bidi="ar-LY"/>
        </w:rPr>
        <w:t>منظمة</w:t>
      </w:r>
      <w:r w:rsidRPr="00FE06E3">
        <w:rPr>
          <w:rFonts w:cs="Traditional Arabic"/>
          <w:sz w:val="24"/>
          <w:szCs w:val="24"/>
          <w:rtl/>
          <w:lang w:bidi="ar-LY"/>
        </w:rPr>
        <w:t xml:space="preserve"> (</w:t>
      </w:r>
      <w:r w:rsidRPr="00FE06E3">
        <w:rPr>
          <w:rFonts w:cs="Traditional Arabic" w:hint="cs"/>
          <w:sz w:val="24"/>
          <w:szCs w:val="24"/>
          <w:rtl/>
          <w:lang w:bidi="ar-LY"/>
        </w:rPr>
        <w:t>الآيزو</w:t>
      </w:r>
      <w:r w:rsidRPr="00FE06E3">
        <w:rPr>
          <w:rFonts w:cs="Traditional Arabic"/>
          <w:sz w:val="24"/>
          <w:szCs w:val="24"/>
          <w:rtl/>
          <w:lang w:bidi="ar-LY"/>
        </w:rPr>
        <w:t>) (</w:t>
      </w:r>
      <w:r w:rsidRPr="00FE06E3">
        <w:rPr>
          <w:rFonts w:cs="Traditional Arabic"/>
          <w:sz w:val="24"/>
          <w:szCs w:val="24"/>
          <w:lang w:bidi="ar-LY"/>
        </w:rPr>
        <w:t>ISO</w:t>
      </w:r>
      <w:r w:rsidRPr="00FE06E3">
        <w:rPr>
          <w:rFonts w:cs="Traditional Arabic"/>
          <w:sz w:val="24"/>
          <w:szCs w:val="24"/>
          <w:rtl/>
          <w:lang w:bidi="ar-LY"/>
        </w:rPr>
        <w:t xml:space="preserve">) </w:t>
      </w:r>
      <w:r w:rsidRPr="00FE06E3">
        <w:rPr>
          <w:rFonts w:cs="Traditional Arabic" w:hint="cs"/>
          <w:sz w:val="24"/>
          <w:szCs w:val="24"/>
          <w:rtl/>
          <w:lang w:bidi="ar-LY"/>
        </w:rPr>
        <w:t>بأنها</w:t>
      </w:r>
      <w:r w:rsidRPr="00FE06E3">
        <w:rPr>
          <w:rFonts w:cs="Traditional Arabic"/>
          <w:sz w:val="24"/>
          <w:szCs w:val="24"/>
          <w:rtl/>
          <w:lang w:bidi="ar-LY"/>
        </w:rPr>
        <w:t xml:space="preserve"> "</w:t>
      </w:r>
      <w:r w:rsidRPr="00FE06E3">
        <w:rPr>
          <w:rFonts w:cs="Traditional Arabic" w:hint="cs"/>
          <w:sz w:val="24"/>
          <w:szCs w:val="24"/>
          <w:rtl/>
          <w:lang w:bidi="ar-LY"/>
        </w:rPr>
        <w:t>وثيقة</w:t>
      </w:r>
      <w:r w:rsidRPr="00FE06E3">
        <w:rPr>
          <w:rFonts w:cs="Traditional Arabic"/>
          <w:sz w:val="24"/>
          <w:szCs w:val="24"/>
          <w:rtl/>
          <w:lang w:bidi="ar-LY"/>
        </w:rPr>
        <w:t xml:space="preserve"> </w:t>
      </w:r>
      <w:r w:rsidRPr="00FE06E3">
        <w:rPr>
          <w:rFonts w:cs="Traditional Arabic" w:hint="cs"/>
          <w:sz w:val="24"/>
          <w:szCs w:val="24"/>
          <w:rtl/>
          <w:lang w:bidi="ar-LY"/>
        </w:rPr>
        <w:t>معتمدة</w:t>
      </w:r>
      <w:r w:rsidRPr="00FE06E3">
        <w:rPr>
          <w:rFonts w:cs="Traditional Arabic"/>
          <w:sz w:val="24"/>
          <w:szCs w:val="24"/>
          <w:rtl/>
          <w:lang w:bidi="ar-LY"/>
        </w:rPr>
        <w:t xml:space="preserve"> </w:t>
      </w:r>
      <w:r w:rsidRPr="00FE06E3">
        <w:rPr>
          <w:rFonts w:cs="Traditional Arabic" w:hint="cs"/>
          <w:sz w:val="24"/>
          <w:szCs w:val="24"/>
          <w:rtl/>
          <w:lang w:bidi="ar-LY"/>
        </w:rPr>
        <w:t>من</w:t>
      </w:r>
      <w:r w:rsidRPr="00FE06E3">
        <w:rPr>
          <w:rFonts w:cs="Traditional Arabic"/>
          <w:sz w:val="24"/>
          <w:szCs w:val="24"/>
          <w:rtl/>
          <w:lang w:bidi="ar-LY"/>
        </w:rPr>
        <w:t xml:space="preserve"> </w:t>
      </w:r>
      <w:r w:rsidRPr="00FE06E3">
        <w:rPr>
          <w:rFonts w:cs="Traditional Arabic" w:hint="cs"/>
          <w:sz w:val="24"/>
          <w:szCs w:val="24"/>
          <w:rtl/>
          <w:lang w:bidi="ar-LY"/>
        </w:rPr>
        <w:t>سلطة</w:t>
      </w:r>
      <w:r w:rsidRPr="00FE06E3">
        <w:rPr>
          <w:rFonts w:cs="Traditional Arabic"/>
          <w:sz w:val="24"/>
          <w:szCs w:val="24"/>
          <w:rtl/>
          <w:lang w:bidi="ar-LY"/>
        </w:rPr>
        <w:t xml:space="preserve"> </w:t>
      </w:r>
      <w:r w:rsidRPr="00FE06E3">
        <w:rPr>
          <w:rFonts w:cs="Traditional Arabic" w:hint="cs"/>
          <w:sz w:val="24"/>
          <w:szCs w:val="24"/>
          <w:rtl/>
          <w:lang w:bidi="ar-LY"/>
        </w:rPr>
        <w:t>معترف</w:t>
      </w:r>
      <w:r w:rsidRPr="00FE06E3">
        <w:rPr>
          <w:rFonts w:cs="Traditional Arabic"/>
          <w:sz w:val="24"/>
          <w:szCs w:val="24"/>
          <w:rtl/>
          <w:lang w:bidi="ar-LY"/>
        </w:rPr>
        <w:t xml:space="preserve"> </w:t>
      </w:r>
      <w:r w:rsidRPr="00FE06E3">
        <w:rPr>
          <w:rFonts w:cs="Traditional Arabic" w:hint="cs"/>
          <w:sz w:val="24"/>
          <w:szCs w:val="24"/>
          <w:rtl/>
          <w:lang w:bidi="ar-LY"/>
        </w:rPr>
        <w:t>بها</w:t>
      </w:r>
      <w:r w:rsidRPr="00FE06E3">
        <w:rPr>
          <w:rFonts w:cs="Traditional Arabic"/>
          <w:sz w:val="24"/>
          <w:szCs w:val="24"/>
          <w:rtl/>
          <w:lang w:bidi="ar-LY"/>
        </w:rPr>
        <w:t xml:space="preserve"> </w:t>
      </w:r>
      <w:r w:rsidRPr="00FE06E3">
        <w:rPr>
          <w:rFonts w:cs="Traditional Arabic" w:hint="cs"/>
          <w:sz w:val="24"/>
          <w:szCs w:val="24"/>
          <w:rtl/>
          <w:lang w:bidi="ar-LY"/>
        </w:rPr>
        <w:t>بإتباع</w:t>
      </w:r>
      <w:r w:rsidRPr="00FE06E3">
        <w:rPr>
          <w:rFonts w:cs="Traditional Arabic"/>
          <w:sz w:val="24"/>
          <w:szCs w:val="24"/>
          <w:rtl/>
          <w:lang w:bidi="ar-LY"/>
        </w:rPr>
        <w:t xml:space="preserve"> </w:t>
      </w:r>
      <w:r w:rsidRPr="00FE06E3">
        <w:rPr>
          <w:rFonts w:cs="Traditional Arabic" w:hint="cs"/>
          <w:sz w:val="24"/>
          <w:szCs w:val="24"/>
          <w:rtl/>
          <w:lang w:bidi="ar-LY"/>
        </w:rPr>
        <w:t>نظم</w:t>
      </w:r>
      <w:r w:rsidRPr="00FE06E3">
        <w:rPr>
          <w:rFonts w:cs="Traditional Arabic"/>
          <w:sz w:val="24"/>
          <w:szCs w:val="24"/>
          <w:rtl/>
          <w:lang w:bidi="ar-LY"/>
        </w:rPr>
        <w:t xml:space="preserve"> </w:t>
      </w:r>
      <w:r w:rsidRPr="00FE06E3">
        <w:rPr>
          <w:rFonts w:cs="Traditional Arabic" w:hint="cs"/>
          <w:sz w:val="24"/>
          <w:szCs w:val="24"/>
          <w:rtl/>
          <w:lang w:bidi="ar-LY"/>
        </w:rPr>
        <w:t>وأساليب</w:t>
      </w:r>
      <w:r w:rsidRPr="00FE06E3">
        <w:rPr>
          <w:rFonts w:cs="Traditional Arabic"/>
          <w:sz w:val="24"/>
          <w:szCs w:val="24"/>
          <w:rtl/>
          <w:lang w:bidi="ar-LY"/>
        </w:rPr>
        <w:t xml:space="preserve"> </w:t>
      </w:r>
      <w:r w:rsidRPr="00FE06E3">
        <w:rPr>
          <w:rFonts w:cs="Traditional Arabic" w:hint="cs"/>
          <w:sz w:val="24"/>
          <w:szCs w:val="24"/>
          <w:rtl/>
          <w:lang w:bidi="ar-LY"/>
        </w:rPr>
        <w:t>التوحيد</w:t>
      </w:r>
      <w:r w:rsidRPr="00FE06E3">
        <w:rPr>
          <w:rFonts w:cs="Traditional Arabic"/>
          <w:sz w:val="24"/>
          <w:szCs w:val="24"/>
          <w:rtl/>
          <w:lang w:bidi="ar-LY"/>
        </w:rPr>
        <w:t xml:space="preserve"> </w:t>
      </w:r>
      <w:r w:rsidRPr="00FE06E3">
        <w:rPr>
          <w:rFonts w:cs="Traditional Arabic" w:hint="cs"/>
          <w:sz w:val="24"/>
          <w:szCs w:val="24"/>
          <w:rtl/>
          <w:lang w:bidi="ar-LY"/>
        </w:rPr>
        <w:t>القياسي</w:t>
      </w:r>
      <w:r w:rsidRPr="00FE06E3">
        <w:rPr>
          <w:rFonts w:cs="Traditional Arabic"/>
          <w:sz w:val="24"/>
          <w:szCs w:val="24"/>
          <w:rtl/>
          <w:lang w:bidi="ar-LY"/>
        </w:rPr>
        <w:t xml:space="preserve"> </w:t>
      </w:r>
      <w:r w:rsidRPr="00FE06E3">
        <w:rPr>
          <w:rFonts w:cs="Traditional Arabic" w:hint="cs"/>
          <w:sz w:val="24"/>
          <w:szCs w:val="24"/>
          <w:rtl/>
          <w:lang w:bidi="ar-LY"/>
        </w:rPr>
        <w:t>في</w:t>
      </w:r>
      <w:r w:rsidRPr="00FE06E3">
        <w:rPr>
          <w:rFonts w:cs="Traditional Arabic"/>
          <w:sz w:val="24"/>
          <w:szCs w:val="24"/>
          <w:rtl/>
          <w:lang w:bidi="ar-LY"/>
        </w:rPr>
        <w:t xml:space="preserve"> </w:t>
      </w:r>
      <w:r w:rsidRPr="00FE06E3">
        <w:rPr>
          <w:rFonts w:cs="Traditional Arabic" w:hint="cs"/>
          <w:sz w:val="24"/>
          <w:szCs w:val="24"/>
          <w:rtl/>
          <w:lang w:bidi="ar-LY"/>
        </w:rPr>
        <w:t>مجال</w:t>
      </w:r>
      <w:r w:rsidRPr="00FE06E3">
        <w:rPr>
          <w:rFonts w:cs="Traditional Arabic"/>
          <w:sz w:val="24"/>
          <w:szCs w:val="24"/>
          <w:rtl/>
          <w:lang w:bidi="ar-LY"/>
        </w:rPr>
        <w:t xml:space="preserve"> </w:t>
      </w:r>
      <w:r w:rsidRPr="00FE06E3">
        <w:rPr>
          <w:rFonts w:cs="Traditional Arabic" w:hint="cs"/>
          <w:sz w:val="24"/>
          <w:szCs w:val="24"/>
          <w:rtl/>
          <w:lang w:bidi="ar-LY"/>
        </w:rPr>
        <w:t>معيّن</w:t>
      </w:r>
      <w:r w:rsidRPr="00FE06E3">
        <w:rPr>
          <w:rFonts w:cs="Traditional Arabic"/>
          <w:sz w:val="24"/>
          <w:szCs w:val="24"/>
          <w:rtl/>
          <w:lang w:bidi="ar-LY"/>
        </w:rPr>
        <w:t xml:space="preserve"> </w:t>
      </w:r>
      <w:r w:rsidRPr="00FE06E3">
        <w:rPr>
          <w:rFonts w:cs="Traditional Arabic" w:hint="cs"/>
          <w:sz w:val="24"/>
          <w:szCs w:val="24"/>
          <w:rtl/>
          <w:lang w:bidi="ar-LY"/>
        </w:rPr>
        <w:t>لتشمل</w:t>
      </w:r>
      <w:r w:rsidRPr="00FE06E3">
        <w:rPr>
          <w:rFonts w:cs="Traditional Arabic"/>
          <w:sz w:val="24"/>
          <w:szCs w:val="24"/>
          <w:rtl/>
          <w:lang w:bidi="ar-LY"/>
        </w:rPr>
        <w:t xml:space="preserve"> </w:t>
      </w:r>
      <w:r w:rsidRPr="00FE06E3">
        <w:rPr>
          <w:rFonts w:cs="Traditional Arabic" w:hint="cs"/>
          <w:sz w:val="24"/>
          <w:szCs w:val="24"/>
          <w:rtl/>
          <w:lang w:bidi="ar-LY"/>
        </w:rPr>
        <w:t>مجموع</w:t>
      </w:r>
      <w:r w:rsidRPr="00FE06E3">
        <w:rPr>
          <w:rFonts w:cs="Traditional Arabic"/>
          <w:sz w:val="24"/>
          <w:szCs w:val="24"/>
          <w:rtl/>
          <w:lang w:bidi="ar-LY"/>
        </w:rPr>
        <w:t xml:space="preserve"> </w:t>
      </w:r>
      <w:r w:rsidRPr="00FE06E3">
        <w:rPr>
          <w:rFonts w:cs="Traditional Arabic" w:hint="cs"/>
          <w:sz w:val="24"/>
          <w:szCs w:val="24"/>
          <w:rtl/>
          <w:lang w:bidi="ar-LY"/>
        </w:rPr>
        <w:t>الإشتراطات</w:t>
      </w:r>
      <w:r w:rsidRPr="00FE06E3">
        <w:rPr>
          <w:rFonts w:cs="Traditional Arabic"/>
          <w:sz w:val="24"/>
          <w:szCs w:val="24"/>
          <w:rtl/>
          <w:lang w:bidi="ar-LY"/>
        </w:rPr>
        <w:t xml:space="preserve"> </w:t>
      </w:r>
      <w:r w:rsidRPr="00FE06E3">
        <w:rPr>
          <w:rFonts w:cs="Traditional Arabic" w:hint="cs"/>
          <w:sz w:val="24"/>
          <w:szCs w:val="24"/>
          <w:rtl/>
          <w:lang w:bidi="ar-LY"/>
        </w:rPr>
        <w:t>التي</w:t>
      </w:r>
      <w:r w:rsidRPr="00FE06E3">
        <w:rPr>
          <w:rFonts w:cs="Traditional Arabic"/>
          <w:sz w:val="24"/>
          <w:szCs w:val="24"/>
          <w:rtl/>
          <w:lang w:bidi="ar-LY"/>
        </w:rPr>
        <w:t xml:space="preserve"> </w:t>
      </w:r>
      <w:r w:rsidRPr="00FE06E3">
        <w:rPr>
          <w:rFonts w:cs="Traditional Arabic" w:hint="cs"/>
          <w:sz w:val="24"/>
          <w:szCs w:val="24"/>
          <w:rtl/>
          <w:lang w:bidi="ar-LY"/>
        </w:rPr>
        <w:t>ينبغي</w:t>
      </w:r>
      <w:r w:rsidRPr="00FE06E3">
        <w:rPr>
          <w:rFonts w:cs="Traditional Arabic"/>
          <w:sz w:val="24"/>
          <w:szCs w:val="24"/>
          <w:rtl/>
          <w:lang w:bidi="ar-LY"/>
        </w:rPr>
        <w:t xml:space="preserve"> </w:t>
      </w:r>
      <w:r w:rsidRPr="00FE06E3">
        <w:rPr>
          <w:rFonts w:cs="Traditional Arabic" w:hint="cs"/>
          <w:sz w:val="24"/>
          <w:szCs w:val="24"/>
          <w:rtl/>
          <w:lang w:bidi="ar-LY"/>
        </w:rPr>
        <w:t>توافرها</w:t>
      </w:r>
      <w:r w:rsidRPr="00FE06E3">
        <w:rPr>
          <w:rFonts w:cs="Traditional Arabic"/>
          <w:sz w:val="24"/>
          <w:szCs w:val="24"/>
          <w:rtl/>
          <w:lang w:bidi="ar-LY"/>
        </w:rPr>
        <w:t xml:space="preserve">" </w:t>
      </w:r>
      <w:r w:rsidRPr="00FE06E3">
        <w:rPr>
          <w:rFonts w:cs="Traditional Arabic" w:hint="cs"/>
          <w:sz w:val="24"/>
          <w:szCs w:val="24"/>
          <w:rtl/>
          <w:lang w:bidi="ar-LY"/>
        </w:rPr>
        <w:t>،أوبمعنى</w:t>
      </w:r>
      <w:r w:rsidRPr="00FE06E3">
        <w:rPr>
          <w:rFonts w:cs="Traditional Arabic"/>
          <w:sz w:val="24"/>
          <w:szCs w:val="24"/>
          <w:rtl/>
          <w:lang w:bidi="ar-LY"/>
        </w:rPr>
        <w:t xml:space="preserve"> </w:t>
      </w:r>
      <w:r w:rsidRPr="00FE06E3">
        <w:rPr>
          <w:rFonts w:cs="Traditional Arabic" w:hint="cs"/>
          <w:sz w:val="24"/>
          <w:szCs w:val="24"/>
          <w:rtl/>
          <w:lang w:bidi="ar-LY"/>
        </w:rPr>
        <w:t>آخر</w:t>
      </w:r>
      <w:r w:rsidRPr="00FE06E3">
        <w:rPr>
          <w:rFonts w:cs="Traditional Arabic"/>
          <w:sz w:val="24"/>
          <w:szCs w:val="24"/>
          <w:rtl/>
          <w:lang w:bidi="ar-LY"/>
        </w:rPr>
        <w:t xml:space="preserve"> </w:t>
      </w:r>
      <w:r w:rsidRPr="00FE06E3">
        <w:rPr>
          <w:rFonts w:cs="Traditional Arabic" w:hint="cs"/>
          <w:sz w:val="24"/>
          <w:szCs w:val="24"/>
          <w:rtl/>
          <w:lang w:bidi="ar-LY"/>
        </w:rPr>
        <w:t>فالمواصفة</w:t>
      </w:r>
      <w:r w:rsidRPr="00FE06E3">
        <w:rPr>
          <w:rFonts w:cs="Traditional Arabic"/>
          <w:sz w:val="24"/>
          <w:szCs w:val="24"/>
          <w:rtl/>
          <w:lang w:bidi="ar-LY"/>
        </w:rPr>
        <w:t xml:space="preserve"> </w:t>
      </w:r>
      <w:r w:rsidRPr="00FE06E3">
        <w:rPr>
          <w:rFonts w:cs="Traditional Arabic" w:hint="cs"/>
          <w:sz w:val="24"/>
          <w:szCs w:val="24"/>
          <w:rtl/>
          <w:lang w:bidi="ar-LY"/>
        </w:rPr>
        <w:t>القياسية</w:t>
      </w:r>
      <w:r w:rsidRPr="00FE06E3">
        <w:rPr>
          <w:rFonts w:cs="Traditional Arabic"/>
          <w:sz w:val="24"/>
          <w:szCs w:val="24"/>
          <w:rtl/>
          <w:lang w:bidi="ar-LY"/>
        </w:rPr>
        <w:t xml:space="preserve"> </w:t>
      </w:r>
      <w:r w:rsidRPr="00FE06E3">
        <w:rPr>
          <w:rFonts w:cs="Traditional Arabic" w:hint="cs"/>
          <w:sz w:val="24"/>
          <w:szCs w:val="24"/>
          <w:rtl/>
          <w:lang w:bidi="ar-LY"/>
        </w:rPr>
        <w:t>هي</w:t>
      </w:r>
      <w:r w:rsidRPr="00FE06E3">
        <w:rPr>
          <w:rFonts w:cs="Traditional Arabic"/>
          <w:sz w:val="24"/>
          <w:szCs w:val="24"/>
          <w:rtl/>
          <w:lang w:bidi="ar-LY"/>
        </w:rPr>
        <w:t xml:space="preserve"> </w:t>
      </w:r>
      <w:r w:rsidRPr="00FE06E3">
        <w:rPr>
          <w:rFonts w:cs="Traditional Arabic" w:hint="cs"/>
          <w:sz w:val="24"/>
          <w:szCs w:val="24"/>
          <w:rtl/>
          <w:lang w:bidi="ar-LY"/>
        </w:rPr>
        <w:t>عبارة</w:t>
      </w:r>
      <w:r w:rsidRPr="00FE06E3">
        <w:rPr>
          <w:rFonts w:cs="Traditional Arabic"/>
          <w:sz w:val="24"/>
          <w:szCs w:val="24"/>
          <w:rtl/>
          <w:lang w:bidi="ar-LY"/>
        </w:rPr>
        <w:t xml:space="preserve"> </w:t>
      </w:r>
      <w:r w:rsidRPr="00FE06E3">
        <w:rPr>
          <w:rFonts w:cs="Traditional Arabic" w:hint="cs"/>
          <w:sz w:val="24"/>
          <w:szCs w:val="24"/>
          <w:rtl/>
          <w:lang w:bidi="ar-LY"/>
        </w:rPr>
        <w:t>عن</w:t>
      </w:r>
      <w:r w:rsidRPr="00FE06E3">
        <w:rPr>
          <w:rFonts w:cs="Traditional Arabic"/>
          <w:sz w:val="24"/>
          <w:szCs w:val="24"/>
          <w:rtl/>
          <w:lang w:bidi="ar-LY"/>
        </w:rPr>
        <w:t xml:space="preserve"> </w:t>
      </w:r>
      <w:r w:rsidRPr="00FE06E3">
        <w:rPr>
          <w:rFonts w:cs="Traditional Arabic" w:hint="cs"/>
          <w:sz w:val="24"/>
          <w:szCs w:val="24"/>
          <w:rtl/>
          <w:lang w:bidi="ar-LY"/>
        </w:rPr>
        <w:t>وثيقة</w:t>
      </w:r>
      <w:r w:rsidRPr="00FE06E3">
        <w:rPr>
          <w:rFonts w:cs="Traditional Arabic"/>
          <w:sz w:val="24"/>
          <w:szCs w:val="24"/>
          <w:rtl/>
          <w:lang w:bidi="ar-LY"/>
        </w:rPr>
        <w:t xml:space="preserve"> </w:t>
      </w:r>
      <w:r w:rsidRPr="00FE06E3">
        <w:rPr>
          <w:rFonts w:cs="Traditional Arabic" w:hint="cs"/>
          <w:sz w:val="24"/>
          <w:szCs w:val="24"/>
          <w:rtl/>
          <w:lang w:bidi="ar-LY"/>
        </w:rPr>
        <w:t>تُحدد</w:t>
      </w:r>
      <w:r w:rsidRPr="00FE06E3">
        <w:rPr>
          <w:rFonts w:cs="Traditional Arabic"/>
          <w:sz w:val="24"/>
          <w:szCs w:val="24"/>
          <w:rtl/>
          <w:lang w:bidi="ar-LY"/>
        </w:rPr>
        <w:t xml:space="preserve"> </w:t>
      </w:r>
      <w:r w:rsidRPr="00FE06E3">
        <w:rPr>
          <w:rFonts w:cs="Traditional Arabic" w:hint="cs"/>
          <w:sz w:val="24"/>
          <w:szCs w:val="24"/>
          <w:rtl/>
          <w:lang w:bidi="ar-LY"/>
        </w:rPr>
        <w:t>خصائص</w:t>
      </w:r>
      <w:r w:rsidRPr="00FE06E3">
        <w:rPr>
          <w:rFonts w:cs="Traditional Arabic"/>
          <w:sz w:val="24"/>
          <w:szCs w:val="24"/>
          <w:rtl/>
          <w:lang w:bidi="ar-LY"/>
        </w:rPr>
        <w:t xml:space="preserve"> </w:t>
      </w:r>
      <w:r w:rsidRPr="00FE06E3">
        <w:rPr>
          <w:rFonts w:cs="Traditional Arabic" w:hint="cs"/>
          <w:sz w:val="24"/>
          <w:szCs w:val="24"/>
          <w:rtl/>
          <w:lang w:bidi="ar-LY"/>
        </w:rPr>
        <w:t>مُنتَج</w:t>
      </w:r>
      <w:r w:rsidRPr="00FE06E3">
        <w:rPr>
          <w:rFonts w:cs="Traditional Arabic"/>
          <w:sz w:val="24"/>
          <w:szCs w:val="24"/>
          <w:rtl/>
          <w:lang w:bidi="ar-LY"/>
        </w:rPr>
        <w:t xml:space="preserve"> </w:t>
      </w:r>
      <w:r w:rsidRPr="00FE06E3">
        <w:rPr>
          <w:rFonts w:cs="Traditional Arabic" w:hint="cs"/>
          <w:sz w:val="24"/>
          <w:szCs w:val="24"/>
          <w:rtl/>
          <w:lang w:bidi="ar-LY"/>
        </w:rPr>
        <w:t>أو</w:t>
      </w:r>
      <w:r w:rsidRPr="00FE06E3">
        <w:rPr>
          <w:rFonts w:cs="Traditional Arabic"/>
          <w:sz w:val="24"/>
          <w:szCs w:val="24"/>
          <w:rtl/>
          <w:lang w:bidi="ar-LY"/>
        </w:rPr>
        <w:t xml:space="preserve"> </w:t>
      </w:r>
      <w:r w:rsidRPr="00FE06E3">
        <w:rPr>
          <w:rFonts w:cs="Traditional Arabic" w:hint="cs"/>
          <w:sz w:val="24"/>
          <w:szCs w:val="24"/>
          <w:rtl/>
          <w:lang w:bidi="ar-LY"/>
        </w:rPr>
        <w:t>خدمة</w:t>
      </w:r>
      <w:r w:rsidRPr="00FE06E3">
        <w:rPr>
          <w:rFonts w:cs="Traditional Arabic"/>
          <w:sz w:val="24"/>
          <w:szCs w:val="24"/>
          <w:rtl/>
          <w:lang w:bidi="ar-LY"/>
        </w:rPr>
        <w:t xml:space="preserve"> </w:t>
      </w:r>
      <w:r w:rsidRPr="00FE06E3">
        <w:rPr>
          <w:rFonts w:cs="Traditional Arabic" w:hint="cs"/>
          <w:sz w:val="24"/>
          <w:szCs w:val="24"/>
          <w:rtl/>
          <w:lang w:bidi="ar-LY"/>
        </w:rPr>
        <w:t>معيَّنة</w:t>
      </w:r>
      <w:r w:rsidRPr="00FE06E3">
        <w:rPr>
          <w:rFonts w:cs="Traditional Arabic"/>
          <w:sz w:val="24"/>
          <w:szCs w:val="24"/>
          <w:rtl/>
          <w:lang w:bidi="ar-LY"/>
        </w:rPr>
        <w:t xml:space="preserve"> </w:t>
      </w:r>
      <w:r w:rsidRPr="00FE06E3">
        <w:rPr>
          <w:rFonts w:cs="Traditional Arabic" w:hint="cs"/>
          <w:sz w:val="24"/>
          <w:szCs w:val="24"/>
          <w:rtl/>
          <w:lang w:bidi="ar-LY"/>
        </w:rPr>
        <w:t>من</w:t>
      </w:r>
      <w:r w:rsidRPr="00FE06E3">
        <w:rPr>
          <w:rFonts w:cs="Traditional Arabic"/>
          <w:sz w:val="24"/>
          <w:szCs w:val="24"/>
          <w:rtl/>
          <w:lang w:bidi="ar-LY"/>
        </w:rPr>
        <w:t xml:space="preserve"> </w:t>
      </w:r>
      <w:r w:rsidRPr="00FE06E3">
        <w:rPr>
          <w:rFonts w:cs="Traditional Arabic" w:hint="cs"/>
          <w:sz w:val="24"/>
          <w:szCs w:val="24"/>
          <w:rtl/>
          <w:lang w:bidi="ar-LY"/>
        </w:rPr>
        <w:t>حيث</w:t>
      </w:r>
      <w:r w:rsidRPr="00FE06E3">
        <w:rPr>
          <w:rFonts w:cs="Traditional Arabic"/>
          <w:sz w:val="24"/>
          <w:szCs w:val="24"/>
          <w:rtl/>
          <w:lang w:bidi="ar-LY"/>
        </w:rPr>
        <w:t xml:space="preserve"> </w:t>
      </w:r>
      <w:r w:rsidRPr="00FE06E3">
        <w:rPr>
          <w:rFonts w:cs="Traditional Arabic" w:hint="cs"/>
          <w:sz w:val="24"/>
          <w:szCs w:val="24"/>
          <w:rtl/>
          <w:lang w:bidi="ar-LY"/>
        </w:rPr>
        <w:t>التصميم</w:t>
      </w:r>
      <w:r w:rsidRPr="00FE06E3">
        <w:rPr>
          <w:rFonts w:cs="Traditional Arabic"/>
          <w:sz w:val="24"/>
          <w:szCs w:val="24"/>
          <w:rtl/>
          <w:lang w:bidi="ar-LY"/>
        </w:rPr>
        <w:t xml:space="preserve"> </w:t>
      </w:r>
      <w:r w:rsidRPr="00FE06E3">
        <w:rPr>
          <w:rFonts w:cs="Traditional Arabic" w:hint="cs"/>
          <w:sz w:val="24"/>
          <w:szCs w:val="24"/>
          <w:rtl/>
          <w:lang w:bidi="ar-LY"/>
        </w:rPr>
        <w:t>أو</w:t>
      </w:r>
      <w:r w:rsidRPr="00FE06E3">
        <w:rPr>
          <w:rFonts w:cs="Traditional Arabic"/>
          <w:sz w:val="24"/>
          <w:szCs w:val="24"/>
          <w:rtl/>
          <w:lang w:bidi="ar-LY"/>
        </w:rPr>
        <w:t xml:space="preserve"> </w:t>
      </w:r>
      <w:r w:rsidRPr="00FE06E3">
        <w:rPr>
          <w:rFonts w:cs="Traditional Arabic" w:hint="cs"/>
          <w:sz w:val="24"/>
          <w:szCs w:val="24"/>
          <w:rtl/>
          <w:lang w:bidi="ar-LY"/>
        </w:rPr>
        <w:t>الحجم</w:t>
      </w:r>
      <w:r w:rsidRPr="00FE06E3">
        <w:rPr>
          <w:rFonts w:cs="Traditional Arabic"/>
          <w:sz w:val="24"/>
          <w:szCs w:val="24"/>
          <w:rtl/>
          <w:lang w:bidi="ar-LY"/>
        </w:rPr>
        <w:t xml:space="preserve"> </w:t>
      </w:r>
      <w:r w:rsidRPr="00FE06E3">
        <w:rPr>
          <w:rFonts w:cs="Traditional Arabic" w:hint="cs"/>
          <w:sz w:val="24"/>
          <w:szCs w:val="24"/>
          <w:rtl/>
          <w:lang w:bidi="ar-LY"/>
        </w:rPr>
        <w:t>أو</w:t>
      </w:r>
      <w:r w:rsidRPr="00FE06E3">
        <w:rPr>
          <w:rFonts w:cs="Traditional Arabic"/>
          <w:sz w:val="24"/>
          <w:szCs w:val="24"/>
          <w:rtl/>
          <w:lang w:bidi="ar-LY"/>
        </w:rPr>
        <w:t xml:space="preserve"> </w:t>
      </w:r>
      <w:r w:rsidRPr="00FE06E3">
        <w:rPr>
          <w:rFonts w:cs="Traditional Arabic" w:hint="cs"/>
          <w:sz w:val="24"/>
          <w:szCs w:val="24"/>
          <w:rtl/>
          <w:lang w:bidi="ar-LY"/>
        </w:rPr>
        <w:t>الوزن</w:t>
      </w:r>
      <w:r w:rsidRPr="00FE06E3">
        <w:rPr>
          <w:rFonts w:cs="Traditional Arabic"/>
          <w:sz w:val="24"/>
          <w:szCs w:val="24"/>
          <w:rtl/>
          <w:lang w:bidi="ar-LY"/>
        </w:rPr>
        <w:t xml:space="preserve"> </w:t>
      </w:r>
      <w:r w:rsidRPr="00FE06E3">
        <w:rPr>
          <w:rFonts w:cs="Traditional Arabic" w:hint="cs"/>
          <w:sz w:val="24"/>
          <w:szCs w:val="24"/>
          <w:rtl/>
          <w:lang w:bidi="ar-LY"/>
        </w:rPr>
        <w:t>أو</w:t>
      </w:r>
      <w:r w:rsidRPr="00FE06E3">
        <w:rPr>
          <w:rFonts w:cs="Traditional Arabic"/>
          <w:sz w:val="24"/>
          <w:szCs w:val="24"/>
          <w:rtl/>
          <w:lang w:bidi="ar-LY"/>
        </w:rPr>
        <w:t xml:space="preserve"> </w:t>
      </w:r>
      <w:r w:rsidRPr="00FE06E3">
        <w:rPr>
          <w:rFonts w:cs="Traditional Arabic" w:hint="cs"/>
          <w:sz w:val="24"/>
          <w:szCs w:val="24"/>
          <w:rtl/>
          <w:lang w:bidi="ar-LY"/>
        </w:rPr>
        <w:t>الأداء</w:t>
      </w:r>
      <w:r w:rsidRPr="00FE06E3">
        <w:rPr>
          <w:rFonts w:cs="Traditional Arabic"/>
          <w:sz w:val="24"/>
          <w:szCs w:val="24"/>
          <w:rtl/>
          <w:lang w:bidi="ar-LY"/>
        </w:rPr>
        <w:t xml:space="preserve"> </w:t>
      </w:r>
      <w:r w:rsidRPr="00FE06E3">
        <w:rPr>
          <w:rFonts w:cs="Traditional Arabic" w:hint="cs"/>
          <w:sz w:val="24"/>
          <w:szCs w:val="24"/>
          <w:rtl/>
          <w:lang w:bidi="ar-LY"/>
        </w:rPr>
        <w:t>أو</w:t>
      </w:r>
      <w:r w:rsidRPr="00FE06E3">
        <w:rPr>
          <w:rFonts w:cs="Traditional Arabic"/>
          <w:sz w:val="24"/>
          <w:szCs w:val="24"/>
          <w:rtl/>
          <w:lang w:bidi="ar-LY"/>
        </w:rPr>
        <w:t xml:space="preserve"> </w:t>
      </w:r>
      <w:r w:rsidRPr="00FE06E3">
        <w:rPr>
          <w:rFonts w:cs="Traditional Arabic" w:hint="cs"/>
          <w:sz w:val="24"/>
          <w:szCs w:val="24"/>
          <w:rtl/>
          <w:lang w:bidi="ar-LY"/>
        </w:rPr>
        <w:t>المواد</w:t>
      </w:r>
      <w:r w:rsidRPr="00FE06E3">
        <w:rPr>
          <w:rFonts w:cs="Traditional Arabic"/>
          <w:sz w:val="24"/>
          <w:szCs w:val="24"/>
          <w:rtl/>
          <w:lang w:bidi="ar-LY"/>
        </w:rPr>
        <w:t xml:space="preserve"> </w:t>
      </w:r>
      <w:r w:rsidRPr="00FE06E3">
        <w:rPr>
          <w:rFonts w:cs="Traditional Arabic" w:hint="cs"/>
          <w:sz w:val="24"/>
          <w:szCs w:val="24"/>
          <w:rtl/>
          <w:lang w:bidi="ar-LY"/>
        </w:rPr>
        <w:t>أو</w:t>
      </w:r>
      <w:r w:rsidRPr="00FE06E3">
        <w:rPr>
          <w:rFonts w:cs="Traditional Arabic"/>
          <w:sz w:val="24"/>
          <w:szCs w:val="24"/>
          <w:rtl/>
          <w:lang w:bidi="ar-LY"/>
        </w:rPr>
        <w:t xml:space="preserve"> </w:t>
      </w:r>
      <w:r w:rsidRPr="00FE06E3">
        <w:rPr>
          <w:rFonts w:cs="Traditional Arabic" w:hint="cs"/>
          <w:sz w:val="24"/>
          <w:szCs w:val="24"/>
          <w:rtl/>
          <w:lang w:bidi="ar-LY"/>
        </w:rPr>
        <w:t>عملية</w:t>
      </w:r>
      <w:r w:rsidRPr="00FE06E3">
        <w:rPr>
          <w:rFonts w:cs="Traditional Arabic"/>
          <w:sz w:val="24"/>
          <w:szCs w:val="24"/>
          <w:rtl/>
          <w:lang w:bidi="ar-LY"/>
        </w:rPr>
        <w:t xml:space="preserve"> </w:t>
      </w:r>
      <w:r w:rsidRPr="00FE06E3">
        <w:rPr>
          <w:rFonts w:cs="Traditional Arabic" w:hint="cs"/>
          <w:sz w:val="24"/>
          <w:szCs w:val="24"/>
          <w:rtl/>
          <w:lang w:bidi="ar-LY"/>
        </w:rPr>
        <w:t>الإنتاج</w:t>
      </w:r>
      <w:r w:rsidRPr="00FE06E3">
        <w:rPr>
          <w:rFonts w:cs="Traditional Arabic"/>
          <w:sz w:val="24"/>
          <w:szCs w:val="24"/>
          <w:rtl/>
          <w:lang w:bidi="ar-LY"/>
        </w:rPr>
        <w:t xml:space="preserve"> </w:t>
      </w:r>
      <w:r w:rsidRPr="00FE06E3">
        <w:rPr>
          <w:rFonts w:cs="Traditional Arabic" w:hint="cs"/>
          <w:sz w:val="24"/>
          <w:szCs w:val="24"/>
          <w:rtl/>
          <w:lang w:bidi="ar-LY"/>
        </w:rPr>
        <w:t>أو</w:t>
      </w:r>
      <w:r w:rsidRPr="00FE06E3">
        <w:rPr>
          <w:rFonts w:cs="Traditional Arabic"/>
          <w:sz w:val="24"/>
          <w:szCs w:val="24"/>
          <w:rtl/>
          <w:lang w:bidi="ar-LY"/>
        </w:rPr>
        <w:t xml:space="preserve"> </w:t>
      </w:r>
      <w:r w:rsidRPr="00FE06E3">
        <w:rPr>
          <w:rFonts w:cs="Traditional Arabic" w:hint="cs"/>
          <w:sz w:val="24"/>
          <w:szCs w:val="24"/>
          <w:rtl/>
          <w:lang w:bidi="ar-LY"/>
        </w:rPr>
        <w:t>غيرها</w:t>
      </w:r>
      <w:r w:rsidRPr="00FE06E3">
        <w:rPr>
          <w:rFonts w:cs="Traditional Arabic"/>
          <w:sz w:val="24"/>
          <w:szCs w:val="24"/>
          <w:rtl/>
          <w:lang w:bidi="ar-LY"/>
        </w:rPr>
        <w:t xml:space="preserve"> </w:t>
      </w:r>
      <w:r w:rsidRPr="00FE06E3">
        <w:rPr>
          <w:rFonts w:cs="Traditional Arabic" w:hint="cs"/>
          <w:sz w:val="24"/>
          <w:szCs w:val="24"/>
          <w:rtl/>
          <w:lang w:bidi="ar-LY"/>
        </w:rPr>
        <w:t>من</w:t>
      </w:r>
      <w:r w:rsidRPr="00FE06E3">
        <w:rPr>
          <w:rFonts w:cs="Traditional Arabic"/>
          <w:sz w:val="24"/>
          <w:szCs w:val="24"/>
          <w:rtl/>
          <w:lang w:bidi="ar-LY"/>
        </w:rPr>
        <w:t xml:space="preserve"> </w:t>
      </w:r>
      <w:r w:rsidRPr="00FE06E3">
        <w:rPr>
          <w:rFonts w:cs="Traditional Arabic" w:hint="cs"/>
          <w:sz w:val="24"/>
          <w:szCs w:val="24"/>
          <w:rtl/>
          <w:lang w:bidi="ar-LY"/>
        </w:rPr>
        <w:t>الخصائص</w:t>
      </w:r>
      <w:r w:rsidRPr="00FE06E3">
        <w:rPr>
          <w:rFonts w:cs="Traditional Arabic"/>
          <w:sz w:val="24"/>
          <w:szCs w:val="24"/>
          <w:rtl/>
          <w:lang w:bidi="ar-LY"/>
        </w:rPr>
        <w:t xml:space="preserve"> </w:t>
      </w:r>
      <w:r w:rsidRPr="00FE06E3">
        <w:rPr>
          <w:rFonts w:cs="Traditional Arabic" w:hint="cs"/>
          <w:sz w:val="24"/>
          <w:szCs w:val="24"/>
          <w:rtl/>
          <w:lang w:bidi="ar-LY"/>
        </w:rPr>
        <w:t>،مركز</w:t>
      </w:r>
      <w:r w:rsidRPr="00FE06E3">
        <w:rPr>
          <w:rFonts w:cs="Traditional Arabic"/>
          <w:sz w:val="24"/>
          <w:szCs w:val="24"/>
          <w:rtl/>
          <w:lang w:bidi="ar-LY"/>
        </w:rPr>
        <w:t xml:space="preserve"> </w:t>
      </w:r>
      <w:r w:rsidRPr="00FE06E3">
        <w:rPr>
          <w:rFonts w:cs="Traditional Arabic" w:hint="cs"/>
          <w:sz w:val="24"/>
          <w:szCs w:val="24"/>
          <w:rtl/>
          <w:lang w:bidi="ar-LY"/>
        </w:rPr>
        <w:t>التجارة</w:t>
      </w:r>
      <w:r w:rsidRPr="00FE06E3">
        <w:rPr>
          <w:rFonts w:cs="Traditional Arabic"/>
          <w:sz w:val="24"/>
          <w:szCs w:val="24"/>
          <w:rtl/>
          <w:lang w:bidi="ar-LY"/>
        </w:rPr>
        <w:t xml:space="preserve"> </w:t>
      </w:r>
      <w:r w:rsidRPr="00FE06E3">
        <w:rPr>
          <w:rFonts w:cs="Traditional Arabic" w:hint="cs"/>
          <w:sz w:val="24"/>
          <w:szCs w:val="24"/>
          <w:rtl/>
          <w:lang w:bidi="ar-LY"/>
        </w:rPr>
        <w:t>الدولي</w:t>
      </w:r>
      <w:r w:rsidRPr="00FE06E3">
        <w:rPr>
          <w:rFonts w:cs="Traditional Arabic"/>
          <w:sz w:val="24"/>
          <w:szCs w:val="24"/>
          <w:rtl/>
          <w:lang w:bidi="ar-LY"/>
        </w:rPr>
        <w:t xml:space="preserve"> (</w:t>
      </w:r>
      <w:r w:rsidRPr="00FE06E3">
        <w:rPr>
          <w:rFonts w:cs="Traditional Arabic"/>
          <w:sz w:val="24"/>
          <w:szCs w:val="24"/>
          <w:lang w:bidi="ar-LY"/>
        </w:rPr>
        <w:t>ITC</w:t>
      </w:r>
      <w:r w:rsidRPr="00FE06E3">
        <w:rPr>
          <w:rFonts w:cs="Traditional Arabic"/>
          <w:sz w:val="24"/>
          <w:szCs w:val="24"/>
          <w:rtl/>
          <w:lang w:bidi="ar-LY"/>
        </w:rPr>
        <w:t xml:space="preserve">) </w:t>
      </w:r>
      <w:r w:rsidRPr="00FE06E3">
        <w:rPr>
          <w:rFonts w:cs="Traditional Arabic" w:hint="cs"/>
          <w:sz w:val="24"/>
          <w:szCs w:val="24"/>
          <w:rtl/>
          <w:lang w:bidi="ar-LY"/>
        </w:rPr>
        <w:t>إدارة</w:t>
      </w:r>
      <w:r w:rsidRPr="00FE06E3">
        <w:rPr>
          <w:rFonts w:cs="Traditional Arabic"/>
          <w:sz w:val="24"/>
          <w:szCs w:val="24"/>
          <w:rtl/>
          <w:lang w:bidi="ar-LY"/>
        </w:rPr>
        <w:t xml:space="preserve"> </w:t>
      </w:r>
      <w:r w:rsidRPr="00FE06E3">
        <w:rPr>
          <w:rFonts w:cs="Traditional Arabic" w:hint="cs"/>
          <w:sz w:val="24"/>
          <w:szCs w:val="24"/>
          <w:rtl/>
          <w:lang w:bidi="ar-LY"/>
        </w:rPr>
        <w:t>جودة</w:t>
      </w:r>
      <w:r w:rsidRPr="00FE06E3">
        <w:rPr>
          <w:rFonts w:cs="Traditional Arabic"/>
          <w:sz w:val="24"/>
          <w:szCs w:val="24"/>
          <w:rtl/>
          <w:lang w:bidi="ar-LY"/>
        </w:rPr>
        <w:t xml:space="preserve"> </w:t>
      </w:r>
      <w:r w:rsidRPr="00FE06E3">
        <w:rPr>
          <w:rFonts w:cs="Traditional Arabic" w:hint="cs"/>
          <w:sz w:val="24"/>
          <w:szCs w:val="24"/>
          <w:rtl/>
          <w:lang w:bidi="ar-LY"/>
        </w:rPr>
        <w:t>التصدير</w:t>
      </w:r>
      <w:r w:rsidRPr="00FE06E3">
        <w:rPr>
          <w:rFonts w:cs="Traditional Arabic"/>
          <w:sz w:val="24"/>
          <w:szCs w:val="24"/>
          <w:rtl/>
          <w:lang w:bidi="ar-LY"/>
        </w:rPr>
        <w:t xml:space="preserve"> </w:t>
      </w:r>
      <w:r w:rsidRPr="00FE06E3">
        <w:rPr>
          <w:rFonts w:cs="Traditional Arabic" w:hint="cs"/>
          <w:sz w:val="24"/>
          <w:szCs w:val="24"/>
          <w:rtl/>
          <w:lang w:bidi="ar-LY"/>
        </w:rPr>
        <w:t>،دليل</w:t>
      </w:r>
      <w:r w:rsidRPr="00FE06E3">
        <w:rPr>
          <w:rFonts w:cs="Traditional Arabic"/>
          <w:sz w:val="24"/>
          <w:szCs w:val="24"/>
          <w:rtl/>
          <w:lang w:bidi="ar-LY"/>
        </w:rPr>
        <w:t xml:space="preserve"> </w:t>
      </w:r>
      <w:r w:rsidRPr="00FE06E3">
        <w:rPr>
          <w:rFonts w:cs="Traditional Arabic" w:hint="cs"/>
          <w:sz w:val="24"/>
          <w:szCs w:val="24"/>
          <w:rtl/>
          <w:lang w:bidi="ar-LY"/>
        </w:rPr>
        <w:t>الشركات</w:t>
      </w:r>
      <w:r w:rsidRPr="00FE06E3">
        <w:rPr>
          <w:rFonts w:cs="Traditional Arabic"/>
          <w:sz w:val="24"/>
          <w:szCs w:val="24"/>
          <w:rtl/>
          <w:lang w:bidi="ar-LY"/>
        </w:rPr>
        <w:t xml:space="preserve"> </w:t>
      </w:r>
      <w:r w:rsidRPr="00FE06E3">
        <w:rPr>
          <w:rFonts w:cs="Traditional Arabic" w:hint="cs"/>
          <w:sz w:val="24"/>
          <w:szCs w:val="24"/>
          <w:rtl/>
          <w:lang w:bidi="ar-LY"/>
        </w:rPr>
        <w:t>المصدَّرة</w:t>
      </w:r>
      <w:r w:rsidRPr="00FE06E3">
        <w:rPr>
          <w:rFonts w:cs="Traditional Arabic"/>
          <w:sz w:val="24"/>
          <w:szCs w:val="24"/>
          <w:rtl/>
          <w:lang w:bidi="ar-LY"/>
        </w:rPr>
        <w:t xml:space="preserve"> </w:t>
      </w:r>
      <w:r w:rsidRPr="00FE06E3">
        <w:rPr>
          <w:rFonts w:cs="Traditional Arabic" w:hint="cs"/>
          <w:sz w:val="24"/>
          <w:szCs w:val="24"/>
          <w:rtl/>
          <w:lang w:bidi="ar-LY"/>
        </w:rPr>
        <w:t>الصغيرة</w:t>
      </w:r>
      <w:r w:rsidRPr="00FE06E3">
        <w:rPr>
          <w:rFonts w:cs="Traditional Arabic"/>
          <w:sz w:val="24"/>
          <w:szCs w:val="24"/>
          <w:rtl/>
          <w:lang w:bidi="ar-LY"/>
        </w:rPr>
        <w:t xml:space="preserve"> </w:t>
      </w:r>
      <w:r w:rsidRPr="00FE06E3">
        <w:rPr>
          <w:rFonts w:cs="Traditional Arabic" w:hint="cs"/>
          <w:sz w:val="24"/>
          <w:szCs w:val="24"/>
          <w:rtl/>
          <w:lang w:bidi="ar-LY"/>
        </w:rPr>
        <w:t>ومتوسطة</w:t>
      </w:r>
      <w:r w:rsidRPr="00FE06E3">
        <w:rPr>
          <w:rFonts w:cs="Traditional Arabic"/>
          <w:sz w:val="24"/>
          <w:szCs w:val="24"/>
          <w:rtl/>
          <w:lang w:bidi="ar-LY"/>
        </w:rPr>
        <w:t xml:space="preserve"> </w:t>
      </w:r>
      <w:r w:rsidRPr="00FE06E3">
        <w:rPr>
          <w:rFonts w:cs="Traditional Arabic" w:hint="cs"/>
          <w:sz w:val="24"/>
          <w:szCs w:val="24"/>
          <w:rtl/>
          <w:lang w:bidi="ar-LY"/>
        </w:rPr>
        <w:t>الحجم</w:t>
      </w:r>
      <w:r w:rsidRPr="00FE06E3">
        <w:rPr>
          <w:rFonts w:cs="Traditional Arabic"/>
          <w:sz w:val="24"/>
          <w:szCs w:val="24"/>
          <w:rtl/>
          <w:lang w:bidi="ar-LY"/>
        </w:rPr>
        <w:t xml:space="preserve"> </w:t>
      </w:r>
      <w:r w:rsidRPr="00FE06E3">
        <w:rPr>
          <w:rFonts w:cs="Traditional Arabic" w:hint="cs"/>
          <w:sz w:val="24"/>
          <w:szCs w:val="24"/>
          <w:rtl/>
          <w:lang w:bidi="ar-LY"/>
        </w:rPr>
        <w:t>،</w:t>
      </w:r>
      <w:r w:rsidRPr="00FE06E3">
        <w:rPr>
          <w:rFonts w:cs="Traditional Arabic"/>
          <w:sz w:val="24"/>
          <w:szCs w:val="24"/>
          <w:rtl/>
          <w:lang w:bidi="ar-LY"/>
        </w:rPr>
        <w:t>(</w:t>
      </w:r>
      <w:r w:rsidRPr="00FE06E3">
        <w:rPr>
          <w:rFonts w:cs="Traditional Arabic" w:hint="cs"/>
          <w:sz w:val="24"/>
          <w:szCs w:val="24"/>
          <w:rtl/>
          <w:lang w:bidi="ar-LY"/>
        </w:rPr>
        <w:t>جنيف</w:t>
      </w:r>
      <w:r w:rsidRPr="00FE06E3">
        <w:rPr>
          <w:rFonts w:cs="Traditional Arabic"/>
          <w:sz w:val="24"/>
          <w:szCs w:val="24"/>
          <w:rtl/>
          <w:lang w:bidi="ar-LY"/>
        </w:rPr>
        <w:t xml:space="preserve"> : </w:t>
      </w:r>
      <w:r w:rsidRPr="00FE06E3">
        <w:rPr>
          <w:rFonts w:cs="Traditional Arabic" w:hint="cs"/>
          <w:sz w:val="24"/>
          <w:szCs w:val="24"/>
          <w:rtl/>
          <w:lang w:bidi="ar-LY"/>
        </w:rPr>
        <w:t>الطبعة</w:t>
      </w:r>
      <w:r w:rsidRPr="00FE06E3">
        <w:rPr>
          <w:rFonts w:cs="Traditional Arabic"/>
          <w:sz w:val="24"/>
          <w:szCs w:val="24"/>
          <w:rtl/>
          <w:lang w:bidi="ar-LY"/>
        </w:rPr>
        <w:t xml:space="preserve"> </w:t>
      </w:r>
      <w:r w:rsidRPr="00FE06E3">
        <w:rPr>
          <w:rFonts w:cs="Traditional Arabic" w:hint="cs"/>
          <w:sz w:val="24"/>
          <w:szCs w:val="24"/>
          <w:rtl/>
          <w:lang w:bidi="ar-LY"/>
        </w:rPr>
        <w:t>الثانية</w:t>
      </w:r>
      <w:r w:rsidRPr="00FE06E3">
        <w:rPr>
          <w:rFonts w:cs="Traditional Arabic"/>
          <w:sz w:val="24"/>
          <w:szCs w:val="24"/>
          <w:rtl/>
          <w:lang w:bidi="ar-LY"/>
        </w:rPr>
        <w:t xml:space="preserve"> : 2011) &lt;</w:t>
      </w:r>
      <w:r w:rsidRPr="00FE06E3">
        <w:rPr>
          <w:rFonts w:cs="Traditional Arabic"/>
          <w:sz w:val="24"/>
          <w:szCs w:val="24"/>
          <w:lang w:bidi="ar-LY"/>
        </w:rPr>
        <w:t>http://www.intracen.org</w:t>
      </w:r>
      <w:r w:rsidRPr="00FE06E3">
        <w:rPr>
          <w:rFonts w:cs="Traditional Arabic"/>
          <w:sz w:val="24"/>
          <w:szCs w:val="24"/>
          <w:rtl/>
          <w:lang w:bidi="ar-LY"/>
        </w:rPr>
        <w:t xml:space="preserve">&gt; </w:t>
      </w:r>
      <w:r w:rsidRPr="00FE06E3">
        <w:rPr>
          <w:rFonts w:cs="Traditional Arabic" w:hint="cs"/>
          <w:sz w:val="24"/>
          <w:szCs w:val="24"/>
          <w:rtl/>
          <w:lang w:bidi="ar-LY"/>
        </w:rPr>
        <w:t>،ص</w:t>
      </w:r>
      <w:r w:rsidRPr="00FE06E3">
        <w:rPr>
          <w:rFonts w:cs="Traditional Arabic"/>
          <w:sz w:val="24"/>
          <w:szCs w:val="24"/>
          <w:rtl/>
          <w:lang w:bidi="ar-LY"/>
        </w:rPr>
        <w:t xml:space="preserve"> 43.</w:t>
      </w:r>
    </w:p>
  </w:footnote>
  <w:footnote w:id="26">
    <w:p w:rsidR="00FE2453" w:rsidRPr="00BC0DF4" w:rsidRDefault="00FE2453" w:rsidP="00FE2453">
      <w:pPr>
        <w:pStyle w:val="FootnoteText"/>
        <w:bidi w:val="0"/>
        <w:jc w:val="both"/>
        <w:rPr>
          <w:rFonts w:asciiTheme="majorBidi" w:hAnsiTheme="majorBidi" w:cstheme="majorBidi"/>
          <w:lang w:bidi="ar-LY"/>
        </w:rPr>
      </w:pPr>
      <w:r w:rsidRPr="00BC0DF4">
        <w:rPr>
          <w:rStyle w:val="FootnoteReference"/>
          <w:rFonts w:asciiTheme="majorBidi" w:hAnsiTheme="majorBidi" w:cstheme="majorBidi"/>
        </w:rPr>
        <w:footnoteRef/>
      </w:r>
      <w:r w:rsidRPr="00BC0DF4">
        <w:rPr>
          <w:rFonts w:asciiTheme="majorBidi" w:hAnsiTheme="majorBidi" w:cstheme="majorBidi"/>
          <w:rtl/>
        </w:rPr>
        <w:t xml:space="preserve"> </w:t>
      </w:r>
      <w:proofErr w:type="spellStart"/>
      <w:r w:rsidR="001C66A2">
        <w:rPr>
          <w:rFonts w:asciiTheme="majorBidi" w:hAnsiTheme="majorBidi" w:cstheme="majorBidi"/>
          <w:lang w:bidi="ar-LY"/>
        </w:rPr>
        <w:t>Apnizan</w:t>
      </w:r>
      <w:proofErr w:type="spellEnd"/>
      <w:r w:rsidR="001C66A2">
        <w:rPr>
          <w:rFonts w:asciiTheme="majorBidi" w:hAnsiTheme="majorBidi" w:cstheme="majorBidi"/>
          <w:lang w:bidi="ar-LY"/>
        </w:rPr>
        <w:t xml:space="preserve"> Abdullah</w:t>
      </w:r>
      <w:r w:rsidRPr="00BC0DF4">
        <w:rPr>
          <w:rFonts w:asciiTheme="majorBidi" w:hAnsiTheme="majorBidi" w:cstheme="majorBidi"/>
          <w:lang w:bidi="ar-LY"/>
        </w:rPr>
        <w:t>,</w:t>
      </w:r>
      <w:r w:rsidRPr="00BC0DF4">
        <w:rPr>
          <w:rFonts w:asciiTheme="majorBidi" w:hAnsiTheme="majorBidi" w:cstheme="majorBidi"/>
        </w:rPr>
        <w:t xml:space="preserve"> </w:t>
      </w:r>
      <w:r w:rsidRPr="00BC0DF4">
        <w:rPr>
          <w:rFonts w:asciiTheme="majorBidi" w:hAnsiTheme="majorBidi" w:cstheme="majorBidi"/>
          <w:lang w:bidi="ar-LY"/>
        </w:rPr>
        <w:t>The Halal Regulatory Framework in Malaysia should be Consolidated: A Proposal1,</w:t>
      </w:r>
      <w:r w:rsidRPr="00BC0DF4">
        <w:rPr>
          <w:rFonts w:asciiTheme="majorBidi" w:hAnsiTheme="majorBidi" w:cstheme="majorBidi"/>
        </w:rPr>
        <w:t xml:space="preserve"> </w:t>
      </w:r>
      <w:r w:rsidRPr="00BC0DF4">
        <w:rPr>
          <w:rFonts w:asciiTheme="majorBidi" w:hAnsiTheme="majorBidi" w:cstheme="majorBidi"/>
          <w:lang w:bidi="ar-LY"/>
        </w:rPr>
        <w:t xml:space="preserve">ICR 7.3 Produced and </w:t>
      </w:r>
      <w:r w:rsidR="001C66A2">
        <w:rPr>
          <w:rFonts w:asciiTheme="majorBidi" w:hAnsiTheme="majorBidi" w:cstheme="majorBidi"/>
          <w:lang w:bidi="ar-LY"/>
        </w:rPr>
        <w:t>distributed by IAIS Malaysia</w:t>
      </w:r>
      <w:r w:rsidRPr="00BC0DF4">
        <w:rPr>
          <w:rFonts w:asciiTheme="majorBidi" w:hAnsiTheme="majorBidi" w:cstheme="majorBidi"/>
          <w:lang w:bidi="ar-LY"/>
        </w:rPr>
        <w:t>,</w:t>
      </w:r>
      <w:r w:rsidR="001C66A2">
        <w:rPr>
          <w:rFonts w:asciiTheme="majorBidi" w:hAnsiTheme="majorBidi" w:cstheme="majorBidi"/>
          <w:lang w:bidi="ar-LY"/>
        </w:rPr>
        <w:t xml:space="preserve"> </w:t>
      </w:r>
      <w:r w:rsidRPr="00BC0DF4">
        <w:rPr>
          <w:rFonts w:asciiTheme="majorBidi" w:hAnsiTheme="majorBidi" w:cstheme="majorBidi"/>
          <w:lang w:bidi="ar-LY"/>
        </w:rPr>
        <w:t>p 424.</w:t>
      </w:r>
    </w:p>
  </w:footnote>
  <w:footnote w:id="27">
    <w:p w:rsidR="00F23114" w:rsidRPr="00052DE1" w:rsidRDefault="00F23114" w:rsidP="00F23114">
      <w:pPr>
        <w:pStyle w:val="FootnoteText"/>
        <w:bidi w:val="0"/>
        <w:rPr>
          <w:rFonts w:asciiTheme="majorBidi" w:hAnsiTheme="majorBidi" w:cstheme="majorBidi"/>
        </w:rPr>
      </w:pPr>
      <w:r w:rsidRPr="00052DE1">
        <w:rPr>
          <w:rStyle w:val="FootnoteReference"/>
          <w:rFonts w:asciiTheme="majorBidi" w:hAnsiTheme="majorBidi" w:cstheme="majorBidi"/>
        </w:rPr>
        <w:footnoteRef/>
      </w:r>
      <w:r w:rsidRPr="00052DE1">
        <w:rPr>
          <w:rFonts w:asciiTheme="majorBidi" w:hAnsiTheme="majorBidi" w:cstheme="majorBidi"/>
          <w:rtl/>
        </w:rPr>
        <w:t xml:space="preserve"> </w:t>
      </w:r>
      <w:r w:rsidRPr="00052DE1">
        <w:rPr>
          <w:rFonts w:asciiTheme="majorBidi" w:hAnsiTheme="majorBidi" w:cstheme="majorBidi"/>
        </w:rPr>
        <w:t xml:space="preserve"> (CAC-GL  24 – 1997)</w:t>
      </w:r>
    </w:p>
  </w:footnote>
  <w:footnote w:id="28">
    <w:p w:rsidR="00FE2453" w:rsidRPr="00E43856" w:rsidRDefault="00FE2453" w:rsidP="00FE2453">
      <w:pPr>
        <w:pStyle w:val="FootnoteText"/>
        <w:jc w:val="both"/>
        <w:rPr>
          <w:rFonts w:cs="Traditional Arabic"/>
          <w:sz w:val="24"/>
          <w:szCs w:val="24"/>
          <w:rtl/>
          <w:lang w:bidi="ar-LY"/>
        </w:rPr>
      </w:pPr>
      <w:r w:rsidRPr="00E43856">
        <w:rPr>
          <w:rStyle w:val="FootnoteReference"/>
          <w:rFonts w:cs="Traditional Arabic"/>
          <w:sz w:val="24"/>
          <w:szCs w:val="24"/>
        </w:rPr>
        <w:footnoteRef/>
      </w:r>
      <w:r w:rsidRPr="00E43856">
        <w:rPr>
          <w:rFonts w:cs="Traditional Arabic"/>
          <w:sz w:val="24"/>
          <w:szCs w:val="24"/>
          <w:rtl/>
        </w:rPr>
        <w:t xml:space="preserve"> </w:t>
      </w:r>
      <w:r w:rsidR="004555C5">
        <w:rPr>
          <w:rFonts w:cs="Traditional Arabic" w:hint="cs"/>
          <w:sz w:val="24"/>
          <w:szCs w:val="24"/>
          <w:rtl/>
        </w:rPr>
        <w:t>ويعني</w:t>
      </w:r>
      <w:r w:rsidRPr="00E43856">
        <w:rPr>
          <w:rFonts w:cs="Traditional Arabic" w:hint="cs"/>
          <w:sz w:val="24"/>
          <w:szCs w:val="24"/>
          <w:rtl/>
        </w:rPr>
        <w:t xml:space="preserve"> الإتيان بحكم لم يأتي به مجتهد ،كالأخد في جانب المسألة من مذهب وفي الجانب الآخر من مذهب آخر ،وهو مفهوم ومنهج سائد في العلوم الشرعية لاسيما في معالجة النوازل ؛للإستزادة أنظر : </w:t>
      </w:r>
      <w:r w:rsidRPr="00E43856">
        <w:rPr>
          <w:rFonts w:cs="Traditional Arabic" w:hint="cs"/>
          <w:b/>
          <w:bCs/>
          <w:sz w:val="24"/>
          <w:szCs w:val="24"/>
          <w:rtl/>
        </w:rPr>
        <w:t>التلفيق الفقهي بين الرفض والقبول</w:t>
      </w:r>
      <w:r w:rsidRPr="00E43856">
        <w:rPr>
          <w:rFonts w:cs="Traditional Arabic" w:hint="cs"/>
          <w:sz w:val="24"/>
          <w:szCs w:val="24"/>
          <w:rtl/>
        </w:rPr>
        <w:t xml:space="preserve"> ،جابر عبدالهادي سالم الشافعي ،(الإسكندرية : دار الجامعة الجديدة ،2009).</w:t>
      </w:r>
    </w:p>
  </w:footnote>
  <w:footnote w:id="29">
    <w:p w:rsidR="00FE2453" w:rsidRPr="00753315" w:rsidRDefault="00FE2453" w:rsidP="00753315">
      <w:pPr>
        <w:pStyle w:val="FootnoteText"/>
        <w:jc w:val="both"/>
        <w:rPr>
          <w:rFonts w:cs="Traditional Arabic"/>
          <w:sz w:val="24"/>
          <w:szCs w:val="24"/>
        </w:rPr>
      </w:pPr>
      <w:r w:rsidRPr="00753315">
        <w:rPr>
          <w:rStyle w:val="FootnoteReference"/>
          <w:rFonts w:cs="Traditional Arabic"/>
          <w:sz w:val="24"/>
          <w:szCs w:val="24"/>
        </w:rPr>
        <w:footnoteRef/>
      </w:r>
      <w:r w:rsidRPr="00753315">
        <w:rPr>
          <w:rFonts w:cs="Traditional Arabic"/>
          <w:sz w:val="24"/>
          <w:szCs w:val="24"/>
          <w:rtl/>
        </w:rPr>
        <w:t xml:space="preserve"> </w:t>
      </w:r>
      <w:r w:rsidRPr="00753315">
        <w:rPr>
          <w:rFonts w:cs="Traditional Arabic" w:hint="cs"/>
          <w:sz w:val="24"/>
          <w:szCs w:val="24"/>
          <w:rtl/>
        </w:rPr>
        <w:t>السنهوري ،عبدالرزاق ،</w:t>
      </w:r>
      <w:r w:rsidRPr="00753315">
        <w:rPr>
          <w:rFonts w:cs="Traditional Arabic" w:hint="cs"/>
          <w:b/>
          <w:bCs/>
          <w:sz w:val="24"/>
          <w:szCs w:val="24"/>
          <w:rtl/>
        </w:rPr>
        <w:t>الوسيط في شرح القانون المدني الجديد</w:t>
      </w:r>
      <w:r w:rsidRPr="00753315">
        <w:rPr>
          <w:rFonts w:cs="Traditional Arabic" w:hint="cs"/>
          <w:sz w:val="24"/>
          <w:szCs w:val="24"/>
          <w:rtl/>
        </w:rPr>
        <w:t xml:space="preserve"> ،</w:t>
      </w:r>
      <w:r w:rsidR="00753315" w:rsidRPr="00753315">
        <w:rPr>
          <w:rFonts w:hint="cs"/>
          <w:rtl/>
        </w:rPr>
        <w:t xml:space="preserve"> </w:t>
      </w:r>
      <w:r w:rsidR="00753315" w:rsidRPr="00753315">
        <w:rPr>
          <w:rFonts w:cs="Traditional Arabic" w:hint="cs"/>
          <w:sz w:val="24"/>
          <w:szCs w:val="24"/>
          <w:rtl/>
        </w:rPr>
        <w:t>الجزء</w:t>
      </w:r>
      <w:r w:rsidR="00753315" w:rsidRPr="00753315">
        <w:rPr>
          <w:rFonts w:cs="Traditional Arabic"/>
          <w:sz w:val="24"/>
          <w:szCs w:val="24"/>
          <w:rtl/>
        </w:rPr>
        <w:t xml:space="preserve"> </w:t>
      </w:r>
      <w:r w:rsidR="00753315" w:rsidRPr="00753315">
        <w:rPr>
          <w:rFonts w:cs="Traditional Arabic" w:hint="cs"/>
          <w:sz w:val="24"/>
          <w:szCs w:val="24"/>
          <w:rtl/>
        </w:rPr>
        <w:t>الثامن</w:t>
      </w:r>
      <w:r w:rsidR="00753315" w:rsidRPr="00753315">
        <w:rPr>
          <w:rFonts w:cs="Traditional Arabic"/>
          <w:sz w:val="24"/>
          <w:szCs w:val="24"/>
          <w:rtl/>
        </w:rPr>
        <w:t xml:space="preserve"> </w:t>
      </w:r>
      <w:r w:rsidR="00753315" w:rsidRPr="00753315">
        <w:rPr>
          <w:rFonts w:cs="Traditional Arabic" w:hint="cs"/>
          <w:sz w:val="24"/>
          <w:szCs w:val="24"/>
          <w:rtl/>
        </w:rPr>
        <w:t>،حق</w:t>
      </w:r>
      <w:r w:rsidR="00753315" w:rsidRPr="00753315">
        <w:rPr>
          <w:rFonts w:cs="Traditional Arabic"/>
          <w:sz w:val="24"/>
          <w:szCs w:val="24"/>
          <w:rtl/>
        </w:rPr>
        <w:t xml:space="preserve"> </w:t>
      </w:r>
      <w:r w:rsidR="00753315" w:rsidRPr="00753315">
        <w:rPr>
          <w:rFonts w:cs="Traditional Arabic" w:hint="cs"/>
          <w:sz w:val="24"/>
          <w:szCs w:val="24"/>
          <w:rtl/>
        </w:rPr>
        <w:t>الملكية</w:t>
      </w:r>
      <w:r w:rsidR="00753315" w:rsidRPr="00753315">
        <w:rPr>
          <w:rFonts w:cs="Traditional Arabic"/>
          <w:sz w:val="24"/>
          <w:szCs w:val="24"/>
          <w:rtl/>
        </w:rPr>
        <w:t xml:space="preserve"> </w:t>
      </w:r>
      <w:r w:rsidR="00753315" w:rsidRPr="00753315">
        <w:rPr>
          <w:rFonts w:cs="Traditional Arabic" w:hint="cs"/>
          <w:sz w:val="24"/>
          <w:szCs w:val="24"/>
          <w:rtl/>
        </w:rPr>
        <w:t>،</w:t>
      </w:r>
      <w:r w:rsidR="00753315" w:rsidRPr="00753315">
        <w:rPr>
          <w:rFonts w:cs="Traditional Arabic"/>
          <w:sz w:val="24"/>
          <w:szCs w:val="24"/>
          <w:rtl/>
        </w:rPr>
        <w:t>(</w:t>
      </w:r>
      <w:r w:rsidR="00753315" w:rsidRPr="00753315">
        <w:rPr>
          <w:rFonts w:cs="Traditional Arabic" w:hint="cs"/>
          <w:sz w:val="24"/>
          <w:szCs w:val="24"/>
          <w:rtl/>
        </w:rPr>
        <w:t>بيروت</w:t>
      </w:r>
      <w:r w:rsidR="00753315" w:rsidRPr="00753315">
        <w:rPr>
          <w:rFonts w:cs="Traditional Arabic"/>
          <w:sz w:val="24"/>
          <w:szCs w:val="24"/>
          <w:rtl/>
        </w:rPr>
        <w:t xml:space="preserve"> </w:t>
      </w:r>
      <w:r w:rsidR="00753315" w:rsidRPr="00753315">
        <w:rPr>
          <w:rFonts w:cs="Traditional Arabic" w:hint="cs"/>
          <w:sz w:val="24"/>
          <w:szCs w:val="24"/>
          <w:rtl/>
        </w:rPr>
        <w:t>،دار</w:t>
      </w:r>
      <w:r w:rsidR="00753315" w:rsidRPr="00753315">
        <w:rPr>
          <w:rFonts w:cs="Traditional Arabic"/>
          <w:sz w:val="24"/>
          <w:szCs w:val="24"/>
          <w:rtl/>
        </w:rPr>
        <w:t xml:space="preserve"> </w:t>
      </w:r>
      <w:r w:rsidR="00753315" w:rsidRPr="00753315">
        <w:rPr>
          <w:rFonts w:cs="Traditional Arabic" w:hint="cs"/>
          <w:sz w:val="24"/>
          <w:szCs w:val="24"/>
          <w:rtl/>
        </w:rPr>
        <w:t>إحياء</w:t>
      </w:r>
      <w:r w:rsidR="00753315" w:rsidRPr="00753315">
        <w:rPr>
          <w:rFonts w:cs="Traditional Arabic"/>
          <w:sz w:val="24"/>
          <w:szCs w:val="24"/>
          <w:rtl/>
        </w:rPr>
        <w:t xml:space="preserve"> </w:t>
      </w:r>
      <w:r w:rsidR="00753315" w:rsidRPr="00753315">
        <w:rPr>
          <w:rFonts w:cs="Traditional Arabic" w:hint="cs"/>
          <w:sz w:val="24"/>
          <w:szCs w:val="24"/>
          <w:rtl/>
        </w:rPr>
        <w:t>الثرات</w:t>
      </w:r>
      <w:r w:rsidR="00753315" w:rsidRPr="00753315">
        <w:rPr>
          <w:rFonts w:cs="Traditional Arabic"/>
          <w:sz w:val="24"/>
          <w:szCs w:val="24"/>
          <w:rtl/>
        </w:rPr>
        <w:t xml:space="preserve"> </w:t>
      </w:r>
      <w:r w:rsidR="00753315" w:rsidRPr="00753315">
        <w:rPr>
          <w:rFonts w:cs="Traditional Arabic" w:hint="cs"/>
          <w:sz w:val="24"/>
          <w:szCs w:val="24"/>
          <w:rtl/>
        </w:rPr>
        <w:t>العربي</w:t>
      </w:r>
      <w:r w:rsidR="00753315" w:rsidRPr="00753315">
        <w:rPr>
          <w:rFonts w:cs="Traditional Arabic"/>
          <w:sz w:val="24"/>
          <w:szCs w:val="24"/>
          <w:rtl/>
        </w:rPr>
        <w:t xml:space="preserve"> </w:t>
      </w:r>
      <w:r w:rsidR="00753315" w:rsidRPr="00753315">
        <w:rPr>
          <w:rFonts w:cs="Traditional Arabic" w:hint="cs"/>
          <w:sz w:val="24"/>
          <w:szCs w:val="24"/>
          <w:rtl/>
        </w:rPr>
        <w:t>،بلا</w:t>
      </w:r>
      <w:r w:rsidR="00753315" w:rsidRPr="00753315">
        <w:rPr>
          <w:rFonts w:cs="Traditional Arabic"/>
          <w:sz w:val="24"/>
          <w:szCs w:val="24"/>
          <w:rtl/>
        </w:rPr>
        <w:t xml:space="preserve"> </w:t>
      </w:r>
      <w:r w:rsidR="00753315" w:rsidRPr="00753315">
        <w:rPr>
          <w:rFonts w:cs="Traditional Arabic" w:hint="cs"/>
          <w:sz w:val="24"/>
          <w:szCs w:val="24"/>
          <w:rtl/>
        </w:rPr>
        <w:t>عدد</w:t>
      </w:r>
      <w:r w:rsidR="00753315" w:rsidRPr="00753315">
        <w:rPr>
          <w:rFonts w:cs="Traditional Arabic"/>
          <w:sz w:val="24"/>
          <w:szCs w:val="24"/>
          <w:rtl/>
        </w:rPr>
        <w:t xml:space="preserve"> </w:t>
      </w:r>
      <w:r w:rsidR="00753315" w:rsidRPr="00753315">
        <w:rPr>
          <w:rFonts w:cs="Traditional Arabic" w:hint="cs"/>
          <w:sz w:val="24"/>
          <w:szCs w:val="24"/>
          <w:rtl/>
        </w:rPr>
        <w:t>الطبعة</w:t>
      </w:r>
      <w:r w:rsidR="00753315" w:rsidRPr="00753315">
        <w:rPr>
          <w:rFonts w:cs="Traditional Arabic"/>
          <w:sz w:val="24"/>
          <w:szCs w:val="24"/>
          <w:rtl/>
        </w:rPr>
        <w:t xml:space="preserve"> </w:t>
      </w:r>
      <w:r w:rsidR="00753315" w:rsidRPr="00753315">
        <w:rPr>
          <w:rFonts w:cs="Traditional Arabic" w:hint="cs"/>
          <w:sz w:val="24"/>
          <w:szCs w:val="24"/>
          <w:rtl/>
        </w:rPr>
        <w:t>ولا</w:t>
      </w:r>
      <w:r w:rsidR="00753315" w:rsidRPr="00753315">
        <w:rPr>
          <w:rFonts w:cs="Traditional Arabic"/>
          <w:sz w:val="24"/>
          <w:szCs w:val="24"/>
          <w:rtl/>
        </w:rPr>
        <w:t xml:space="preserve"> </w:t>
      </w:r>
      <w:r w:rsidR="00753315" w:rsidRPr="00753315">
        <w:rPr>
          <w:rFonts w:cs="Traditional Arabic" w:hint="cs"/>
          <w:sz w:val="24"/>
          <w:szCs w:val="24"/>
          <w:rtl/>
        </w:rPr>
        <w:t>تاريخ</w:t>
      </w:r>
      <w:r w:rsidR="00753315" w:rsidRPr="00753315">
        <w:rPr>
          <w:rFonts w:cs="Traditional Arabic"/>
          <w:sz w:val="24"/>
          <w:szCs w:val="24"/>
          <w:rtl/>
        </w:rPr>
        <w:t xml:space="preserve"> </w:t>
      </w:r>
      <w:r w:rsidR="00753315" w:rsidRPr="00753315">
        <w:rPr>
          <w:rFonts w:cs="Traditional Arabic" w:hint="cs"/>
          <w:sz w:val="24"/>
          <w:szCs w:val="24"/>
          <w:rtl/>
        </w:rPr>
        <w:t>نشر</w:t>
      </w:r>
      <w:r w:rsidR="00753315">
        <w:rPr>
          <w:rFonts w:cs="Traditional Arabic"/>
          <w:sz w:val="24"/>
          <w:szCs w:val="24"/>
          <w:rtl/>
        </w:rPr>
        <w:t>)</w:t>
      </w:r>
      <w:r w:rsidRPr="00753315">
        <w:rPr>
          <w:rFonts w:cs="Traditional Arabic" w:hint="cs"/>
          <w:sz w:val="24"/>
          <w:szCs w:val="24"/>
          <w:rtl/>
        </w:rPr>
        <w:t xml:space="preserve"> ،ص 49.</w:t>
      </w:r>
    </w:p>
  </w:footnote>
  <w:footnote w:id="30">
    <w:p w:rsidR="006B6CA2" w:rsidRPr="00C234AF" w:rsidRDefault="006B6CA2" w:rsidP="002D0AD8">
      <w:pPr>
        <w:pStyle w:val="FootnoteText"/>
        <w:jc w:val="both"/>
        <w:rPr>
          <w:rFonts w:cs="Traditional Arabic"/>
          <w:sz w:val="24"/>
          <w:szCs w:val="24"/>
          <w:rtl/>
          <w:lang w:bidi="ar-LY"/>
        </w:rPr>
      </w:pPr>
      <w:r w:rsidRPr="00C234AF">
        <w:rPr>
          <w:rStyle w:val="FootnoteReference"/>
          <w:rFonts w:cs="Traditional Arabic"/>
          <w:sz w:val="24"/>
          <w:szCs w:val="24"/>
        </w:rPr>
        <w:footnoteRef/>
      </w:r>
      <w:r w:rsidRPr="00C234AF">
        <w:rPr>
          <w:rFonts w:cs="Traditional Arabic"/>
          <w:sz w:val="24"/>
          <w:szCs w:val="24"/>
          <w:rtl/>
        </w:rPr>
        <w:t xml:space="preserve"> </w:t>
      </w:r>
      <w:r w:rsidRPr="00C234AF">
        <w:rPr>
          <w:rFonts w:cs="Traditional Arabic" w:hint="cs"/>
          <w:sz w:val="24"/>
          <w:szCs w:val="24"/>
          <w:rtl/>
        </w:rPr>
        <w:t>نورالهدى ،محمد فردوس ،</w:t>
      </w:r>
      <w:r w:rsidRPr="00C234AF">
        <w:rPr>
          <w:rFonts w:cs="Traditional Arabic" w:hint="cs"/>
          <w:b/>
          <w:bCs/>
          <w:sz w:val="24"/>
          <w:szCs w:val="24"/>
          <w:rtl/>
        </w:rPr>
        <w:t>أثر الظروف الإجتماعية على الفتوى الشرعية</w:t>
      </w:r>
      <w:r w:rsidRPr="00C234AF">
        <w:rPr>
          <w:rFonts w:cs="Traditional Arabic" w:hint="cs"/>
          <w:sz w:val="24"/>
          <w:szCs w:val="24"/>
          <w:rtl/>
        </w:rPr>
        <w:t xml:space="preserve"> ،(ماليزيا : </w:t>
      </w:r>
      <w:r w:rsidR="00C234AF" w:rsidRPr="00C234AF">
        <w:rPr>
          <w:rFonts w:cs="Traditional Arabic" w:hint="cs"/>
          <w:sz w:val="24"/>
          <w:szCs w:val="24"/>
          <w:rtl/>
        </w:rPr>
        <w:t>الجامعة الإسلامية العالمية ،ط1 ،2003) ،ص 136.</w:t>
      </w:r>
    </w:p>
  </w:footnote>
  <w:footnote w:id="31">
    <w:p w:rsidR="00C234AF" w:rsidRPr="00C234AF" w:rsidRDefault="00C234AF">
      <w:pPr>
        <w:pStyle w:val="FootnoteText"/>
        <w:rPr>
          <w:rFonts w:cs="Traditional Arabic"/>
          <w:sz w:val="24"/>
          <w:szCs w:val="24"/>
          <w:rtl/>
        </w:rPr>
      </w:pPr>
      <w:r w:rsidRPr="00C234AF">
        <w:rPr>
          <w:rStyle w:val="FootnoteReference"/>
          <w:rFonts w:cs="Traditional Arabic"/>
          <w:sz w:val="24"/>
          <w:szCs w:val="24"/>
        </w:rPr>
        <w:footnoteRef/>
      </w:r>
      <w:r w:rsidRPr="00C234AF">
        <w:rPr>
          <w:rFonts w:cs="Traditional Arabic"/>
          <w:sz w:val="24"/>
          <w:szCs w:val="24"/>
          <w:rtl/>
        </w:rPr>
        <w:t xml:space="preserve"> </w:t>
      </w:r>
      <w:r w:rsidRPr="00C234AF">
        <w:rPr>
          <w:rFonts w:cs="Traditional Arabic" w:hint="cs"/>
          <w:sz w:val="24"/>
          <w:szCs w:val="24"/>
          <w:rtl/>
        </w:rPr>
        <w:t>الشافعي ،أبو إدريس ،</w:t>
      </w:r>
      <w:r w:rsidRPr="00C234AF">
        <w:rPr>
          <w:rFonts w:cs="Traditional Arabic" w:hint="cs"/>
          <w:b/>
          <w:bCs/>
          <w:sz w:val="24"/>
          <w:szCs w:val="24"/>
          <w:rtl/>
        </w:rPr>
        <w:t>الأم</w:t>
      </w:r>
      <w:r w:rsidRPr="00C234AF">
        <w:rPr>
          <w:rFonts w:cs="Traditional Arabic" w:hint="cs"/>
          <w:sz w:val="24"/>
          <w:szCs w:val="24"/>
          <w:rtl/>
        </w:rPr>
        <w:t xml:space="preserve"> ،(الأردن : دار المعارف ،بلا ط ،1990) ،ص 260.</w:t>
      </w:r>
    </w:p>
  </w:footnote>
  <w:footnote w:id="32">
    <w:p w:rsidR="00FE2453" w:rsidRPr="00B548E9" w:rsidRDefault="00FE2453" w:rsidP="00FE2453">
      <w:pPr>
        <w:pStyle w:val="FootnoteText"/>
        <w:rPr>
          <w:rFonts w:cs="Traditional Arabic"/>
          <w:sz w:val="24"/>
          <w:szCs w:val="24"/>
          <w:rtl/>
          <w:lang w:bidi="ar-LY"/>
        </w:rPr>
      </w:pPr>
      <w:r w:rsidRPr="00B548E9">
        <w:rPr>
          <w:rStyle w:val="FootnoteReference"/>
          <w:rFonts w:cs="Traditional Arabic"/>
          <w:sz w:val="24"/>
          <w:szCs w:val="24"/>
        </w:rPr>
        <w:footnoteRef/>
      </w:r>
      <w:r w:rsidRPr="00B548E9">
        <w:rPr>
          <w:rFonts w:cs="Traditional Arabic"/>
          <w:sz w:val="24"/>
          <w:szCs w:val="24"/>
          <w:rtl/>
        </w:rPr>
        <w:t xml:space="preserve"> </w:t>
      </w:r>
      <w:r w:rsidRPr="00B548E9">
        <w:rPr>
          <w:rFonts w:cs="Traditional Arabic" w:hint="cs"/>
          <w:sz w:val="24"/>
          <w:szCs w:val="24"/>
          <w:rtl/>
        </w:rPr>
        <w:t>عبدالبر</w:t>
      </w:r>
      <w:r>
        <w:rPr>
          <w:rFonts w:cs="Traditional Arabic" w:hint="cs"/>
          <w:sz w:val="24"/>
          <w:szCs w:val="24"/>
          <w:rtl/>
        </w:rPr>
        <w:t xml:space="preserve"> ،محمد زكي ،مرجع سابق ،ص 96.</w:t>
      </w:r>
    </w:p>
  </w:footnote>
  <w:footnote w:id="33">
    <w:p w:rsidR="00FE2453" w:rsidRPr="003E1DC1" w:rsidRDefault="00FE2453" w:rsidP="00FE2453">
      <w:pPr>
        <w:pStyle w:val="FootnoteText"/>
        <w:rPr>
          <w:rFonts w:cs="Traditional Arabic"/>
          <w:sz w:val="24"/>
          <w:szCs w:val="24"/>
          <w:rtl/>
          <w:lang w:bidi="ar-LY"/>
        </w:rPr>
      </w:pPr>
      <w:r w:rsidRPr="003E1DC1">
        <w:rPr>
          <w:rStyle w:val="FootnoteReference"/>
          <w:rFonts w:cs="Traditional Arabic"/>
          <w:sz w:val="24"/>
          <w:szCs w:val="24"/>
        </w:rPr>
        <w:footnoteRef/>
      </w:r>
      <w:r w:rsidRPr="003E1DC1">
        <w:rPr>
          <w:rFonts w:cs="Traditional Arabic"/>
          <w:sz w:val="24"/>
          <w:szCs w:val="24"/>
          <w:rtl/>
        </w:rPr>
        <w:t xml:space="preserve"> </w:t>
      </w:r>
      <w:r w:rsidR="009C1E07">
        <w:rPr>
          <w:rFonts w:cs="Traditional Arabic" w:hint="cs"/>
          <w:sz w:val="24"/>
          <w:szCs w:val="24"/>
          <w:rtl/>
          <w:lang w:bidi="ar-LY"/>
        </w:rPr>
        <w:t xml:space="preserve">هو من </w:t>
      </w:r>
      <w:r w:rsidRPr="003E1DC1">
        <w:rPr>
          <w:rFonts w:cs="Traditional Arabic" w:hint="cs"/>
          <w:sz w:val="24"/>
          <w:szCs w:val="24"/>
          <w:rtl/>
          <w:lang w:bidi="ar-LY"/>
        </w:rPr>
        <w:t>أكبر الفقهاء الألمان ،الذي ألف كتابه عن تطور القانون الروماني في القرن التاسع عشر.</w:t>
      </w:r>
    </w:p>
  </w:footnote>
  <w:footnote w:id="34">
    <w:p w:rsidR="00FE2453" w:rsidRPr="003E1DC1" w:rsidRDefault="00FE2453" w:rsidP="002D0AD8">
      <w:pPr>
        <w:pStyle w:val="FootnoteText"/>
        <w:jc w:val="both"/>
        <w:rPr>
          <w:rFonts w:cs="Traditional Arabic"/>
          <w:sz w:val="24"/>
          <w:szCs w:val="24"/>
          <w:rtl/>
          <w:lang w:bidi="ar-LY"/>
        </w:rPr>
      </w:pPr>
      <w:r w:rsidRPr="003E1DC1">
        <w:rPr>
          <w:rStyle w:val="FootnoteReference"/>
          <w:rFonts w:cs="Traditional Arabic"/>
          <w:sz w:val="24"/>
          <w:szCs w:val="24"/>
        </w:rPr>
        <w:footnoteRef/>
      </w:r>
      <w:r w:rsidRPr="003E1DC1">
        <w:rPr>
          <w:rFonts w:cs="Traditional Arabic"/>
          <w:sz w:val="24"/>
          <w:szCs w:val="24"/>
          <w:rtl/>
        </w:rPr>
        <w:t xml:space="preserve"> </w:t>
      </w:r>
      <w:r w:rsidRPr="003E1DC1">
        <w:rPr>
          <w:rFonts w:cs="Traditional Arabic" w:hint="cs"/>
          <w:sz w:val="24"/>
          <w:szCs w:val="24"/>
          <w:rtl/>
        </w:rPr>
        <w:t>في هذا المعنى ،الأحدب ،عبدالحميد ،</w:t>
      </w:r>
      <w:r w:rsidRPr="002D0AD8">
        <w:rPr>
          <w:rFonts w:cs="Traditional Arabic" w:hint="cs"/>
          <w:b/>
          <w:bCs/>
          <w:sz w:val="24"/>
          <w:szCs w:val="24"/>
          <w:rtl/>
        </w:rPr>
        <w:t>موسوعة التحكيم في البلدان العربية</w:t>
      </w:r>
      <w:r w:rsidRPr="003E1DC1">
        <w:rPr>
          <w:rFonts w:cs="Traditional Arabic" w:hint="cs"/>
          <w:sz w:val="24"/>
          <w:szCs w:val="24"/>
          <w:rtl/>
        </w:rPr>
        <w:t xml:space="preserve"> ،الكتاب الأول ،(بيروت :منشورات الحلبي الحقوقية ،ط3 ،2008) ،ص 40.</w:t>
      </w:r>
    </w:p>
  </w:footnote>
  <w:footnote w:id="35">
    <w:p w:rsidR="00FE2453" w:rsidRDefault="00FE2453" w:rsidP="00660BA1">
      <w:pPr>
        <w:pStyle w:val="FootnoteText"/>
        <w:bidi w:val="0"/>
        <w:jc w:val="both"/>
      </w:pPr>
      <w:r>
        <w:rPr>
          <w:rStyle w:val="FootnoteReference"/>
        </w:rPr>
        <w:footnoteRef/>
      </w:r>
      <w:r>
        <w:rPr>
          <w:rtl/>
        </w:rPr>
        <w:t xml:space="preserve"> </w:t>
      </w:r>
      <w:hyperlink r:id="rId1" w:history="1">
        <w:r w:rsidRPr="009017BF">
          <w:rPr>
            <w:rStyle w:val="Hyperlink"/>
          </w:rPr>
          <w:t>https://en.tempo.co/read/news/2016/11/03/314817284/The-Halal-Haram-Labelling-Debate</w:t>
        </w:r>
      </w:hyperlink>
      <w:r w:rsidR="00660BA1">
        <w:t xml:space="preserve"> , retrieved </w:t>
      </w:r>
      <w:r>
        <w:t>on 9th April 9, 2018.</w:t>
      </w:r>
    </w:p>
  </w:footnote>
  <w:footnote w:id="36">
    <w:p w:rsidR="00FE2453" w:rsidRDefault="00FE2453" w:rsidP="00FE2453">
      <w:pPr>
        <w:pStyle w:val="FootnoteText"/>
        <w:rPr>
          <w:rFonts w:cs="Traditional Arabic"/>
          <w:sz w:val="24"/>
          <w:szCs w:val="24"/>
          <w:rtl/>
          <w:lang w:bidi="ar-LY"/>
        </w:rPr>
      </w:pPr>
      <w:r>
        <w:rPr>
          <w:rStyle w:val="FootnoteReference"/>
          <w:rFonts w:cs="Traditional Arabic"/>
          <w:sz w:val="24"/>
          <w:szCs w:val="24"/>
        </w:rPr>
        <w:footnoteRef/>
      </w:r>
      <w:r>
        <w:rPr>
          <w:rFonts w:cs="Traditional Arabic" w:hint="cs"/>
          <w:sz w:val="24"/>
          <w:szCs w:val="24"/>
          <w:rtl/>
        </w:rPr>
        <w:t xml:space="preserve"> </w:t>
      </w:r>
      <w:r>
        <w:rPr>
          <w:rFonts w:cs="Traditional Arabic" w:hint="cs"/>
          <w:sz w:val="24"/>
          <w:szCs w:val="24"/>
          <w:rtl/>
          <w:lang w:bidi="ar-LY"/>
        </w:rPr>
        <w:t>صدر في الدورة الثانية والعشرين لمجلس مجمع الفقه الإسلامي الدولي  المنعقد في الكويت في الفترة من 22-25 مارس 2015.</w:t>
      </w:r>
    </w:p>
  </w:footnote>
  <w:footnote w:id="37">
    <w:p w:rsidR="00A30AAF" w:rsidRPr="002626E8" w:rsidRDefault="00A30AAF" w:rsidP="00A30AAF">
      <w:pPr>
        <w:pStyle w:val="FootnoteText"/>
        <w:jc w:val="both"/>
        <w:rPr>
          <w:rFonts w:cs="Traditional Arabic"/>
          <w:sz w:val="24"/>
          <w:szCs w:val="24"/>
        </w:rPr>
      </w:pPr>
      <w:r w:rsidRPr="002626E8">
        <w:rPr>
          <w:rStyle w:val="FootnoteReference"/>
          <w:rFonts w:cs="Traditional Arabic"/>
          <w:sz w:val="24"/>
          <w:szCs w:val="24"/>
        </w:rPr>
        <w:footnoteRef/>
      </w:r>
      <w:r w:rsidRPr="002626E8">
        <w:rPr>
          <w:rFonts w:cs="Traditional Arabic"/>
          <w:sz w:val="24"/>
          <w:szCs w:val="24"/>
          <w:rtl/>
        </w:rPr>
        <w:t xml:space="preserve"> </w:t>
      </w:r>
      <w:r w:rsidRPr="002626E8">
        <w:rPr>
          <w:rFonts w:cs="Traditional Arabic" w:hint="cs"/>
          <w:sz w:val="24"/>
          <w:szCs w:val="24"/>
          <w:rtl/>
        </w:rPr>
        <w:t>فتوى المجلس في جلسته 26 المنعقدة يومي 7 و 8 مارس 1990 ،أنظر ياسر بن رملي ،</w:t>
      </w:r>
      <w:r w:rsidRPr="0000498A">
        <w:rPr>
          <w:rFonts w:hint="cs"/>
          <w:rtl/>
        </w:rPr>
        <w:t xml:space="preserve"> </w:t>
      </w:r>
      <w:r w:rsidRPr="0000498A">
        <w:rPr>
          <w:rFonts w:cs="Traditional Arabic" w:hint="cs"/>
          <w:sz w:val="24"/>
          <w:szCs w:val="24"/>
          <w:rtl/>
        </w:rPr>
        <w:t>ياسر</w:t>
      </w:r>
      <w:r w:rsidRPr="0000498A">
        <w:rPr>
          <w:rFonts w:cs="Traditional Arabic"/>
          <w:sz w:val="24"/>
          <w:szCs w:val="24"/>
          <w:rtl/>
        </w:rPr>
        <w:t xml:space="preserve"> </w:t>
      </w:r>
      <w:r w:rsidRPr="0000498A">
        <w:rPr>
          <w:rFonts w:cs="Traditional Arabic" w:hint="cs"/>
          <w:sz w:val="24"/>
          <w:szCs w:val="24"/>
          <w:rtl/>
        </w:rPr>
        <w:t>بن</w:t>
      </w:r>
      <w:r w:rsidRPr="0000498A">
        <w:rPr>
          <w:rFonts w:cs="Traditional Arabic"/>
          <w:sz w:val="24"/>
          <w:szCs w:val="24"/>
          <w:rtl/>
        </w:rPr>
        <w:t xml:space="preserve"> </w:t>
      </w:r>
      <w:r w:rsidRPr="0000498A">
        <w:rPr>
          <w:rFonts w:cs="Traditional Arabic" w:hint="cs"/>
          <w:sz w:val="24"/>
          <w:szCs w:val="24"/>
          <w:rtl/>
        </w:rPr>
        <w:t>رملي</w:t>
      </w:r>
      <w:r w:rsidRPr="0000498A">
        <w:rPr>
          <w:rFonts w:cs="Traditional Arabic"/>
          <w:sz w:val="24"/>
          <w:szCs w:val="24"/>
          <w:rtl/>
        </w:rPr>
        <w:t xml:space="preserve"> </w:t>
      </w:r>
      <w:r w:rsidRPr="0000498A">
        <w:rPr>
          <w:rFonts w:cs="Traditional Arabic" w:hint="cs"/>
          <w:sz w:val="24"/>
          <w:szCs w:val="24"/>
          <w:rtl/>
        </w:rPr>
        <w:t>،رسالة</w:t>
      </w:r>
      <w:r w:rsidRPr="0000498A">
        <w:rPr>
          <w:rFonts w:cs="Traditional Arabic"/>
          <w:sz w:val="24"/>
          <w:szCs w:val="24"/>
          <w:rtl/>
        </w:rPr>
        <w:t xml:space="preserve"> </w:t>
      </w:r>
      <w:r w:rsidRPr="0000498A">
        <w:rPr>
          <w:rFonts w:cs="Traditional Arabic" w:hint="cs"/>
          <w:sz w:val="24"/>
          <w:szCs w:val="24"/>
          <w:rtl/>
        </w:rPr>
        <w:t>ماجستير</w:t>
      </w:r>
      <w:r w:rsidRPr="0000498A">
        <w:rPr>
          <w:rFonts w:cs="Traditional Arabic"/>
          <w:sz w:val="24"/>
          <w:szCs w:val="24"/>
          <w:rtl/>
        </w:rPr>
        <w:t xml:space="preserve"> </w:t>
      </w:r>
      <w:r w:rsidRPr="0000498A">
        <w:rPr>
          <w:rFonts w:cs="Traditional Arabic" w:hint="cs"/>
          <w:sz w:val="24"/>
          <w:szCs w:val="24"/>
          <w:rtl/>
        </w:rPr>
        <w:t>صادرة</w:t>
      </w:r>
      <w:r w:rsidRPr="0000498A">
        <w:rPr>
          <w:rFonts w:cs="Traditional Arabic"/>
          <w:sz w:val="24"/>
          <w:szCs w:val="24"/>
          <w:rtl/>
        </w:rPr>
        <w:t xml:space="preserve"> </w:t>
      </w:r>
      <w:r w:rsidRPr="0000498A">
        <w:rPr>
          <w:rFonts w:cs="Traditional Arabic" w:hint="cs"/>
          <w:sz w:val="24"/>
          <w:szCs w:val="24"/>
          <w:rtl/>
        </w:rPr>
        <w:t>عن</w:t>
      </w:r>
      <w:r w:rsidRPr="0000498A">
        <w:rPr>
          <w:rFonts w:cs="Traditional Arabic"/>
          <w:sz w:val="24"/>
          <w:szCs w:val="24"/>
          <w:rtl/>
        </w:rPr>
        <w:t xml:space="preserve"> </w:t>
      </w:r>
      <w:r w:rsidRPr="0000498A">
        <w:rPr>
          <w:rFonts w:cs="Traditional Arabic" w:hint="cs"/>
          <w:sz w:val="24"/>
          <w:szCs w:val="24"/>
          <w:rtl/>
        </w:rPr>
        <w:t>كلية</w:t>
      </w:r>
      <w:r w:rsidRPr="0000498A">
        <w:rPr>
          <w:rFonts w:cs="Traditional Arabic"/>
          <w:sz w:val="24"/>
          <w:szCs w:val="24"/>
          <w:rtl/>
        </w:rPr>
        <w:t xml:space="preserve"> </w:t>
      </w:r>
      <w:r w:rsidRPr="0000498A">
        <w:rPr>
          <w:rFonts w:cs="Traditional Arabic" w:hint="cs"/>
          <w:sz w:val="24"/>
          <w:szCs w:val="24"/>
          <w:rtl/>
        </w:rPr>
        <w:t>معارف</w:t>
      </w:r>
      <w:r w:rsidRPr="0000498A">
        <w:rPr>
          <w:rFonts w:cs="Traditional Arabic"/>
          <w:sz w:val="24"/>
          <w:szCs w:val="24"/>
          <w:rtl/>
        </w:rPr>
        <w:t xml:space="preserve"> </w:t>
      </w:r>
      <w:r w:rsidRPr="0000498A">
        <w:rPr>
          <w:rFonts w:cs="Traditional Arabic" w:hint="cs"/>
          <w:sz w:val="24"/>
          <w:szCs w:val="24"/>
          <w:rtl/>
        </w:rPr>
        <w:t>الوحي</w:t>
      </w:r>
      <w:r w:rsidRPr="0000498A">
        <w:rPr>
          <w:rFonts w:cs="Traditional Arabic"/>
          <w:sz w:val="24"/>
          <w:szCs w:val="24"/>
          <w:rtl/>
        </w:rPr>
        <w:t xml:space="preserve"> </w:t>
      </w:r>
      <w:r w:rsidRPr="0000498A">
        <w:rPr>
          <w:rFonts w:cs="Traditional Arabic" w:hint="cs"/>
          <w:sz w:val="24"/>
          <w:szCs w:val="24"/>
          <w:rtl/>
        </w:rPr>
        <w:t>والثراث</w:t>
      </w:r>
      <w:r w:rsidRPr="0000498A">
        <w:rPr>
          <w:rFonts w:cs="Traditional Arabic"/>
          <w:sz w:val="24"/>
          <w:szCs w:val="24"/>
          <w:rtl/>
        </w:rPr>
        <w:t xml:space="preserve"> </w:t>
      </w:r>
      <w:r w:rsidRPr="0000498A">
        <w:rPr>
          <w:rFonts w:cs="Traditional Arabic" w:hint="cs"/>
          <w:sz w:val="24"/>
          <w:szCs w:val="24"/>
          <w:rtl/>
        </w:rPr>
        <w:t>الإسلامي</w:t>
      </w:r>
      <w:r w:rsidRPr="0000498A">
        <w:rPr>
          <w:rFonts w:cs="Traditional Arabic"/>
          <w:sz w:val="24"/>
          <w:szCs w:val="24"/>
          <w:rtl/>
        </w:rPr>
        <w:t xml:space="preserve"> </w:t>
      </w:r>
      <w:r w:rsidRPr="0000498A">
        <w:rPr>
          <w:rFonts w:cs="Traditional Arabic" w:hint="cs"/>
          <w:sz w:val="24"/>
          <w:szCs w:val="24"/>
          <w:rtl/>
        </w:rPr>
        <w:t>بالجامعة</w:t>
      </w:r>
      <w:r w:rsidRPr="0000498A">
        <w:rPr>
          <w:rFonts w:cs="Traditional Arabic"/>
          <w:sz w:val="24"/>
          <w:szCs w:val="24"/>
          <w:rtl/>
        </w:rPr>
        <w:t xml:space="preserve"> </w:t>
      </w:r>
      <w:r w:rsidRPr="0000498A">
        <w:rPr>
          <w:rFonts w:cs="Traditional Arabic" w:hint="cs"/>
          <w:sz w:val="24"/>
          <w:szCs w:val="24"/>
          <w:rtl/>
        </w:rPr>
        <w:t>الإسلامية</w:t>
      </w:r>
      <w:r w:rsidRPr="0000498A">
        <w:rPr>
          <w:rFonts w:cs="Traditional Arabic"/>
          <w:sz w:val="24"/>
          <w:szCs w:val="24"/>
          <w:rtl/>
        </w:rPr>
        <w:t xml:space="preserve"> </w:t>
      </w:r>
      <w:r w:rsidRPr="0000498A">
        <w:rPr>
          <w:rFonts w:cs="Traditional Arabic" w:hint="cs"/>
          <w:sz w:val="24"/>
          <w:szCs w:val="24"/>
          <w:rtl/>
        </w:rPr>
        <w:t>العالمية</w:t>
      </w:r>
      <w:r w:rsidRPr="0000498A">
        <w:rPr>
          <w:rFonts w:cs="Traditional Arabic"/>
          <w:sz w:val="24"/>
          <w:szCs w:val="24"/>
          <w:rtl/>
        </w:rPr>
        <w:t xml:space="preserve"> </w:t>
      </w:r>
      <w:r w:rsidRPr="0000498A">
        <w:rPr>
          <w:rFonts w:cs="Traditional Arabic" w:hint="cs"/>
          <w:sz w:val="24"/>
          <w:szCs w:val="24"/>
          <w:rtl/>
        </w:rPr>
        <w:t>ماليزيا</w:t>
      </w:r>
      <w:r w:rsidRPr="0000498A">
        <w:rPr>
          <w:rFonts w:cs="Traditional Arabic"/>
          <w:sz w:val="24"/>
          <w:szCs w:val="24"/>
          <w:rtl/>
        </w:rPr>
        <w:t xml:space="preserve"> </w:t>
      </w:r>
      <w:r w:rsidRPr="0000498A">
        <w:rPr>
          <w:rFonts w:cs="Traditional Arabic" w:hint="cs"/>
          <w:sz w:val="24"/>
          <w:szCs w:val="24"/>
          <w:rtl/>
        </w:rPr>
        <w:t>سنة</w:t>
      </w:r>
      <w:r w:rsidRPr="0000498A">
        <w:rPr>
          <w:rFonts w:cs="Traditional Arabic"/>
          <w:sz w:val="24"/>
          <w:szCs w:val="24"/>
          <w:rtl/>
        </w:rPr>
        <w:t xml:space="preserve"> 2016 </w:t>
      </w:r>
      <w:r w:rsidRPr="0000498A">
        <w:rPr>
          <w:rFonts w:cs="Traditional Arabic" w:hint="cs"/>
          <w:sz w:val="24"/>
          <w:szCs w:val="24"/>
          <w:rtl/>
        </w:rPr>
        <w:t>،بعنوان</w:t>
      </w:r>
      <w:r w:rsidRPr="0000498A">
        <w:rPr>
          <w:rFonts w:cs="Traditional Arabic"/>
          <w:sz w:val="24"/>
          <w:szCs w:val="24"/>
          <w:rtl/>
        </w:rPr>
        <w:t xml:space="preserve"> </w:t>
      </w:r>
      <w:r w:rsidRPr="0000498A">
        <w:rPr>
          <w:rFonts w:cs="Traditional Arabic" w:hint="cs"/>
          <w:sz w:val="24"/>
          <w:szCs w:val="24"/>
          <w:rtl/>
        </w:rPr>
        <w:t>؛</w:t>
      </w:r>
      <w:r w:rsidRPr="00811F80">
        <w:rPr>
          <w:rFonts w:cs="Traditional Arabic" w:hint="cs"/>
          <w:b/>
          <w:bCs/>
          <w:sz w:val="24"/>
          <w:szCs w:val="24"/>
          <w:rtl/>
        </w:rPr>
        <w:t>أحاديث</w:t>
      </w:r>
      <w:r w:rsidRPr="00811F80">
        <w:rPr>
          <w:rFonts w:cs="Traditional Arabic"/>
          <w:b/>
          <w:bCs/>
          <w:sz w:val="24"/>
          <w:szCs w:val="24"/>
          <w:rtl/>
        </w:rPr>
        <w:t xml:space="preserve"> </w:t>
      </w:r>
      <w:r w:rsidRPr="00811F80">
        <w:rPr>
          <w:rFonts w:cs="Traditional Arabic" w:hint="cs"/>
          <w:b/>
          <w:bCs/>
          <w:sz w:val="24"/>
          <w:szCs w:val="24"/>
          <w:rtl/>
        </w:rPr>
        <w:t>الأطعمة</w:t>
      </w:r>
      <w:r w:rsidRPr="00811F80">
        <w:rPr>
          <w:rFonts w:cs="Traditional Arabic"/>
          <w:b/>
          <w:bCs/>
          <w:sz w:val="24"/>
          <w:szCs w:val="24"/>
          <w:rtl/>
        </w:rPr>
        <w:t xml:space="preserve"> </w:t>
      </w:r>
      <w:r w:rsidRPr="00811F80">
        <w:rPr>
          <w:rFonts w:cs="Traditional Arabic" w:hint="cs"/>
          <w:b/>
          <w:bCs/>
          <w:sz w:val="24"/>
          <w:szCs w:val="24"/>
          <w:rtl/>
        </w:rPr>
        <w:t>والأشربة</w:t>
      </w:r>
      <w:r w:rsidRPr="00811F80">
        <w:rPr>
          <w:rFonts w:cs="Traditional Arabic"/>
          <w:b/>
          <w:bCs/>
          <w:sz w:val="24"/>
          <w:szCs w:val="24"/>
          <w:rtl/>
        </w:rPr>
        <w:t xml:space="preserve"> </w:t>
      </w:r>
      <w:r w:rsidRPr="00811F80">
        <w:rPr>
          <w:rFonts w:cs="Traditional Arabic" w:hint="cs"/>
          <w:b/>
          <w:bCs/>
          <w:sz w:val="24"/>
          <w:szCs w:val="24"/>
          <w:rtl/>
        </w:rPr>
        <w:t>ومدى</w:t>
      </w:r>
      <w:r w:rsidRPr="00811F80">
        <w:rPr>
          <w:rFonts w:cs="Traditional Arabic"/>
          <w:b/>
          <w:bCs/>
          <w:sz w:val="24"/>
          <w:szCs w:val="24"/>
          <w:rtl/>
        </w:rPr>
        <w:t xml:space="preserve"> </w:t>
      </w:r>
      <w:r w:rsidRPr="00811F80">
        <w:rPr>
          <w:rFonts w:cs="Traditional Arabic" w:hint="cs"/>
          <w:b/>
          <w:bCs/>
          <w:sz w:val="24"/>
          <w:szCs w:val="24"/>
          <w:rtl/>
        </w:rPr>
        <w:t>تطبيقاتها</w:t>
      </w:r>
      <w:r w:rsidRPr="00811F80">
        <w:rPr>
          <w:rFonts w:cs="Traditional Arabic"/>
          <w:b/>
          <w:bCs/>
          <w:sz w:val="24"/>
          <w:szCs w:val="24"/>
          <w:rtl/>
        </w:rPr>
        <w:t xml:space="preserve"> </w:t>
      </w:r>
      <w:r w:rsidRPr="00811F80">
        <w:rPr>
          <w:rFonts w:cs="Traditional Arabic" w:hint="cs"/>
          <w:b/>
          <w:bCs/>
          <w:sz w:val="24"/>
          <w:szCs w:val="24"/>
          <w:rtl/>
        </w:rPr>
        <w:t>في</w:t>
      </w:r>
      <w:r w:rsidRPr="00811F80">
        <w:rPr>
          <w:rFonts w:cs="Traditional Arabic"/>
          <w:b/>
          <w:bCs/>
          <w:sz w:val="24"/>
          <w:szCs w:val="24"/>
          <w:rtl/>
        </w:rPr>
        <w:t xml:space="preserve"> </w:t>
      </w:r>
      <w:r w:rsidR="00896260">
        <w:rPr>
          <w:rFonts w:cs="Traditional Arabic" w:hint="cs"/>
          <w:b/>
          <w:bCs/>
          <w:sz w:val="24"/>
          <w:szCs w:val="24"/>
          <w:rtl/>
        </w:rPr>
        <w:t>الأغذ</w:t>
      </w:r>
      <w:r w:rsidRPr="00811F80">
        <w:rPr>
          <w:rFonts w:cs="Traditional Arabic" w:hint="cs"/>
          <w:b/>
          <w:bCs/>
          <w:sz w:val="24"/>
          <w:szCs w:val="24"/>
          <w:rtl/>
        </w:rPr>
        <w:t>ية</w:t>
      </w:r>
      <w:r w:rsidRPr="00811F80">
        <w:rPr>
          <w:rFonts w:cs="Traditional Arabic"/>
          <w:b/>
          <w:bCs/>
          <w:sz w:val="24"/>
          <w:szCs w:val="24"/>
          <w:rtl/>
        </w:rPr>
        <w:t xml:space="preserve"> </w:t>
      </w:r>
      <w:r w:rsidRPr="00811F80">
        <w:rPr>
          <w:rFonts w:cs="Traditional Arabic" w:hint="cs"/>
          <w:b/>
          <w:bCs/>
          <w:sz w:val="24"/>
          <w:szCs w:val="24"/>
          <w:rtl/>
        </w:rPr>
        <w:t>الحلال</w:t>
      </w:r>
      <w:r w:rsidRPr="00811F80">
        <w:rPr>
          <w:rFonts w:cs="Traditional Arabic"/>
          <w:b/>
          <w:bCs/>
          <w:sz w:val="24"/>
          <w:szCs w:val="24"/>
          <w:rtl/>
        </w:rPr>
        <w:t xml:space="preserve"> </w:t>
      </w:r>
      <w:r w:rsidRPr="00811F80">
        <w:rPr>
          <w:rFonts w:cs="Traditional Arabic" w:hint="cs"/>
          <w:b/>
          <w:bCs/>
          <w:sz w:val="24"/>
          <w:szCs w:val="24"/>
          <w:rtl/>
        </w:rPr>
        <w:t>الماليزية</w:t>
      </w:r>
      <w:r w:rsidRPr="002626E8">
        <w:rPr>
          <w:rFonts w:cs="Traditional Arabic" w:hint="cs"/>
          <w:sz w:val="24"/>
          <w:szCs w:val="24"/>
          <w:rtl/>
        </w:rPr>
        <w:t xml:space="preserve"> ،ص 100.</w:t>
      </w:r>
    </w:p>
  </w:footnote>
  <w:footnote w:id="38">
    <w:p w:rsidR="00C6014D" w:rsidRPr="000F55A7" w:rsidRDefault="00C6014D" w:rsidP="00C6014D">
      <w:pPr>
        <w:pStyle w:val="FootnoteText"/>
        <w:jc w:val="both"/>
        <w:rPr>
          <w:rFonts w:cs="Traditional Arabic"/>
          <w:sz w:val="24"/>
          <w:szCs w:val="24"/>
          <w:rtl/>
          <w:lang w:bidi="ar-LY"/>
        </w:rPr>
      </w:pPr>
      <w:r w:rsidRPr="000F55A7">
        <w:rPr>
          <w:rStyle w:val="FootnoteReference"/>
          <w:rFonts w:cs="Traditional Arabic"/>
          <w:sz w:val="24"/>
          <w:szCs w:val="24"/>
        </w:rPr>
        <w:footnoteRef/>
      </w:r>
      <w:r w:rsidRPr="000F55A7">
        <w:rPr>
          <w:rFonts w:cs="Traditional Arabic"/>
          <w:sz w:val="24"/>
          <w:szCs w:val="24"/>
          <w:rtl/>
        </w:rPr>
        <w:t xml:space="preserve"> </w:t>
      </w:r>
      <w:r w:rsidRPr="000F55A7">
        <w:rPr>
          <w:rFonts w:cs="Traditional Arabic" w:hint="cs"/>
          <w:sz w:val="24"/>
          <w:szCs w:val="24"/>
          <w:rtl/>
        </w:rPr>
        <w:t>أبوطالب ،</w:t>
      </w:r>
      <w:r>
        <w:rPr>
          <w:rFonts w:cs="Traditional Arabic" w:hint="cs"/>
          <w:sz w:val="24"/>
          <w:szCs w:val="24"/>
          <w:rtl/>
        </w:rPr>
        <w:t>مرجع سابق</w:t>
      </w:r>
      <w:r w:rsidRPr="000F55A7">
        <w:rPr>
          <w:rFonts w:cs="Traditional Arabic" w:hint="cs"/>
          <w:sz w:val="24"/>
          <w:szCs w:val="24"/>
          <w:rtl/>
        </w:rPr>
        <w:t xml:space="preserve"> ،ص327.</w:t>
      </w:r>
    </w:p>
  </w:footnote>
  <w:footnote w:id="39">
    <w:p w:rsidR="00C6014D" w:rsidRPr="004D7EB6" w:rsidRDefault="00C6014D" w:rsidP="00C6014D">
      <w:pPr>
        <w:pStyle w:val="FootnoteText"/>
        <w:rPr>
          <w:rFonts w:cs="Traditional Arabic"/>
          <w:sz w:val="24"/>
          <w:szCs w:val="24"/>
        </w:rPr>
      </w:pPr>
      <w:r w:rsidRPr="004D7EB6">
        <w:rPr>
          <w:rStyle w:val="FootnoteReference"/>
          <w:rFonts w:cs="Traditional Arabic"/>
          <w:sz w:val="24"/>
          <w:szCs w:val="24"/>
        </w:rPr>
        <w:footnoteRef/>
      </w:r>
      <w:r w:rsidRPr="004D7EB6">
        <w:rPr>
          <w:rFonts w:cs="Traditional Arabic"/>
          <w:sz w:val="24"/>
          <w:szCs w:val="24"/>
          <w:rtl/>
        </w:rPr>
        <w:t xml:space="preserve"> </w:t>
      </w:r>
      <w:r w:rsidRPr="004D7EB6">
        <w:rPr>
          <w:rFonts w:cs="Traditional Arabic" w:hint="cs"/>
          <w:sz w:val="24"/>
          <w:szCs w:val="24"/>
          <w:rtl/>
        </w:rPr>
        <w:t>المواجدة ،مراد محمود ،</w:t>
      </w:r>
      <w:r w:rsidRPr="000E3A42">
        <w:rPr>
          <w:rFonts w:cs="Traditional Arabic" w:hint="cs"/>
          <w:b/>
          <w:bCs/>
          <w:sz w:val="24"/>
          <w:szCs w:val="24"/>
          <w:rtl/>
        </w:rPr>
        <w:t>التحكيم في عقود الدولة ذات الطابع الدولي</w:t>
      </w:r>
      <w:r w:rsidRPr="004D7EB6">
        <w:rPr>
          <w:rFonts w:cs="Traditional Arabic" w:hint="cs"/>
          <w:sz w:val="24"/>
          <w:szCs w:val="24"/>
          <w:rtl/>
        </w:rPr>
        <w:t xml:space="preserve"> ،دراسة مقارنة ،(الأردن : دار الثقافة للنشر ،ط1 ،2010) ،ص 266.</w:t>
      </w:r>
    </w:p>
  </w:footnote>
  <w:footnote w:id="40">
    <w:p w:rsidR="00C6014D" w:rsidRPr="00C177FD" w:rsidRDefault="00C6014D" w:rsidP="00C6014D">
      <w:pPr>
        <w:pStyle w:val="FootnoteText"/>
        <w:rPr>
          <w:rFonts w:cs="Traditional Arabic"/>
          <w:sz w:val="24"/>
          <w:szCs w:val="24"/>
          <w:rtl/>
          <w:lang w:bidi="ar-LY"/>
        </w:rPr>
      </w:pPr>
      <w:r w:rsidRPr="00C177FD">
        <w:rPr>
          <w:rStyle w:val="FootnoteReference"/>
          <w:rFonts w:cs="Traditional Arabic"/>
          <w:sz w:val="24"/>
          <w:szCs w:val="24"/>
        </w:rPr>
        <w:footnoteRef/>
      </w:r>
      <w:r w:rsidRPr="00C177FD">
        <w:rPr>
          <w:rFonts w:cs="Traditional Arabic"/>
          <w:sz w:val="24"/>
          <w:szCs w:val="24"/>
          <w:rtl/>
        </w:rPr>
        <w:t xml:space="preserve"> </w:t>
      </w:r>
      <w:r w:rsidRPr="00C177FD">
        <w:rPr>
          <w:rFonts w:cs="Traditional Arabic" w:hint="cs"/>
          <w:sz w:val="24"/>
          <w:szCs w:val="24"/>
          <w:rtl/>
        </w:rPr>
        <w:t>الأحدب ،عبدالحميد ،المرجع السابق ،من ص 12 ،إلى 17.</w:t>
      </w:r>
    </w:p>
  </w:footnote>
  <w:footnote w:id="41">
    <w:p w:rsidR="00C6014D" w:rsidRPr="00596252" w:rsidRDefault="00C6014D" w:rsidP="00C6014D">
      <w:pPr>
        <w:pStyle w:val="FootnoteText"/>
        <w:jc w:val="both"/>
        <w:rPr>
          <w:rFonts w:cs="Traditional Arabic"/>
          <w:sz w:val="24"/>
          <w:szCs w:val="24"/>
          <w:lang w:bidi="ar-LY"/>
        </w:rPr>
      </w:pPr>
      <w:r w:rsidRPr="00596252">
        <w:rPr>
          <w:rStyle w:val="FootnoteReference"/>
          <w:rFonts w:cs="Traditional Arabic"/>
          <w:sz w:val="24"/>
          <w:szCs w:val="24"/>
        </w:rPr>
        <w:footnoteRef/>
      </w:r>
      <w:r w:rsidRPr="00596252">
        <w:rPr>
          <w:rFonts w:cs="Traditional Arabic"/>
          <w:sz w:val="24"/>
          <w:szCs w:val="24"/>
          <w:rtl/>
        </w:rPr>
        <w:t xml:space="preserve"> </w:t>
      </w:r>
      <w:r w:rsidRPr="00596252">
        <w:rPr>
          <w:rFonts w:cs="Traditional Arabic" w:hint="cs"/>
          <w:sz w:val="24"/>
          <w:szCs w:val="24"/>
          <w:rtl/>
          <w:lang w:bidi="ar-LY"/>
        </w:rPr>
        <w:t>-المنايلي ،هاني محمد ،</w:t>
      </w:r>
      <w:r w:rsidRPr="000E3A42">
        <w:rPr>
          <w:rFonts w:cs="Traditional Arabic" w:hint="cs"/>
          <w:b/>
          <w:bCs/>
          <w:sz w:val="24"/>
          <w:szCs w:val="24"/>
          <w:rtl/>
          <w:lang w:bidi="ar-LY"/>
        </w:rPr>
        <w:t>إتفاق التحكيم وعقود الإستثمار البترولية</w:t>
      </w:r>
      <w:r w:rsidRPr="00596252">
        <w:rPr>
          <w:rFonts w:cs="Traditional Arabic" w:hint="cs"/>
          <w:sz w:val="24"/>
          <w:szCs w:val="24"/>
          <w:rtl/>
          <w:lang w:bidi="ar-LY"/>
        </w:rPr>
        <w:t xml:space="preserve"> ،</w:t>
      </w:r>
      <w:r>
        <w:rPr>
          <w:rFonts w:cs="Traditional Arabic" w:hint="cs"/>
          <w:sz w:val="24"/>
          <w:szCs w:val="24"/>
          <w:rtl/>
          <w:lang w:bidi="ar-LY"/>
        </w:rPr>
        <w:t>(الإسكندرية :</w:t>
      </w:r>
      <w:r w:rsidRPr="00596252">
        <w:rPr>
          <w:rFonts w:cs="Traditional Arabic" w:hint="cs"/>
          <w:sz w:val="24"/>
          <w:szCs w:val="24"/>
          <w:rtl/>
          <w:lang w:bidi="ar-LY"/>
        </w:rPr>
        <w:t>دار الفكر الجامعي ،</w:t>
      </w:r>
      <w:r>
        <w:rPr>
          <w:rFonts w:cs="Traditional Arabic" w:hint="cs"/>
          <w:sz w:val="24"/>
          <w:szCs w:val="24"/>
          <w:rtl/>
          <w:lang w:bidi="ar-LY"/>
        </w:rPr>
        <w:t>ط1</w:t>
      </w:r>
      <w:r w:rsidRPr="00596252">
        <w:rPr>
          <w:rFonts w:cs="Traditional Arabic" w:hint="cs"/>
          <w:sz w:val="24"/>
          <w:szCs w:val="24"/>
          <w:rtl/>
          <w:lang w:bidi="ar-LY"/>
        </w:rPr>
        <w:t xml:space="preserve"> 2011 </w:t>
      </w:r>
      <w:r>
        <w:rPr>
          <w:rFonts w:cs="Traditional Arabic" w:hint="cs"/>
          <w:sz w:val="24"/>
          <w:szCs w:val="24"/>
          <w:rtl/>
          <w:lang w:bidi="ar-LY"/>
        </w:rPr>
        <w:t>)</w:t>
      </w:r>
      <w:r w:rsidRPr="00596252">
        <w:rPr>
          <w:rFonts w:cs="Traditional Arabic" w:hint="cs"/>
          <w:sz w:val="24"/>
          <w:szCs w:val="24"/>
          <w:rtl/>
          <w:lang w:bidi="ar-LY"/>
        </w:rPr>
        <w:t>،ص51 .</w:t>
      </w:r>
    </w:p>
  </w:footnote>
  <w:footnote w:id="42">
    <w:p w:rsidR="00C6014D" w:rsidRPr="000B432E" w:rsidRDefault="00C6014D" w:rsidP="00C6014D">
      <w:pPr>
        <w:pStyle w:val="FootnoteText"/>
        <w:rPr>
          <w:rFonts w:cs="Traditional Arabic"/>
          <w:sz w:val="24"/>
          <w:szCs w:val="24"/>
          <w:rtl/>
          <w:lang w:bidi="ar-LY"/>
        </w:rPr>
      </w:pPr>
      <w:r w:rsidRPr="000B432E">
        <w:rPr>
          <w:rStyle w:val="FootnoteReference"/>
          <w:rFonts w:cs="Traditional Arabic"/>
          <w:sz w:val="24"/>
          <w:szCs w:val="24"/>
        </w:rPr>
        <w:footnoteRef/>
      </w:r>
      <w:r w:rsidRPr="000B432E">
        <w:rPr>
          <w:rFonts w:cs="Traditional Arabic"/>
          <w:sz w:val="24"/>
          <w:szCs w:val="24"/>
          <w:rtl/>
        </w:rPr>
        <w:t xml:space="preserve"> </w:t>
      </w:r>
      <w:r>
        <w:rPr>
          <w:rFonts w:cs="Traditional Arabic" w:hint="cs"/>
          <w:sz w:val="24"/>
          <w:szCs w:val="24"/>
          <w:rtl/>
        </w:rPr>
        <w:t>ا</w:t>
      </w:r>
      <w:r w:rsidRPr="000B432E">
        <w:rPr>
          <w:rFonts w:cs="Traditional Arabic" w:hint="cs"/>
          <w:sz w:val="24"/>
          <w:szCs w:val="24"/>
          <w:rtl/>
        </w:rPr>
        <w:t>لعوا ،محمد سليم ،مرجع سابق ،ص 111</w:t>
      </w:r>
      <w:r>
        <w:rPr>
          <w:rFonts w:cs="Traditional Arabic" w:hint="cs"/>
          <w:sz w:val="24"/>
          <w:szCs w:val="24"/>
          <w:rtl/>
          <w:lang w:bidi="ar-LY"/>
        </w:rPr>
        <w:t xml:space="preserve"> ،وفتحي والي ؛قانون التحكيم في النظرية والتطبيق مرجع سابق ،ص 15.</w:t>
      </w:r>
    </w:p>
  </w:footnote>
  <w:footnote w:id="43">
    <w:p w:rsidR="00C6014D" w:rsidRPr="00596252" w:rsidRDefault="00C6014D" w:rsidP="00C6014D">
      <w:pPr>
        <w:pStyle w:val="FootnoteText"/>
        <w:jc w:val="both"/>
        <w:rPr>
          <w:sz w:val="24"/>
          <w:szCs w:val="24"/>
          <w:rtl/>
          <w:lang w:bidi="ar-LY"/>
        </w:rPr>
      </w:pPr>
      <w:r w:rsidRPr="00596252">
        <w:rPr>
          <w:rStyle w:val="FootnoteReference"/>
          <w:rFonts w:cs="Traditional Arabic"/>
          <w:sz w:val="24"/>
          <w:szCs w:val="24"/>
        </w:rPr>
        <w:footnoteRef/>
      </w:r>
      <w:r w:rsidRPr="00596252">
        <w:rPr>
          <w:rFonts w:cs="Traditional Arabic"/>
          <w:sz w:val="24"/>
          <w:szCs w:val="24"/>
          <w:rtl/>
        </w:rPr>
        <w:t xml:space="preserve"> </w:t>
      </w:r>
      <w:r w:rsidRPr="00596252">
        <w:rPr>
          <w:rFonts w:cs="Traditional Arabic" w:hint="cs"/>
          <w:sz w:val="24"/>
          <w:szCs w:val="24"/>
          <w:rtl/>
          <w:lang w:bidi="ar-LY"/>
        </w:rPr>
        <w:t>علم الدين ،محي الدين إسماعيل ،</w:t>
      </w:r>
      <w:r w:rsidRPr="000E3A42">
        <w:rPr>
          <w:rFonts w:cs="Traditional Arabic" w:hint="cs"/>
          <w:b/>
          <w:bCs/>
          <w:sz w:val="24"/>
          <w:szCs w:val="24"/>
          <w:rtl/>
          <w:lang w:bidi="ar-LY"/>
        </w:rPr>
        <w:t>منصة التحكيم التجاري الدولي ،الجزء الرابع</w:t>
      </w:r>
      <w:r w:rsidRPr="00596252">
        <w:rPr>
          <w:rFonts w:cs="Traditional Arabic" w:hint="cs"/>
          <w:sz w:val="24"/>
          <w:szCs w:val="24"/>
          <w:rtl/>
          <w:lang w:bidi="ar-LY"/>
        </w:rPr>
        <w:t xml:space="preserve"> ،النسر الذهبي : عابدين ،مصر ،ص 267 .</w:t>
      </w:r>
    </w:p>
  </w:footnote>
  <w:footnote w:id="44">
    <w:p w:rsidR="00120948" w:rsidRPr="006E63DF" w:rsidRDefault="00120948" w:rsidP="00120948">
      <w:pPr>
        <w:pStyle w:val="FootnoteText"/>
        <w:bidi w:val="0"/>
        <w:jc w:val="both"/>
        <w:rPr>
          <w:rFonts w:asciiTheme="majorBidi" w:hAnsiTheme="majorBidi" w:cstheme="majorBidi"/>
        </w:rPr>
      </w:pPr>
      <w:r w:rsidRPr="006E63DF">
        <w:rPr>
          <w:rStyle w:val="FootnoteReference"/>
          <w:rFonts w:asciiTheme="majorBidi" w:hAnsiTheme="majorBidi" w:cstheme="majorBidi"/>
        </w:rPr>
        <w:footnoteRef/>
      </w:r>
      <w:proofErr w:type="spellStart"/>
      <w:r w:rsidRPr="006E63DF">
        <w:rPr>
          <w:rFonts w:asciiTheme="majorBidi" w:hAnsiTheme="majorBidi" w:cstheme="majorBidi"/>
          <w:lang w:bidi="ar-LY"/>
        </w:rPr>
        <w:t>Ibtisam</w:t>
      </w:r>
      <w:proofErr w:type="spellEnd"/>
      <w:r w:rsidRPr="006E63DF">
        <w:rPr>
          <w:rFonts w:asciiTheme="majorBidi" w:hAnsiTheme="majorBidi" w:cstheme="majorBidi"/>
          <w:lang w:bidi="ar-LY"/>
        </w:rPr>
        <w:t xml:space="preserve"> @ </w:t>
      </w:r>
      <w:proofErr w:type="spellStart"/>
      <w:r w:rsidRPr="006E63DF">
        <w:rPr>
          <w:rFonts w:asciiTheme="majorBidi" w:hAnsiTheme="majorBidi" w:cstheme="majorBidi"/>
          <w:lang w:bidi="ar-LY"/>
        </w:rPr>
        <w:t>Ilyana</w:t>
      </w:r>
      <w:proofErr w:type="spellEnd"/>
      <w:r w:rsidRPr="006E63DF">
        <w:rPr>
          <w:rFonts w:asciiTheme="majorBidi" w:hAnsiTheme="majorBidi" w:cstheme="majorBidi"/>
          <w:lang w:bidi="ar-LY"/>
        </w:rPr>
        <w:t xml:space="preserve"> </w:t>
      </w:r>
      <w:proofErr w:type="spellStart"/>
      <w:r w:rsidRPr="006E63DF">
        <w:rPr>
          <w:rFonts w:asciiTheme="majorBidi" w:hAnsiTheme="majorBidi" w:cstheme="majorBidi"/>
          <w:lang w:bidi="ar-LY"/>
        </w:rPr>
        <w:t>Ilias</w:t>
      </w:r>
      <w:proofErr w:type="spellEnd"/>
      <w:r w:rsidRPr="006E63DF">
        <w:rPr>
          <w:rFonts w:asciiTheme="majorBidi" w:hAnsiTheme="majorBidi" w:cstheme="majorBidi"/>
          <w:lang w:bidi="ar-LY"/>
        </w:rPr>
        <w:t>,&amp; others ,Establishing Halal Legal Framework: Learning From Islamic Banking Experiences ,Int</w:t>
      </w:r>
      <w:r w:rsidR="007340E1">
        <w:rPr>
          <w:rFonts w:asciiTheme="majorBidi" w:hAnsiTheme="majorBidi" w:cstheme="majorBidi"/>
          <w:lang w:bidi="ar-LY"/>
        </w:rPr>
        <w:t>ernational conference on Busi</w:t>
      </w:r>
      <w:r w:rsidRPr="006E63DF">
        <w:rPr>
          <w:rFonts w:asciiTheme="majorBidi" w:hAnsiTheme="majorBidi" w:cstheme="majorBidi"/>
          <w:lang w:bidi="ar-LY"/>
        </w:rPr>
        <w:t>n</w:t>
      </w:r>
      <w:r w:rsidR="007340E1">
        <w:rPr>
          <w:rFonts w:asciiTheme="majorBidi" w:hAnsiTheme="majorBidi" w:cstheme="majorBidi"/>
          <w:lang w:bidi="ar-LY"/>
        </w:rPr>
        <w:t>es</w:t>
      </w:r>
      <w:r w:rsidRPr="006E63DF">
        <w:rPr>
          <w:rFonts w:asciiTheme="majorBidi" w:hAnsiTheme="majorBidi" w:cstheme="majorBidi"/>
          <w:lang w:bidi="ar-LY"/>
        </w:rPr>
        <w:t>s &amp; Entrepreneurship 2012 ,30</w:t>
      </w:r>
      <w:r w:rsidRPr="006E63DF">
        <w:rPr>
          <w:rFonts w:asciiTheme="majorBidi" w:hAnsiTheme="majorBidi" w:cstheme="majorBidi"/>
          <w:vertAlign w:val="superscript"/>
          <w:lang w:bidi="ar-LY"/>
        </w:rPr>
        <w:t>th</w:t>
      </w:r>
      <w:r w:rsidRPr="006E63DF">
        <w:rPr>
          <w:rFonts w:asciiTheme="majorBidi" w:hAnsiTheme="majorBidi" w:cstheme="majorBidi"/>
          <w:lang w:bidi="ar-LY"/>
        </w:rPr>
        <w:t xml:space="preserve"> June :1th July</w:t>
      </w:r>
      <w:r w:rsidRPr="006E63DF">
        <w:rPr>
          <w:rFonts w:asciiTheme="majorBidi" w:hAnsiTheme="majorBidi" w:cstheme="majorBidi"/>
        </w:rPr>
        <w:t xml:space="preserve"> ,p</w:t>
      </w:r>
      <w:r>
        <w:rPr>
          <w:rFonts w:asciiTheme="majorBidi" w:hAnsiTheme="majorBidi" w:cstheme="majorBidi"/>
        </w:rPr>
        <w:t>3,</w:t>
      </w:r>
      <w:r w:rsidRPr="006E63DF">
        <w:rPr>
          <w:rFonts w:asciiTheme="majorBidi" w:hAnsiTheme="majorBidi" w:cstheme="majorBidi"/>
        </w:rPr>
        <w:t>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48F"/>
    <w:multiLevelType w:val="hybridMultilevel"/>
    <w:tmpl w:val="0C3225C8"/>
    <w:lvl w:ilvl="0" w:tplc="5C48CB7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07E4A"/>
    <w:multiLevelType w:val="hybridMultilevel"/>
    <w:tmpl w:val="1C96F9CE"/>
    <w:lvl w:ilvl="0" w:tplc="9F5C32C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A781D"/>
    <w:multiLevelType w:val="hybridMultilevel"/>
    <w:tmpl w:val="ACE2EAB0"/>
    <w:lvl w:ilvl="0" w:tplc="7F16091A">
      <w:start w:val="2"/>
      <w:numFmt w:val="bullet"/>
      <w:lvlText w:val="-"/>
      <w:lvlJc w:val="left"/>
      <w:pPr>
        <w:ind w:left="720" w:hanging="360"/>
      </w:pPr>
      <w:rPr>
        <w:rFonts w:ascii="Calibri" w:eastAsia="Calibri" w:hAnsi="Calibr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923D5"/>
    <w:multiLevelType w:val="hybridMultilevel"/>
    <w:tmpl w:val="DF7C2D86"/>
    <w:lvl w:ilvl="0" w:tplc="3FD65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626BA"/>
    <w:multiLevelType w:val="hybridMultilevel"/>
    <w:tmpl w:val="0D7E138A"/>
    <w:lvl w:ilvl="0" w:tplc="384C3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CD45E4"/>
    <w:multiLevelType w:val="hybridMultilevel"/>
    <w:tmpl w:val="FCC26742"/>
    <w:lvl w:ilvl="0" w:tplc="024EA4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A819BC"/>
    <w:multiLevelType w:val="hybridMultilevel"/>
    <w:tmpl w:val="782E0814"/>
    <w:lvl w:ilvl="0" w:tplc="771CD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9E7EF2"/>
    <w:multiLevelType w:val="hybridMultilevel"/>
    <w:tmpl w:val="58D07D66"/>
    <w:lvl w:ilvl="0" w:tplc="57803E4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5"/>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WwtDA2NDAxszAyMDJX0lEKTi0uzszPAykwrwUAnnquwSwAAAA="/>
  </w:docVars>
  <w:rsids>
    <w:rsidRoot w:val="00577240"/>
    <w:rsid w:val="0000498A"/>
    <w:rsid w:val="00033F41"/>
    <w:rsid w:val="00076B6E"/>
    <w:rsid w:val="00077A99"/>
    <w:rsid w:val="00087C76"/>
    <w:rsid w:val="000A4C37"/>
    <w:rsid w:val="000B7E20"/>
    <w:rsid w:val="000C1233"/>
    <w:rsid w:val="000C38DD"/>
    <w:rsid w:val="00104794"/>
    <w:rsid w:val="00120948"/>
    <w:rsid w:val="00133EE4"/>
    <w:rsid w:val="001371F4"/>
    <w:rsid w:val="001442F2"/>
    <w:rsid w:val="00144F02"/>
    <w:rsid w:val="001533F3"/>
    <w:rsid w:val="0018221E"/>
    <w:rsid w:val="00194862"/>
    <w:rsid w:val="001A0296"/>
    <w:rsid w:val="001A64F3"/>
    <w:rsid w:val="001B3E06"/>
    <w:rsid w:val="001B5527"/>
    <w:rsid w:val="001C0128"/>
    <w:rsid w:val="001C1DA7"/>
    <w:rsid w:val="001C66A2"/>
    <w:rsid w:val="001C77BE"/>
    <w:rsid w:val="001F6B96"/>
    <w:rsid w:val="00210C4E"/>
    <w:rsid w:val="0027329F"/>
    <w:rsid w:val="00277FF1"/>
    <w:rsid w:val="002A5D12"/>
    <w:rsid w:val="002D0AD8"/>
    <w:rsid w:val="002D60C0"/>
    <w:rsid w:val="002E3237"/>
    <w:rsid w:val="002F5BB7"/>
    <w:rsid w:val="003049E7"/>
    <w:rsid w:val="00320928"/>
    <w:rsid w:val="00323350"/>
    <w:rsid w:val="00335770"/>
    <w:rsid w:val="00343D4E"/>
    <w:rsid w:val="00345DD0"/>
    <w:rsid w:val="0035270A"/>
    <w:rsid w:val="003653FD"/>
    <w:rsid w:val="003B23BC"/>
    <w:rsid w:val="003D0D51"/>
    <w:rsid w:val="003E69E1"/>
    <w:rsid w:val="003F171E"/>
    <w:rsid w:val="00423E6F"/>
    <w:rsid w:val="0043134A"/>
    <w:rsid w:val="00440B81"/>
    <w:rsid w:val="00442C41"/>
    <w:rsid w:val="00447E77"/>
    <w:rsid w:val="004555C5"/>
    <w:rsid w:val="00457703"/>
    <w:rsid w:val="00465780"/>
    <w:rsid w:val="004822CA"/>
    <w:rsid w:val="004A34DD"/>
    <w:rsid w:val="004C59D8"/>
    <w:rsid w:val="00504D6D"/>
    <w:rsid w:val="005474F2"/>
    <w:rsid w:val="0057603A"/>
    <w:rsid w:val="00577240"/>
    <w:rsid w:val="005D7BD7"/>
    <w:rsid w:val="005F091A"/>
    <w:rsid w:val="006446CD"/>
    <w:rsid w:val="00660BA1"/>
    <w:rsid w:val="006617C3"/>
    <w:rsid w:val="006737D7"/>
    <w:rsid w:val="006B2DC2"/>
    <w:rsid w:val="006B6CA2"/>
    <w:rsid w:val="006C6252"/>
    <w:rsid w:val="006E2350"/>
    <w:rsid w:val="006E4141"/>
    <w:rsid w:val="00723E34"/>
    <w:rsid w:val="00730D04"/>
    <w:rsid w:val="00733D54"/>
    <w:rsid w:val="007340E1"/>
    <w:rsid w:val="00743C46"/>
    <w:rsid w:val="00753315"/>
    <w:rsid w:val="00783EE0"/>
    <w:rsid w:val="007B0230"/>
    <w:rsid w:val="007B1D1A"/>
    <w:rsid w:val="007B265B"/>
    <w:rsid w:val="007D6877"/>
    <w:rsid w:val="007E2498"/>
    <w:rsid w:val="008029B8"/>
    <w:rsid w:val="00810953"/>
    <w:rsid w:val="00811F80"/>
    <w:rsid w:val="00836DB8"/>
    <w:rsid w:val="00843B3C"/>
    <w:rsid w:val="00866A8F"/>
    <w:rsid w:val="00871BAD"/>
    <w:rsid w:val="00873555"/>
    <w:rsid w:val="008774B0"/>
    <w:rsid w:val="008838FA"/>
    <w:rsid w:val="00896260"/>
    <w:rsid w:val="008B3D63"/>
    <w:rsid w:val="008B4733"/>
    <w:rsid w:val="008B6144"/>
    <w:rsid w:val="008C23B3"/>
    <w:rsid w:val="0090307B"/>
    <w:rsid w:val="00903F27"/>
    <w:rsid w:val="0093665A"/>
    <w:rsid w:val="00937CEB"/>
    <w:rsid w:val="00947ED3"/>
    <w:rsid w:val="00965116"/>
    <w:rsid w:val="009658BD"/>
    <w:rsid w:val="0097101C"/>
    <w:rsid w:val="009C1E07"/>
    <w:rsid w:val="009C1FC6"/>
    <w:rsid w:val="00A30AAF"/>
    <w:rsid w:val="00A56EBA"/>
    <w:rsid w:val="00A5738B"/>
    <w:rsid w:val="00A63D53"/>
    <w:rsid w:val="00A77833"/>
    <w:rsid w:val="00A90A1A"/>
    <w:rsid w:val="00AB1E36"/>
    <w:rsid w:val="00AB472E"/>
    <w:rsid w:val="00AB7C13"/>
    <w:rsid w:val="00AC1C52"/>
    <w:rsid w:val="00AE4471"/>
    <w:rsid w:val="00B04D41"/>
    <w:rsid w:val="00B31E1E"/>
    <w:rsid w:val="00B33BE5"/>
    <w:rsid w:val="00B75D04"/>
    <w:rsid w:val="00BC453A"/>
    <w:rsid w:val="00BC58DE"/>
    <w:rsid w:val="00BF580F"/>
    <w:rsid w:val="00C052D9"/>
    <w:rsid w:val="00C234AF"/>
    <w:rsid w:val="00C33159"/>
    <w:rsid w:val="00C57345"/>
    <w:rsid w:val="00C6014D"/>
    <w:rsid w:val="00C72A69"/>
    <w:rsid w:val="00CD54CB"/>
    <w:rsid w:val="00CE0849"/>
    <w:rsid w:val="00D43D14"/>
    <w:rsid w:val="00D62AE9"/>
    <w:rsid w:val="00D7242A"/>
    <w:rsid w:val="00DA27D3"/>
    <w:rsid w:val="00DA381C"/>
    <w:rsid w:val="00DC4FC2"/>
    <w:rsid w:val="00DC703F"/>
    <w:rsid w:val="00E10F50"/>
    <w:rsid w:val="00E216AB"/>
    <w:rsid w:val="00E2428E"/>
    <w:rsid w:val="00E25C96"/>
    <w:rsid w:val="00E5523C"/>
    <w:rsid w:val="00E648CB"/>
    <w:rsid w:val="00E75C51"/>
    <w:rsid w:val="00E831EC"/>
    <w:rsid w:val="00E90144"/>
    <w:rsid w:val="00E90A6A"/>
    <w:rsid w:val="00E92742"/>
    <w:rsid w:val="00F10CD8"/>
    <w:rsid w:val="00F144FB"/>
    <w:rsid w:val="00F23114"/>
    <w:rsid w:val="00F7194D"/>
    <w:rsid w:val="00F73915"/>
    <w:rsid w:val="00F8433C"/>
    <w:rsid w:val="00FA7517"/>
    <w:rsid w:val="00FB5854"/>
    <w:rsid w:val="00FE2453"/>
    <w:rsid w:val="00FF1E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1B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DefaultParagraphFont"/>
    <w:rsid w:val="00871BAD"/>
  </w:style>
  <w:style w:type="character" w:customStyle="1" w:styleId="hiddensuggestion">
    <w:name w:val="hiddensuggestion"/>
    <w:basedOn w:val="DefaultParagraphFont"/>
    <w:rsid w:val="00871BAD"/>
  </w:style>
  <w:style w:type="paragraph" w:styleId="FootnoteText">
    <w:name w:val="footnote text"/>
    <w:basedOn w:val="Normal"/>
    <w:link w:val="FootnoteTextChar"/>
    <w:uiPriority w:val="99"/>
    <w:unhideWhenUsed/>
    <w:rsid w:val="004822CA"/>
    <w:pPr>
      <w:spacing w:after="0" w:line="240" w:lineRule="auto"/>
    </w:pPr>
    <w:rPr>
      <w:sz w:val="20"/>
      <w:szCs w:val="20"/>
    </w:rPr>
  </w:style>
  <w:style w:type="character" w:customStyle="1" w:styleId="FootnoteTextChar">
    <w:name w:val="Footnote Text Char"/>
    <w:basedOn w:val="DefaultParagraphFont"/>
    <w:link w:val="FootnoteText"/>
    <w:uiPriority w:val="99"/>
    <w:rsid w:val="004822CA"/>
    <w:rPr>
      <w:sz w:val="20"/>
      <w:szCs w:val="20"/>
    </w:rPr>
  </w:style>
  <w:style w:type="character" w:styleId="FootnoteReference">
    <w:name w:val="footnote reference"/>
    <w:basedOn w:val="DefaultParagraphFont"/>
    <w:uiPriority w:val="99"/>
    <w:semiHidden/>
    <w:unhideWhenUsed/>
    <w:rsid w:val="004822CA"/>
    <w:rPr>
      <w:vertAlign w:val="superscript"/>
    </w:rPr>
  </w:style>
  <w:style w:type="character" w:styleId="Hyperlink">
    <w:name w:val="Hyperlink"/>
    <w:basedOn w:val="DefaultParagraphFont"/>
    <w:uiPriority w:val="99"/>
    <w:unhideWhenUsed/>
    <w:rsid w:val="009658BD"/>
    <w:rPr>
      <w:color w:val="0000FF" w:themeColor="hyperlink"/>
      <w:u w:val="single"/>
    </w:rPr>
  </w:style>
  <w:style w:type="paragraph" w:styleId="ListParagraph">
    <w:name w:val="List Paragraph"/>
    <w:basedOn w:val="Normal"/>
    <w:uiPriority w:val="34"/>
    <w:qFormat/>
    <w:rsid w:val="00D7242A"/>
    <w:pPr>
      <w:ind w:left="720"/>
      <w:contextualSpacing/>
    </w:pPr>
    <w:rPr>
      <w:rFonts w:ascii="Calibri" w:eastAsia="Calibri" w:hAnsi="Calibri" w:cs="Arial"/>
    </w:rPr>
  </w:style>
  <w:style w:type="character" w:styleId="Strong">
    <w:name w:val="Strong"/>
    <w:basedOn w:val="DefaultParagraphFont"/>
    <w:uiPriority w:val="22"/>
    <w:qFormat/>
    <w:rsid w:val="001C77BE"/>
    <w:rPr>
      <w:b/>
      <w:bCs/>
    </w:rPr>
  </w:style>
  <w:style w:type="paragraph" w:styleId="HTMLPreformatted">
    <w:name w:val="HTML Preformatted"/>
    <w:basedOn w:val="Normal"/>
    <w:link w:val="HTMLPreformattedChar"/>
    <w:uiPriority w:val="99"/>
    <w:unhideWhenUsed/>
    <w:rsid w:val="001C77B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C77BE"/>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1B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DefaultParagraphFont"/>
    <w:rsid w:val="00871BAD"/>
  </w:style>
  <w:style w:type="character" w:customStyle="1" w:styleId="hiddensuggestion">
    <w:name w:val="hiddensuggestion"/>
    <w:basedOn w:val="DefaultParagraphFont"/>
    <w:rsid w:val="00871BAD"/>
  </w:style>
  <w:style w:type="paragraph" w:styleId="FootnoteText">
    <w:name w:val="footnote text"/>
    <w:basedOn w:val="Normal"/>
    <w:link w:val="FootnoteTextChar"/>
    <w:uiPriority w:val="99"/>
    <w:unhideWhenUsed/>
    <w:rsid w:val="004822CA"/>
    <w:pPr>
      <w:spacing w:after="0" w:line="240" w:lineRule="auto"/>
    </w:pPr>
    <w:rPr>
      <w:sz w:val="20"/>
      <w:szCs w:val="20"/>
    </w:rPr>
  </w:style>
  <w:style w:type="character" w:customStyle="1" w:styleId="FootnoteTextChar">
    <w:name w:val="Footnote Text Char"/>
    <w:basedOn w:val="DefaultParagraphFont"/>
    <w:link w:val="FootnoteText"/>
    <w:uiPriority w:val="99"/>
    <w:rsid w:val="004822CA"/>
    <w:rPr>
      <w:sz w:val="20"/>
      <w:szCs w:val="20"/>
    </w:rPr>
  </w:style>
  <w:style w:type="character" w:styleId="FootnoteReference">
    <w:name w:val="footnote reference"/>
    <w:basedOn w:val="DefaultParagraphFont"/>
    <w:uiPriority w:val="99"/>
    <w:semiHidden/>
    <w:unhideWhenUsed/>
    <w:rsid w:val="004822CA"/>
    <w:rPr>
      <w:vertAlign w:val="superscript"/>
    </w:rPr>
  </w:style>
  <w:style w:type="character" w:styleId="Hyperlink">
    <w:name w:val="Hyperlink"/>
    <w:basedOn w:val="DefaultParagraphFont"/>
    <w:uiPriority w:val="99"/>
    <w:unhideWhenUsed/>
    <w:rsid w:val="009658BD"/>
    <w:rPr>
      <w:color w:val="0000FF" w:themeColor="hyperlink"/>
      <w:u w:val="single"/>
    </w:rPr>
  </w:style>
  <w:style w:type="paragraph" w:styleId="ListParagraph">
    <w:name w:val="List Paragraph"/>
    <w:basedOn w:val="Normal"/>
    <w:uiPriority w:val="34"/>
    <w:qFormat/>
    <w:rsid w:val="00D7242A"/>
    <w:pPr>
      <w:ind w:left="720"/>
      <w:contextualSpacing/>
    </w:pPr>
    <w:rPr>
      <w:rFonts w:ascii="Calibri" w:eastAsia="Calibri" w:hAnsi="Calibri" w:cs="Arial"/>
    </w:rPr>
  </w:style>
  <w:style w:type="character" w:styleId="Strong">
    <w:name w:val="Strong"/>
    <w:basedOn w:val="DefaultParagraphFont"/>
    <w:uiPriority w:val="22"/>
    <w:qFormat/>
    <w:rsid w:val="001C77BE"/>
    <w:rPr>
      <w:b/>
      <w:bCs/>
    </w:rPr>
  </w:style>
  <w:style w:type="paragraph" w:styleId="HTMLPreformatted">
    <w:name w:val="HTML Preformatted"/>
    <w:basedOn w:val="Normal"/>
    <w:link w:val="HTMLPreformattedChar"/>
    <w:uiPriority w:val="99"/>
    <w:unhideWhenUsed/>
    <w:rsid w:val="001C77B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C77BE"/>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166568">
      <w:bodyDiv w:val="1"/>
      <w:marLeft w:val="0"/>
      <w:marRight w:val="0"/>
      <w:marTop w:val="0"/>
      <w:marBottom w:val="0"/>
      <w:divBdr>
        <w:top w:val="none" w:sz="0" w:space="0" w:color="auto"/>
        <w:left w:val="none" w:sz="0" w:space="0" w:color="auto"/>
        <w:bottom w:val="none" w:sz="0" w:space="0" w:color="auto"/>
        <w:right w:val="none" w:sz="0" w:space="0" w:color="auto"/>
      </w:divBdr>
    </w:div>
    <w:div w:id="20861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n.tempo.co/read/news/2016/11/03/314817284/The-Halal-Haram-Labelling-De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683F29B-05A3-467E-B3EF-06CED59D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3863</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2019-03-01T07:23:00Z</dcterms:created>
  <dcterms:modified xsi:type="dcterms:W3CDTF">2019-03-01T09:12:00Z</dcterms:modified>
</cp:coreProperties>
</file>