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111" w:rsidRPr="00B257F1" w:rsidRDefault="003C2111" w:rsidP="00B257F1">
      <w:pPr>
        <w:jc w:val="center"/>
        <w:rPr>
          <w:rFonts w:ascii="Times New Roman" w:eastAsia="Arial" w:hAnsi="Times New Roman" w:cs="Times New Roman"/>
          <w:b/>
          <w:color w:val="000000"/>
          <w:sz w:val="28"/>
        </w:rPr>
      </w:pPr>
      <w:r w:rsidRPr="00B257F1">
        <w:rPr>
          <w:rFonts w:ascii="Times New Roman" w:eastAsia="Arial" w:hAnsi="Times New Roman" w:cs="Times New Roman"/>
          <w:b/>
          <w:color w:val="000000"/>
          <w:sz w:val="28"/>
        </w:rPr>
        <w:t>Peran Gembala dalam penatalayanan Gereja</w:t>
      </w:r>
      <w:r w:rsidR="00C55D55" w:rsidRPr="00B257F1">
        <w:rPr>
          <w:rFonts w:ascii="Times New Roman" w:eastAsia="Arial" w:hAnsi="Times New Roman" w:cs="Times New Roman"/>
          <w:b/>
          <w:color w:val="000000"/>
          <w:sz w:val="28"/>
        </w:rPr>
        <w:t xml:space="preserve"> </w:t>
      </w:r>
      <w:r w:rsidR="00714CAD" w:rsidRPr="00B257F1">
        <w:rPr>
          <w:rFonts w:ascii="Times New Roman" w:eastAsia="Arial" w:hAnsi="Times New Roman" w:cs="Times New Roman"/>
          <w:b/>
          <w:color w:val="000000"/>
          <w:sz w:val="28"/>
        </w:rPr>
        <w:t>pada Masa P</w:t>
      </w:r>
      <w:r w:rsidRPr="00B257F1">
        <w:rPr>
          <w:rFonts w:ascii="Times New Roman" w:eastAsia="Arial" w:hAnsi="Times New Roman" w:cs="Times New Roman"/>
          <w:b/>
          <w:color w:val="000000"/>
          <w:sz w:val="28"/>
        </w:rPr>
        <w:t xml:space="preserve">andemi </w:t>
      </w:r>
      <w:r w:rsidR="00714CAD" w:rsidRPr="00B257F1">
        <w:rPr>
          <w:rFonts w:ascii="Times New Roman" w:eastAsia="Arial" w:hAnsi="Times New Roman" w:cs="Times New Roman"/>
          <w:b/>
          <w:color w:val="000000"/>
          <w:sz w:val="28"/>
        </w:rPr>
        <w:t>C</w:t>
      </w:r>
      <w:r w:rsidRPr="00B257F1">
        <w:rPr>
          <w:rFonts w:ascii="Times New Roman" w:eastAsia="Arial" w:hAnsi="Times New Roman" w:cs="Times New Roman"/>
          <w:b/>
          <w:color w:val="000000"/>
          <w:sz w:val="28"/>
        </w:rPr>
        <w:t>ovid</w:t>
      </w:r>
      <w:r w:rsidR="00714CAD" w:rsidRPr="00B257F1">
        <w:rPr>
          <w:rFonts w:ascii="Times New Roman" w:eastAsia="Arial" w:hAnsi="Times New Roman" w:cs="Times New Roman"/>
          <w:b/>
          <w:color w:val="000000"/>
          <w:sz w:val="28"/>
        </w:rPr>
        <w:t>-19</w:t>
      </w:r>
    </w:p>
    <w:p w:rsidR="00734404" w:rsidRPr="00737428" w:rsidRDefault="00734404" w:rsidP="00B235A4">
      <w:pPr>
        <w:ind w:firstLine="720"/>
        <w:jc w:val="center"/>
        <w:rPr>
          <w:rFonts w:ascii="Times New Roman" w:hAnsi="Times New Roman" w:cs="Times New Roman"/>
        </w:rPr>
      </w:pPr>
    </w:p>
    <w:p w:rsidR="00734404" w:rsidRPr="00737428" w:rsidRDefault="00734404" w:rsidP="00B235A4">
      <w:pPr>
        <w:ind w:firstLine="720"/>
        <w:jc w:val="center"/>
        <w:rPr>
          <w:rFonts w:ascii="Times New Roman" w:hAnsi="Times New Roman" w:cs="Times New Roman"/>
          <w:b/>
        </w:rPr>
      </w:pPr>
      <w:r w:rsidRPr="00737428">
        <w:rPr>
          <w:rFonts w:ascii="Times New Roman" w:hAnsi="Times New Roman" w:cs="Times New Roman"/>
          <w:b/>
        </w:rPr>
        <w:t>Yonathan Salmon Efrayim Ngesthi</w:t>
      </w:r>
    </w:p>
    <w:p w:rsidR="00734404" w:rsidRPr="00737428" w:rsidRDefault="00734404" w:rsidP="00B235A4">
      <w:pPr>
        <w:ind w:firstLine="720"/>
        <w:jc w:val="center"/>
        <w:rPr>
          <w:rFonts w:ascii="Times New Roman" w:hAnsi="Times New Roman" w:cs="Times New Roman"/>
        </w:rPr>
      </w:pPr>
      <w:r w:rsidRPr="00737428">
        <w:rPr>
          <w:rFonts w:ascii="Times New Roman" w:hAnsi="Times New Roman" w:cs="Times New Roman"/>
        </w:rPr>
        <w:t xml:space="preserve">Sekolah Tinggi Teologi </w:t>
      </w:r>
      <w:r w:rsidR="000A0D51" w:rsidRPr="00737428">
        <w:rPr>
          <w:rFonts w:ascii="Times New Roman" w:hAnsi="Times New Roman" w:cs="Times New Roman"/>
        </w:rPr>
        <w:t>KADESI,</w:t>
      </w:r>
      <w:r w:rsidRPr="00737428">
        <w:rPr>
          <w:rFonts w:ascii="Times New Roman" w:hAnsi="Times New Roman" w:cs="Times New Roman"/>
        </w:rPr>
        <w:t xml:space="preserve"> Yogyakarta</w:t>
      </w:r>
    </w:p>
    <w:p w:rsidR="00734404" w:rsidRDefault="00B105C6" w:rsidP="00B235A4">
      <w:pPr>
        <w:ind w:firstLine="720"/>
        <w:jc w:val="center"/>
        <w:rPr>
          <w:rStyle w:val="Hyperlink"/>
          <w:rFonts w:ascii="Times New Roman" w:hAnsi="Times New Roman" w:cs="Times New Roman"/>
        </w:rPr>
      </w:pPr>
      <w:hyperlink r:id="rId8" w:history="1">
        <w:r w:rsidR="00734404" w:rsidRPr="00737428">
          <w:rPr>
            <w:rStyle w:val="Hyperlink"/>
            <w:rFonts w:ascii="Times New Roman" w:hAnsi="Times New Roman" w:cs="Times New Roman"/>
          </w:rPr>
          <w:t>ngesthi1976@gmail.com</w:t>
        </w:r>
      </w:hyperlink>
    </w:p>
    <w:p w:rsidR="001077BB" w:rsidRDefault="001077BB" w:rsidP="001077BB">
      <w:pPr>
        <w:ind w:firstLine="720"/>
        <w:jc w:val="center"/>
        <w:rPr>
          <w:rFonts w:ascii="Times New Roman" w:hAnsi="Times New Roman" w:cs="Times New Roman"/>
          <w:b/>
        </w:rPr>
      </w:pPr>
    </w:p>
    <w:p w:rsidR="001077BB" w:rsidRPr="00737428" w:rsidRDefault="001077BB" w:rsidP="001077BB">
      <w:pPr>
        <w:ind w:firstLine="720"/>
        <w:jc w:val="center"/>
        <w:rPr>
          <w:rFonts w:ascii="Times New Roman" w:hAnsi="Times New Roman" w:cs="Times New Roman"/>
          <w:b/>
        </w:rPr>
      </w:pPr>
      <w:r>
        <w:rPr>
          <w:rFonts w:ascii="Times New Roman" w:hAnsi="Times New Roman" w:cs="Times New Roman"/>
          <w:b/>
        </w:rPr>
        <w:t>David Ming</w:t>
      </w:r>
    </w:p>
    <w:p w:rsidR="001077BB" w:rsidRPr="00737428" w:rsidRDefault="001077BB" w:rsidP="001077BB">
      <w:pPr>
        <w:ind w:firstLine="720"/>
        <w:jc w:val="center"/>
        <w:rPr>
          <w:rFonts w:ascii="Times New Roman" w:hAnsi="Times New Roman" w:cs="Times New Roman"/>
        </w:rPr>
      </w:pPr>
      <w:r w:rsidRPr="00737428">
        <w:rPr>
          <w:rFonts w:ascii="Times New Roman" w:hAnsi="Times New Roman" w:cs="Times New Roman"/>
        </w:rPr>
        <w:t>Sekolah Tinggi Teologi KADESI,</w:t>
      </w:r>
      <w:r>
        <w:rPr>
          <w:rFonts w:ascii="Times New Roman" w:hAnsi="Times New Roman" w:cs="Times New Roman"/>
        </w:rPr>
        <w:t xml:space="preserve"> Bogor</w:t>
      </w:r>
    </w:p>
    <w:p w:rsidR="001077BB" w:rsidRPr="00737428" w:rsidRDefault="007F1D03" w:rsidP="001077BB">
      <w:pPr>
        <w:ind w:firstLine="720"/>
        <w:jc w:val="center"/>
        <w:rPr>
          <w:rStyle w:val="Hyperlink"/>
          <w:rFonts w:ascii="Times New Roman" w:hAnsi="Times New Roman" w:cs="Times New Roman"/>
        </w:rPr>
      </w:pPr>
      <w:hyperlink r:id="rId9" w:history="1">
        <w:r w:rsidRPr="00FE0E82">
          <w:rPr>
            <w:rStyle w:val="Hyperlink"/>
            <w:rFonts w:ascii="Times New Roman" w:hAnsi="Times New Roman" w:cs="Times New Roman"/>
          </w:rPr>
          <w:t>davidmingming3@gmail.com</w:t>
        </w:r>
      </w:hyperlink>
    </w:p>
    <w:p w:rsidR="001077BB" w:rsidRPr="00737428" w:rsidRDefault="001077BB" w:rsidP="001077BB">
      <w:pPr>
        <w:ind w:firstLine="720"/>
        <w:jc w:val="center"/>
        <w:rPr>
          <w:rStyle w:val="Hyperlink"/>
          <w:rFonts w:ascii="Times New Roman" w:hAnsi="Times New Roman" w:cs="Times New Roman"/>
        </w:rPr>
      </w:pPr>
    </w:p>
    <w:p w:rsidR="001077BB" w:rsidRPr="001077BB" w:rsidRDefault="001077BB" w:rsidP="00B235A4">
      <w:pPr>
        <w:ind w:firstLine="720"/>
        <w:jc w:val="center"/>
        <w:rPr>
          <w:rStyle w:val="Hyperlink"/>
          <w:rFonts w:ascii="Times New Roman" w:hAnsi="Times New Roman" w:cs="Times New Roman"/>
          <w:b/>
        </w:rPr>
      </w:pPr>
    </w:p>
    <w:p w:rsidR="00B235A4" w:rsidRPr="00737428" w:rsidRDefault="00B235A4" w:rsidP="00B235A4">
      <w:pPr>
        <w:ind w:firstLine="720"/>
        <w:jc w:val="center"/>
        <w:rPr>
          <w:rStyle w:val="Hyperlink"/>
          <w:rFonts w:ascii="Times New Roman" w:hAnsi="Times New Roman" w:cs="Times New Roman"/>
        </w:rPr>
      </w:pPr>
    </w:p>
    <w:p w:rsidR="00B235A4" w:rsidRPr="00737428" w:rsidRDefault="00B235A4" w:rsidP="00B235A4">
      <w:pPr>
        <w:ind w:firstLine="720"/>
        <w:jc w:val="center"/>
        <w:rPr>
          <w:rStyle w:val="Hyperlink"/>
          <w:rFonts w:ascii="Times New Roman" w:hAnsi="Times New Roman" w:cs="Times New Roman"/>
        </w:rPr>
      </w:pPr>
    </w:p>
    <w:p w:rsidR="00B235A4" w:rsidRPr="00737428" w:rsidRDefault="00B235A4" w:rsidP="00B235A4">
      <w:pPr>
        <w:ind w:firstLine="720"/>
        <w:jc w:val="center"/>
        <w:rPr>
          <w:rStyle w:val="Hyperlink"/>
          <w:rFonts w:ascii="Times New Roman" w:hAnsi="Times New Roman" w:cs="Times New Roman"/>
        </w:rPr>
      </w:pPr>
    </w:p>
    <w:p w:rsidR="00B235A4" w:rsidRPr="00737428" w:rsidRDefault="00B235A4" w:rsidP="00B235A4">
      <w:pPr>
        <w:ind w:firstLine="720"/>
        <w:jc w:val="center"/>
        <w:rPr>
          <w:rStyle w:val="Hyperlink"/>
          <w:rFonts w:ascii="Times New Roman" w:hAnsi="Times New Roman" w:cs="Times New Roman"/>
        </w:rPr>
      </w:pPr>
    </w:p>
    <w:p w:rsidR="00B235A4" w:rsidRPr="00737428" w:rsidRDefault="00B235A4" w:rsidP="00B235A4">
      <w:pPr>
        <w:ind w:firstLine="720"/>
        <w:jc w:val="center"/>
        <w:rPr>
          <w:rStyle w:val="Hyperlink"/>
          <w:rFonts w:ascii="Times New Roman" w:hAnsi="Times New Roman" w:cs="Times New Roman"/>
        </w:rPr>
      </w:pPr>
    </w:p>
    <w:p w:rsidR="006D1740" w:rsidRDefault="006D1740" w:rsidP="006D1740">
      <w:pPr>
        <w:jc w:val="both"/>
        <w:rPr>
          <w:rFonts w:ascii="Times New Roman" w:hAnsi="Times New Roman" w:cs="Times New Roman"/>
        </w:rPr>
      </w:pPr>
      <w:r w:rsidRPr="006D1740">
        <w:rPr>
          <w:rFonts w:ascii="Times New Roman" w:hAnsi="Times New Roman" w:cs="Times New Roman"/>
          <w:b/>
        </w:rPr>
        <w:t>Abstrak</w:t>
      </w:r>
      <w:r>
        <w:rPr>
          <w:rFonts w:ascii="Times New Roman" w:hAnsi="Times New Roman" w:cs="Times New Roman"/>
        </w:rPr>
        <w:t xml:space="preserve">: Gereja saat ini dalam masa yang susah untuk dapat melakukan segala pelayanan, akibat dari pandemi yang masih berlangsung ini. Gembala memiliki ketakutan terhadap pandemi namun gembala juga dalam panggilannya harus terus melayani. Melalui metode penelitian kualitatif deskritif dapat disimpulkan </w:t>
      </w:r>
      <w:proofErr w:type="gramStart"/>
      <w:r>
        <w:rPr>
          <w:rFonts w:ascii="Times New Roman" w:hAnsi="Times New Roman" w:cs="Times New Roman"/>
        </w:rPr>
        <w:t>bahwa  gembala</w:t>
      </w:r>
      <w:proofErr w:type="gramEnd"/>
      <w:r>
        <w:rPr>
          <w:rFonts w:ascii="Times New Roman" w:hAnsi="Times New Roman" w:cs="Times New Roman"/>
        </w:rPr>
        <w:t xml:space="preserve"> dapat melakukan </w:t>
      </w:r>
      <w:r w:rsidRPr="006D1740">
        <w:rPr>
          <w:rFonts w:ascii="Times New Roman" w:eastAsia="Arial" w:hAnsi="Times New Roman" w:cs="Times New Roman"/>
          <w:color w:val="000000"/>
        </w:rPr>
        <w:t>dengan memperlengkapi dan memahami tentang p</w:t>
      </w:r>
      <w:r w:rsidRPr="006D1740">
        <w:rPr>
          <w:rFonts w:ascii="Times New Roman" w:hAnsi="Times New Roman" w:cs="Times New Roman"/>
          <w:bCs/>
        </w:rPr>
        <w:t xml:space="preserve">enatalayanan menurut Alkitab. </w:t>
      </w:r>
      <w:proofErr w:type="gramStart"/>
      <w:r w:rsidRPr="006D1740">
        <w:rPr>
          <w:rFonts w:ascii="Times New Roman" w:hAnsi="Times New Roman" w:cs="Times New Roman"/>
          <w:bCs/>
        </w:rPr>
        <w:t>selanjutnya</w:t>
      </w:r>
      <w:proofErr w:type="gramEnd"/>
      <w:r w:rsidRPr="006D1740">
        <w:rPr>
          <w:rFonts w:ascii="Times New Roman" w:hAnsi="Times New Roman" w:cs="Times New Roman"/>
          <w:bCs/>
        </w:rPr>
        <w:t xml:space="preserve"> dalam pelayanan membawa antara hubungan Gereja dan Penatalayanan sebagai dasar dalam mengaktualisasi sehingga membawa tugas dan </w:t>
      </w:r>
      <w:r w:rsidRPr="006D1740">
        <w:rPr>
          <w:rFonts w:ascii="Times New Roman" w:hAnsi="Times New Roman" w:cs="Times New Roman"/>
        </w:rPr>
        <w:t xml:space="preserve">Peran Gembala Sidang dalam Penatalayanan Gereja  yang saai ini ditujukan dalam </w:t>
      </w:r>
      <w:r w:rsidRPr="006D1740">
        <w:rPr>
          <w:rFonts w:ascii="Times New Roman" w:hAnsi="Times New Roman" w:cs="Times New Roman"/>
          <w:bCs/>
        </w:rPr>
        <w:t xml:space="preserve">Penatalayanan Pada Masa Pandemi COVID-19. </w:t>
      </w:r>
      <w:r w:rsidRPr="006D1740">
        <w:rPr>
          <w:rFonts w:ascii="Times New Roman" w:hAnsi="Times New Roman" w:cs="Times New Roman"/>
        </w:rPr>
        <w:t>Walaupun adanya problem wabah penyakit ini tidak bisa menghentikan gembala dalam melaksanakan pelayanan penatalayanan gereja, sebab gereja harus terus mampu menyesuaikan diri dan bertahan dalam ketergantungannya kepada Tuhan, sehingga gereja dapat melakukan berbagai cara yang sesuai dengan aturan dari program protokol kesehatan pemerintah yang harus ditaati secara ketat</w:t>
      </w:r>
    </w:p>
    <w:p w:rsidR="006D1740" w:rsidRDefault="006D1740" w:rsidP="006D1740">
      <w:pPr>
        <w:jc w:val="both"/>
        <w:rPr>
          <w:rFonts w:ascii="Times New Roman" w:hAnsi="Times New Roman" w:cs="Times New Roman"/>
        </w:rPr>
      </w:pPr>
    </w:p>
    <w:p w:rsidR="006D1740" w:rsidRDefault="006D1740" w:rsidP="006D1740">
      <w:pPr>
        <w:jc w:val="both"/>
        <w:rPr>
          <w:rFonts w:ascii="Times New Roman" w:hAnsi="Times New Roman" w:cs="Times New Roman"/>
        </w:rPr>
      </w:pPr>
      <w:r w:rsidRPr="006D1740">
        <w:rPr>
          <w:rFonts w:ascii="Times New Roman" w:hAnsi="Times New Roman" w:cs="Times New Roman"/>
          <w:b/>
        </w:rPr>
        <w:t>Kata Kunci</w:t>
      </w:r>
      <w:r>
        <w:rPr>
          <w:rFonts w:ascii="Times New Roman" w:hAnsi="Times New Roman" w:cs="Times New Roman"/>
        </w:rPr>
        <w:t>: Gembala, Penatalayan, Pandemi, Gereja, Pengabdian</w:t>
      </w:r>
    </w:p>
    <w:p w:rsidR="007F1D03" w:rsidRDefault="007F1D03" w:rsidP="006D1740">
      <w:pPr>
        <w:jc w:val="both"/>
        <w:rPr>
          <w:rFonts w:ascii="Times New Roman" w:hAnsi="Times New Roman" w:cs="Times New Roman"/>
        </w:rPr>
      </w:pPr>
    </w:p>
    <w:p w:rsidR="007F1D03" w:rsidRPr="007F1D03" w:rsidRDefault="007F1D03" w:rsidP="007F1D03">
      <w:pPr>
        <w:jc w:val="both"/>
        <w:rPr>
          <w:rFonts w:ascii="Times New Roman" w:hAnsi="Times New Roman" w:cs="Times New Roman"/>
          <w:bCs/>
        </w:rPr>
      </w:pPr>
      <w:r w:rsidRPr="007F1D03">
        <w:rPr>
          <w:rFonts w:ascii="Times New Roman" w:hAnsi="Times New Roman" w:cs="Times New Roman"/>
          <w:b/>
          <w:bCs/>
        </w:rPr>
        <w:t>Abstract</w:t>
      </w:r>
      <w:r w:rsidRPr="007F1D03">
        <w:rPr>
          <w:rFonts w:ascii="Times New Roman" w:hAnsi="Times New Roman" w:cs="Times New Roman"/>
          <w:bCs/>
        </w:rPr>
        <w:t xml:space="preserve">: The church is currently in a difficult time to be able to perform all services, as a result of this ongoing pandemic. Shepherds have a fear of pandemics but shepherds are also in their calling to continue to serve. Through descriptive qualitative research methods, it can be concluded that pastors can do this by equipping and understanding about stewardship according to the Bible. Furthermore, in the ministry, bringing the relationship between the Church and Stewardship as a basis for actualizing so as to carry out the duties and Role of the Pastor in Church Stewardship which is currently aimed at stewardship during the COVID-19 pandemic Although the problem </w:t>
      </w:r>
      <w:bookmarkStart w:id="0" w:name="_GoBack"/>
      <w:bookmarkEnd w:id="0"/>
      <w:r w:rsidRPr="007F1D03">
        <w:rPr>
          <w:rFonts w:ascii="Times New Roman" w:hAnsi="Times New Roman" w:cs="Times New Roman"/>
          <w:bCs/>
        </w:rPr>
        <w:t>of this disease outbreak cannot stop the pastor from carrying out church stewardship services, because the church must continue to be able to adapt and survive in its dependence on God, so that the church can do various ways in accordance with the rules of the government health protocol program which must be strictly adhered to.</w:t>
      </w:r>
    </w:p>
    <w:p w:rsidR="007F1D03" w:rsidRPr="007F1D03" w:rsidRDefault="007F1D03" w:rsidP="007F1D03">
      <w:pPr>
        <w:jc w:val="both"/>
        <w:rPr>
          <w:rFonts w:ascii="Times New Roman" w:hAnsi="Times New Roman" w:cs="Times New Roman"/>
          <w:bCs/>
        </w:rPr>
      </w:pPr>
    </w:p>
    <w:p w:rsidR="007F1D03" w:rsidRPr="006D1740" w:rsidRDefault="007F1D03" w:rsidP="007F1D03">
      <w:pPr>
        <w:jc w:val="both"/>
        <w:rPr>
          <w:rFonts w:ascii="Times New Roman" w:hAnsi="Times New Roman" w:cs="Times New Roman"/>
          <w:bCs/>
        </w:rPr>
      </w:pPr>
      <w:r w:rsidRPr="007F1D03">
        <w:rPr>
          <w:rFonts w:ascii="Times New Roman" w:hAnsi="Times New Roman" w:cs="Times New Roman"/>
          <w:b/>
          <w:bCs/>
        </w:rPr>
        <w:t>Keywords:</w:t>
      </w:r>
      <w:r w:rsidRPr="007F1D03">
        <w:rPr>
          <w:rFonts w:ascii="Times New Roman" w:hAnsi="Times New Roman" w:cs="Times New Roman"/>
          <w:bCs/>
        </w:rPr>
        <w:t xml:space="preserve"> Shepherd, Steward, Pandemic, Church, Devotion</w:t>
      </w:r>
    </w:p>
    <w:p w:rsidR="003C2111" w:rsidRPr="00737428" w:rsidRDefault="003C2111" w:rsidP="006D1740">
      <w:pPr>
        <w:jc w:val="both"/>
        <w:rPr>
          <w:rFonts w:ascii="Times New Roman" w:eastAsia="Arial" w:hAnsi="Times New Roman" w:cs="Times New Roman"/>
          <w:b/>
          <w:color w:val="000000"/>
        </w:rPr>
      </w:pPr>
    </w:p>
    <w:p w:rsidR="003C2111" w:rsidRPr="00737428" w:rsidRDefault="008A4CC4" w:rsidP="00B235A4">
      <w:pPr>
        <w:jc w:val="both"/>
        <w:rPr>
          <w:rFonts w:ascii="Times New Roman" w:eastAsia="Arial" w:hAnsi="Times New Roman" w:cs="Times New Roman"/>
          <w:b/>
          <w:color w:val="000000"/>
        </w:rPr>
      </w:pPr>
      <w:r w:rsidRPr="00737428">
        <w:rPr>
          <w:rFonts w:ascii="Times New Roman" w:eastAsia="Arial" w:hAnsi="Times New Roman" w:cs="Times New Roman"/>
          <w:b/>
          <w:color w:val="000000"/>
        </w:rPr>
        <w:t>PENDAHULUAN</w:t>
      </w:r>
    </w:p>
    <w:p w:rsidR="008A4CC4" w:rsidRPr="00737428" w:rsidRDefault="008A4CC4" w:rsidP="00B235A4">
      <w:pPr>
        <w:jc w:val="both"/>
        <w:rPr>
          <w:rFonts w:ascii="Times New Roman" w:eastAsia="Arial" w:hAnsi="Times New Roman" w:cs="Times New Roman"/>
          <w:b/>
          <w:color w:val="000000"/>
        </w:rPr>
      </w:pPr>
    </w:p>
    <w:p w:rsidR="003C2111" w:rsidRPr="00737428" w:rsidRDefault="003C2111" w:rsidP="00B235A4">
      <w:pPr>
        <w:ind w:firstLine="851"/>
        <w:jc w:val="both"/>
        <w:rPr>
          <w:rFonts w:ascii="Times New Roman" w:eastAsia="Arial" w:hAnsi="Times New Roman" w:cs="Times New Roman"/>
        </w:rPr>
      </w:pPr>
      <w:r w:rsidRPr="00737428">
        <w:rPr>
          <w:rFonts w:ascii="Times New Roman" w:eastAsia="Arial" w:hAnsi="Times New Roman" w:cs="Times New Roman"/>
        </w:rPr>
        <w:t xml:space="preserve">Penatalayanan merupakan salah satu bagian yang sangat penting dalam kekristenan. Sejak awal penciptaan, Allah memanggil manusia </w:t>
      </w:r>
      <w:proofErr w:type="gramStart"/>
      <w:r w:rsidRPr="00737428">
        <w:rPr>
          <w:rFonts w:ascii="Times New Roman" w:eastAsia="Arial" w:hAnsi="Times New Roman" w:cs="Times New Roman"/>
        </w:rPr>
        <w:t>untuk  mengelola</w:t>
      </w:r>
      <w:proofErr w:type="gramEnd"/>
      <w:r w:rsidRPr="00737428">
        <w:rPr>
          <w:rFonts w:ascii="Times New Roman" w:eastAsia="Arial" w:hAnsi="Times New Roman" w:cs="Times New Roman"/>
        </w:rPr>
        <w:t xml:space="preserve"> bumi dan segala isinya (Kejadian 1:28). Tanggung jawab ini merupakan an</w:t>
      </w:r>
      <w:r w:rsidR="00781F83" w:rsidRPr="00737428">
        <w:rPr>
          <w:rFonts w:ascii="Times New Roman" w:eastAsia="Arial" w:hAnsi="Times New Roman" w:cs="Times New Roman"/>
        </w:rPr>
        <w:t>ugerah yang diberikan oleh Tuhan</w:t>
      </w:r>
      <w:r w:rsidRPr="00737428">
        <w:rPr>
          <w:rFonts w:ascii="Times New Roman" w:eastAsia="Arial" w:hAnsi="Times New Roman" w:cs="Times New Roman"/>
        </w:rPr>
        <w:t xml:space="preserve"> kepada manusia. Peranan manusia, bukanlah sebagai pemilik maupun penguasa atas bumi dan segala isinya, melainkan sebagai seorang pekerja atau pelayan yang diberikan tugas untuk mengatur dan mengelola pemberian dari tuannya. Penatalayanan adalah cerminan dan gaya hidup dari semua orang percaya. Karena apa yang dikerjakan oleh orang percaya harus dapat dipertanggungjawabkan dihadapan Tuhan, bahkan bila tidak melakukan apa-apa hal itu pun juga harus dipertanggungjawabkan. Penatalayanan adalah indikator kedewasaan rohani dari seseorang Kristen.</w:t>
      </w:r>
      <w:r w:rsidRPr="00737428">
        <w:rPr>
          <w:rFonts w:ascii="Times New Roman" w:eastAsia="Arial" w:hAnsi="Times New Roman" w:cs="Times New Roman"/>
          <w:u w:val="single"/>
        </w:rPr>
        <w:t xml:space="preserve"> </w:t>
      </w:r>
    </w:p>
    <w:p w:rsidR="003C2111" w:rsidRPr="00737428" w:rsidRDefault="003C2111" w:rsidP="00B235A4">
      <w:pPr>
        <w:ind w:firstLine="851"/>
        <w:jc w:val="both"/>
        <w:rPr>
          <w:rFonts w:ascii="Times New Roman" w:eastAsia="Arial" w:hAnsi="Times New Roman" w:cs="Times New Roman"/>
        </w:rPr>
      </w:pPr>
      <w:r w:rsidRPr="00737428">
        <w:rPr>
          <w:rFonts w:ascii="Times New Roman" w:eastAsia="Arial" w:hAnsi="Times New Roman" w:cs="Times New Roman"/>
        </w:rPr>
        <w:t>Pada prinsipnya, definisi atau pengertian dari penatalayanan secara umum adalah kedudukan, tugas-tugas, atau pelayanan seorang penatalayan.</w:t>
      </w:r>
      <w:r w:rsidR="00342549">
        <w:rPr>
          <w:rStyle w:val="FootnoteReference"/>
          <w:rFonts w:ascii="Times New Roman" w:eastAsia="Arial" w:hAnsi="Times New Roman" w:cs="Times New Roman"/>
        </w:rPr>
        <w:footnoteReference w:id="1"/>
      </w:r>
      <w:r w:rsidR="00342549" w:rsidRPr="00737428">
        <w:rPr>
          <w:rFonts w:ascii="Times New Roman" w:eastAsia="Arial" w:hAnsi="Times New Roman" w:cs="Times New Roman"/>
        </w:rPr>
        <w:t xml:space="preserve"> </w:t>
      </w:r>
      <w:r w:rsidRPr="00737428">
        <w:rPr>
          <w:rFonts w:ascii="Times New Roman" w:eastAsia="Arial" w:hAnsi="Times New Roman" w:cs="Times New Roman"/>
        </w:rPr>
        <w:t>Definisi lain dari penatalayanan adalah mencakup tanggung jawab manusia kepada, dan penggunaan daripada, segala sesuatu yang dipercayakan Tuhan kepadanya (hidup, tubuh, waktu, talenta dan kemampuan, benda-benda yang dimiliki), untuk melayani orang lain dan pengetahuannya mengenai kebenaran.</w:t>
      </w:r>
      <w:r w:rsidR="00342549">
        <w:rPr>
          <w:rFonts w:ascii="Times New Roman" w:eastAsia="Arial" w:hAnsi="Times New Roman" w:cs="Times New Roman"/>
          <w:vertAlign w:val="superscript"/>
        </w:rPr>
        <w:t xml:space="preserve"> </w:t>
      </w:r>
      <w:r w:rsidR="00342549" w:rsidRPr="00737428">
        <w:rPr>
          <w:rFonts w:ascii="Times New Roman" w:eastAsia="Arial" w:hAnsi="Times New Roman" w:cs="Times New Roman"/>
        </w:rPr>
        <w:t xml:space="preserve"> </w:t>
      </w:r>
      <w:r w:rsidRPr="00737428">
        <w:rPr>
          <w:rFonts w:ascii="Times New Roman" w:eastAsia="Arial" w:hAnsi="Times New Roman" w:cs="Times New Roman"/>
        </w:rPr>
        <w:t>Penatalayan itu “menyangkut hikmat dan penggunaan hidup yang tidak mementingkan diri sendiri.”</w:t>
      </w:r>
      <w:r w:rsidR="00342549">
        <w:rPr>
          <w:rStyle w:val="FootnoteReference"/>
          <w:rFonts w:ascii="Times New Roman" w:eastAsia="Arial" w:hAnsi="Times New Roman" w:cs="Times New Roman"/>
        </w:rPr>
        <w:footnoteReference w:id="2"/>
      </w:r>
      <w:r w:rsidR="00342549" w:rsidRPr="00737428">
        <w:rPr>
          <w:rFonts w:ascii="Times New Roman" w:eastAsia="Arial" w:hAnsi="Times New Roman" w:cs="Times New Roman"/>
        </w:rPr>
        <w:t xml:space="preserve"> </w:t>
      </w:r>
      <w:r w:rsidRPr="00737428">
        <w:rPr>
          <w:rFonts w:ascii="Times New Roman" w:eastAsia="Arial" w:hAnsi="Times New Roman" w:cs="Times New Roman"/>
        </w:rPr>
        <w:t>Menurut Cooper White, penatalayanan tidak semata-mata terkait atau terutama dengan uang maupun barang. Pelaksanaan penatalayanan diikuti oleh spiritualitas, dalam artian bahwa pelaksanaan penatalayanan disertai dengan memikul salib Tuhan.</w:t>
      </w:r>
      <w:r w:rsidR="00342549">
        <w:rPr>
          <w:rStyle w:val="FootnoteReference"/>
          <w:rFonts w:ascii="Times New Roman" w:eastAsia="Arial" w:hAnsi="Times New Roman" w:cs="Times New Roman"/>
        </w:rPr>
        <w:footnoteReference w:id="3"/>
      </w:r>
      <w:r w:rsidR="00342549">
        <w:rPr>
          <w:rFonts w:ascii="Times New Roman" w:eastAsia="Arial" w:hAnsi="Times New Roman" w:cs="Times New Roman"/>
          <w:vertAlign w:val="superscript"/>
        </w:rPr>
        <w:t xml:space="preserve"> </w:t>
      </w:r>
      <w:r w:rsidR="00342549" w:rsidRPr="00737428">
        <w:rPr>
          <w:rFonts w:ascii="Times New Roman" w:eastAsia="Arial" w:hAnsi="Times New Roman" w:cs="Times New Roman"/>
        </w:rPr>
        <w:t xml:space="preserve"> </w:t>
      </w:r>
      <w:r w:rsidRPr="00737428">
        <w:rPr>
          <w:rFonts w:ascii="Times New Roman" w:eastAsia="Arial" w:hAnsi="Times New Roman" w:cs="Times New Roman"/>
        </w:rPr>
        <w:t>Pelaksanaan penatalayanan yang berlangsung seringkali keluar dari identitas sebagi murid Kristus. Hidup dalam jalan yang seperti ini adalah sebuah proses yang dengan sengaja akan membawa orang percaya untuk melawan setiap tantangan. Maka dari itu Cooper White mengatakan bahwa penatalayan harus didasari dengan spiritualitas.</w:t>
      </w:r>
    </w:p>
    <w:p w:rsidR="00521267" w:rsidRPr="00737428" w:rsidRDefault="00521267" w:rsidP="005A3AF0">
      <w:pPr>
        <w:ind w:firstLine="720"/>
        <w:jc w:val="both"/>
        <w:rPr>
          <w:rFonts w:ascii="Times New Roman" w:hAnsi="Times New Roman" w:cs="Times New Roman"/>
        </w:rPr>
      </w:pPr>
      <w:r w:rsidRPr="00737428">
        <w:rPr>
          <w:rFonts w:ascii="Times New Roman" w:hAnsi="Times New Roman" w:cs="Times New Roman"/>
        </w:rPr>
        <w:t xml:space="preserve">Berkaitan dengan topik </w:t>
      </w:r>
      <w:r w:rsidR="00C55D55" w:rsidRPr="00737428">
        <w:rPr>
          <w:rFonts w:ascii="Times New Roman" w:eastAsia="Arial" w:hAnsi="Times New Roman" w:cs="Times New Roman"/>
          <w:color w:val="000000"/>
        </w:rPr>
        <w:t>Peran Gembala dalam penatalayanan Gereja pada Masa Pandemi Covid-19</w:t>
      </w:r>
      <w:r w:rsidR="005A3AF0" w:rsidRPr="00737428">
        <w:rPr>
          <w:rFonts w:ascii="Times New Roman" w:eastAsia="Arial" w:hAnsi="Times New Roman" w:cs="Times New Roman"/>
          <w:color w:val="000000"/>
        </w:rPr>
        <w:t xml:space="preserve"> </w:t>
      </w:r>
      <w:r w:rsidRPr="00737428">
        <w:rPr>
          <w:rFonts w:ascii="Times New Roman" w:hAnsi="Times New Roman" w:cs="Times New Roman"/>
        </w:rPr>
        <w:t xml:space="preserve">juga pernah diteliti oleh </w:t>
      </w:r>
      <w:r w:rsidR="00C55D55" w:rsidRPr="00737428">
        <w:rPr>
          <w:rFonts w:ascii="Times New Roman" w:hAnsi="Times New Roman" w:cs="Times New Roman"/>
        </w:rPr>
        <w:t xml:space="preserve"> Mariani Harmadi dan Adi Dharma Budiatman</w:t>
      </w:r>
      <w:r w:rsidRPr="00737428">
        <w:rPr>
          <w:rFonts w:ascii="Times New Roman" w:hAnsi="Times New Roman" w:cs="Times New Roman"/>
        </w:rPr>
        <w:t xml:space="preserve"> dengan penelitian </w:t>
      </w:r>
      <w:r w:rsidR="00C55D55" w:rsidRPr="00737428">
        <w:rPr>
          <w:rFonts w:ascii="Times New Roman" w:hAnsi="Times New Roman" w:cs="Times New Roman"/>
        </w:rPr>
        <w:t>Pergeseran Perspektif Teologi Penggembalaan Dengan Layanan Virtual Pada Masa Pandemi Sekarang dan Nanti</w:t>
      </w:r>
      <w:r w:rsidRPr="00737428">
        <w:rPr>
          <w:rFonts w:ascii="Times New Roman" w:hAnsi="Times New Roman" w:cs="Times New Roman"/>
        </w:rPr>
        <w:t>.</w:t>
      </w:r>
      <w:r w:rsidR="00C55D55" w:rsidRPr="00737428">
        <w:rPr>
          <w:rFonts w:ascii="Times New Roman" w:hAnsi="Times New Roman" w:cs="Times New Roman"/>
        </w:rPr>
        <w:t xml:space="preserve"> </w:t>
      </w:r>
      <w:r w:rsidRPr="00737428">
        <w:rPr>
          <w:rFonts w:ascii="Times New Roman" w:hAnsi="Times New Roman" w:cs="Times New Roman"/>
        </w:rPr>
        <w:t xml:space="preserve"> Kesimpulan dari penelitian tersebut adalah </w:t>
      </w:r>
      <w:proofErr w:type="gramStart"/>
      <w:r w:rsidRPr="00737428">
        <w:rPr>
          <w:rFonts w:ascii="Times New Roman" w:hAnsi="Times New Roman" w:cs="Times New Roman"/>
        </w:rPr>
        <w:t xml:space="preserve">bahwa </w:t>
      </w:r>
      <w:r w:rsidR="005A3AF0" w:rsidRPr="00737428">
        <w:rPr>
          <w:rFonts w:ascii="Times New Roman" w:hAnsi="Times New Roman" w:cs="Times New Roman"/>
        </w:rPr>
        <w:t xml:space="preserve"> </w:t>
      </w:r>
      <w:r w:rsidR="00C55D55" w:rsidRPr="00737428">
        <w:rPr>
          <w:rFonts w:ascii="Times New Roman" w:hAnsi="Times New Roman" w:cs="Times New Roman"/>
        </w:rPr>
        <w:t>Pada</w:t>
      </w:r>
      <w:proofErr w:type="gramEnd"/>
      <w:r w:rsidR="00C55D55" w:rsidRPr="00737428">
        <w:rPr>
          <w:rFonts w:ascii="Times New Roman" w:hAnsi="Times New Roman" w:cs="Times New Roman"/>
        </w:rPr>
        <w:t xml:space="preserve"> situasi apa pun pola penggembalaan dengan dasar Firman Tuhan (Yoh. 10:15) untuk hadir dalam pendampingan dengan mendoakan, memperhatikan, merawat, menguatkan, menghibur, menyediakan hidangan rohani atas dahaga dan lapar akan kebenaran merupakan hakekat dan fungsi seorang gembala.</w:t>
      </w:r>
      <w:r w:rsidR="004135DA" w:rsidRPr="00737428">
        <w:rPr>
          <w:rFonts w:ascii="Times New Roman" w:hAnsi="Times New Roman" w:cs="Times New Roman"/>
        </w:rPr>
        <w:t xml:space="preserve"> Susanto Dwiraharjo</w:t>
      </w:r>
      <w:r w:rsidR="005A3AF0" w:rsidRPr="00737428">
        <w:rPr>
          <w:rFonts w:ascii="Times New Roman" w:hAnsi="Times New Roman" w:cs="Times New Roman"/>
        </w:rPr>
        <w:t xml:space="preserve"> </w:t>
      </w:r>
      <w:r w:rsidR="004135DA" w:rsidRPr="00737428">
        <w:rPr>
          <w:rFonts w:ascii="Times New Roman" w:hAnsi="Times New Roman" w:cs="Times New Roman"/>
        </w:rPr>
        <w:t>juga</w:t>
      </w:r>
      <w:r w:rsidR="00C55D55" w:rsidRPr="00737428">
        <w:rPr>
          <w:rFonts w:ascii="Times New Roman" w:hAnsi="Times New Roman" w:cs="Times New Roman"/>
        </w:rPr>
        <w:t xml:space="preserve"> </w:t>
      </w:r>
      <w:r w:rsidRPr="00737428">
        <w:rPr>
          <w:rFonts w:ascii="Times New Roman" w:hAnsi="Times New Roman" w:cs="Times New Roman"/>
        </w:rPr>
        <w:t>melakukan penelitian serupa dalam artikel berjudul</w:t>
      </w:r>
      <w:r w:rsidR="004135DA" w:rsidRPr="00737428">
        <w:rPr>
          <w:rFonts w:ascii="Times New Roman" w:hAnsi="Times New Roman" w:cs="Times New Roman"/>
        </w:rPr>
        <w:t xml:space="preserve"> Konstruksi Teologis Gereja Digital: Sebuah Refleksi Biblis Ibadah Online di Masa Pandemi Covid-19,</w:t>
      </w:r>
      <w:r w:rsidR="00DB5EEE" w:rsidRPr="00737428">
        <w:rPr>
          <w:rStyle w:val="FootnoteReference"/>
          <w:rFonts w:ascii="Times New Roman" w:hAnsi="Times New Roman" w:cs="Times New Roman"/>
        </w:rPr>
        <w:footnoteReference w:id="4"/>
      </w:r>
      <w:r w:rsidR="005A3AF0" w:rsidRPr="00737428">
        <w:rPr>
          <w:rFonts w:ascii="Times New Roman" w:hAnsi="Times New Roman" w:cs="Times New Roman"/>
        </w:rPr>
        <w:t xml:space="preserve"> </w:t>
      </w:r>
      <w:r w:rsidRPr="00737428">
        <w:rPr>
          <w:rFonts w:ascii="Times New Roman" w:hAnsi="Times New Roman" w:cs="Times New Roman"/>
        </w:rPr>
        <w:t xml:space="preserve">dengan kesimpulan bahwa </w:t>
      </w:r>
      <w:r w:rsidR="00DB5EEE" w:rsidRPr="00737428">
        <w:rPr>
          <w:rFonts w:ascii="Times New Roman" w:hAnsi="Times New Roman" w:cs="Times New Roman"/>
        </w:rPr>
        <w:t xml:space="preserve"> gereja harus bisa berkontekstual terhadap suatu perubahan tanpa kehilanganan esensinya sebagai tubuh Kristus</w:t>
      </w:r>
      <w:r w:rsidRPr="00737428">
        <w:rPr>
          <w:rFonts w:ascii="Times New Roman" w:hAnsi="Times New Roman" w:cs="Times New Roman"/>
        </w:rPr>
        <w:t xml:space="preserve">. Berdasarkan kedua penelitian tersebut masih ada hal-hal yang belum diteliti yaitu tentang </w:t>
      </w:r>
      <w:r w:rsidR="00DB5EEE" w:rsidRPr="00737428">
        <w:rPr>
          <w:rFonts w:ascii="Times New Roman" w:hAnsi="Times New Roman" w:cs="Times New Roman"/>
        </w:rPr>
        <w:t>peran gembala dalam penetatalayanan dimasa</w:t>
      </w:r>
      <w:r w:rsidR="00BC4B04" w:rsidRPr="00737428">
        <w:rPr>
          <w:rFonts w:ascii="Times New Roman" w:hAnsi="Times New Roman" w:cs="Times New Roman"/>
        </w:rPr>
        <w:t xml:space="preserve"> pandemi.</w:t>
      </w:r>
      <w:r w:rsidRPr="00737428">
        <w:rPr>
          <w:rFonts w:ascii="Times New Roman" w:hAnsi="Times New Roman" w:cs="Times New Roman"/>
        </w:rPr>
        <w:t xml:space="preserve"> Oleh sebab itu artikel ini akan meneliti dan membahas tentang topik tersebut.</w:t>
      </w:r>
    </w:p>
    <w:p w:rsidR="007D6E50" w:rsidRPr="00737428" w:rsidRDefault="007D6E50" w:rsidP="00B235A4">
      <w:pPr>
        <w:jc w:val="both"/>
        <w:rPr>
          <w:rFonts w:ascii="Times New Roman" w:eastAsia="Arial" w:hAnsi="Times New Roman" w:cs="Times New Roman"/>
        </w:rPr>
      </w:pPr>
      <w:r w:rsidRPr="00737428">
        <w:rPr>
          <w:rFonts w:ascii="Times New Roman" w:eastAsia="Arial" w:hAnsi="Times New Roman" w:cs="Times New Roman"/>
        </w:rPr>
        <w:t xml:space="preserve"> </w:t>
      </w:r>
    </w:p>
    <w:p w:rsidR="009C05C1" w:rsidRPr="00737428" w:rsidRDefault="0078799A" w:rsidP="00B235A4">
      <w:pPr>
        <w:jc w:val="both"/>
        <w:rPr>
          <w:rFonts w:ascii="Times New Roman" w:eastAsia="Arial" w:hAnsi="Times New Roman" w:cs="Times New Roman"/>
          <w:b/>
        </w:rPr>
      </w:pPr>
      <w:r w:rsidRPr="00737428">
        <w:rPr>
          <w:rFonts w:ascii="Times New Roman" w:eastAsia="Arial" w:hAnsi="Times New Roman" w:cs="Times New Roman"/>
          <w:b/>
        </w:rPr>
        <w:t>METODE</w:t>
      </w:r>
    </w:p>
    <w:p w:rsidR="007E605A" w:rsidRPr="00737428" w:rsidRDefault="007E605A" w:rsidP="00B235A4">
      <w:pPr>
        <w:jc w:val="both"/>
        <w:rPr>
          <w:rFonts w:ascii="Times New Roman" w:hAnsi="Times New Roman" w:cs="Times New Roman"/>
        </w:rPr>
      </w:pPr>
    </w:p>
    <w:p w:rsidR="00F657E3" w:rsidRPr="00737428" w:rsidRDefault="007E605A" w:rsidP="003B2124">
      <w:pPr>
        <w:ind w:firstLine="720"/>
        <w:jc w:val="both"/>
        <w:rPr>
          <w:rFonts w:ascii="Times New Roman" w:eastAsia="Arial" w:hAnsi="Times New Roman" w:cs="Times New Roman"/>
          <w:b/>
        </w:rPr>
      </w:pPr>
      <w:r w:rsidRPr="00737428">
        <w:rPr>
          <w:rFonts w:ascii="Times New Roman" w:hAnsi="Times New Roman" w:cs="Times New Roman"/>
        </w:rPr>
        <w:t>Metode yang digunakan dalam penelitian ini adalah kualitatif deskriptif,</w:t>
      </w:r>
      <w:r w:rsidRPr="00737428">
        <w:rPr>
          <w:rStyle w:val="FootnoteReference"/>
          <w:rFonts w:ascii="Times New Roman" w:hAnsi="Times New Roman" w:cs="Times New Roman"/>
        </w:rPr>
        <w:footnoteReference w:id="5"/>
      </w:r>
      <w:r w:rsidR="009C5339" w:rsidRPr="00737428">
        <w:rPr>
          <w:rFonts w:ascii="Times New Roman" w:hAnsi="Times New Roman" w:cs="Times New Roman"/>
        </w:rPr>
        <w:t xml:space="preserve"> dengan pendeka</w:t>
      </w:r>
      <w:r w:rsidRPr="00737428">
        <w:rPr>
          <w:rFonts w:ascii="Times New Roman" w:hAnsi="Times New Roman" w:cs="Times New Roman"/>
        </w:rPr>
        <w:t xml:space="preserve">tan studi literatur yang berkaitan dengan konsep </w:t>
      </w:r>
      <w:r w:rsidR="009C5339" w:rsidRPr="00737428">
        <w:rPr>
          <w:rFonts w:ascii="Times New Roman" w:hAnsi="Times New Roman" w:cs="Times New Roman"/>
        </w:rPr>
        <w:t>penatalayanan.</w:t>
      </w:r>
      <w:r w:rsidR="00201AA9" w:rsidRPr="00737428">
        <w:rPr>
          <w:rFonts w:ascii="Times New Roman" w:hAnsi="Times New Roman" w:cs="Times New Roman"/>
        </w:rPr>
        <w:t xml:space="preserve"> </w:t>
      </w:r>
      <w:r w:rsidR="00737428">
        <w:rPr>
          <w:rFonts w:ascii="Times New Roman" w:hAnsi="Times New Roman" w:cs="Times New Roman"/>
        </w:rPr>
        <w:t>Penulis mengkaji b</w:t>
      </w:r>
      <w:r w:rsidRPr="00737428">
        <w:rPr>
          <w:rFonts w:ascii="Times New Roman" w:hAnsi="Times New Roman" w:cs="Times New Roman"/>
        </w:rPr>
        <w:t xml:space="preserve">eberapa teks paralel Alkitab yang </w:t>
      </w:r>
      <w:r w:rsidR="00737428">
        <w:rPr>
          <w:rFonts w:ascii="Times New Roman" w:hAnsi="Times New Roman" w:cs="Times New Roman"/>
        </w:rPr>
        <w:t>mendeskripsikan tentang penatalayanan</w:t>
      </w:r>
      <w:r w:rsidRPr="00737428">
        <w:rPr>
          <w:rFonts w:ascii="Times New Roman" w:hAnsi="Times New Roman" w:cs="Times New Roman"/>
        </w:rPr>
        <w:t xml:space="preserve"> diselidiki untuk mendapatkan informasi </w:t>
      </w:r>
      <w:r w:rsidR="00737428">
        <w:rPr>
          <w:rFonts w:ascii="Times New Roman" w:hAnsi="Times New Roman" w:cs="Times New Roman"/>
        </w:rPr>
        <w:t xml:space="preserve"> </w:t>
      </w:r>
      <w:r w:rsidRPr="00737428">
        <w:rPr>
          <w:rFonts w:ascii="Times New Roman" w:hAnsi="Times New Roman" w:cs="Times New Roman"/>
        </w:rPr>
        <w:t xml:space="preserve"> tentang makna </w:t>
      </w:r>
      <w:r w:rsidR="00737428">
        <w:rPr>
          <w:rFonts w:ascii="Times New Roman" w:hAnsi="Times New Roman" w:cs="Times New Roman"/>
        </w:rPr>
        <w:t xml:space="preserve">penatalayanan gereja secara benar </w:t>
      </w:r>
      <w:r w:rsidR="001C3D98">
        <w:rPr>
          <w:rFonts w:ascii="Times New Roman" w:hAnsi="Times New Roman" w:cs="Times New Roman"/>
        </w:rPr>
        <w:t xml:space="preserve">dan di terapkan </w:t>
      </w:r>
      <w:r w:rsidR="00737428">
        <w:rPr>
          <w:rFonts w:ascii="Times New Roman" w:hAnsi="Times New Roman" w:cs="Times New Roman"/>
        </w:rPr>
        <w:t xml:space="preserve">dalam era </w:t>
      </w:r>
      <w:r w:rsidR="002D7AB0">
        <w:rPr>
          <w:rFonts w:ascii="Times New Roman" w:hAnsi="Times New Roman" w:cs="Times New Roman"/>
        </w:rPr>
        <w:t xml:space="preserve">pandemi </w:t>
      </w:r>
      <w:r w:rsidR="002D7AB0" w:rsidRPr="006A514F">
        <w:rPr>
          <w:rFonts w:ascii="Times New Roman" w:hAnsi="Times New Roman" w:cs="Times New Roman"/>
        </w:rPr>
        <w:t xml:space="preserve">ini. </w:t>
      </w:r>
      <w:r w:rsidR="006A514F" w:rsidRPr="006A514F">
        <w:rPr>
          <w:rFonts w:ascii="Times New Roman" w:eastAsia="Arial" w:hAnsi="Times New Roman" w:cs="Times New Roman"/>
        </w:rPr>
        <w:t>Penulis menggali berbagai informasi tersebut melalui berbagai referensi seperti artikel junal, konferensi, buku, maupun terbitan lainnya.</w:t>
      </w:r>
      <w:r w:rsidR="006A514F" w:rsidRPr="006A514F">
        <w:rPr>
          <w:rFonts w:ascii="Times New Roman" w:eastAsia="Arial" w:hAnsi="Times New Roman" w:cs="Times New Roman"/>
          <w:b/>
        </w:rPr>
        <w:t xml:space="preserve"> </w:t>
      </w:r>
      <w:r w:rsidR="006A514F">
        <w:rPr>
          <w:rFonts w:ascii="Times New Roman" w:eastAsia="Arial" w:hAnsi="Times New Roman" w:cs="Times New Roman"/>
          <w:b/>
        </w:rPr>
        <w:t xml:space="preserve"> </w:t>
      </w:r>
    </w:p>
    <w:p w:rsidR="007D6E50" w:rsidRPr="00737428" w:rsidRDefault="007D6E50" w:rsidP="00B235A4">
      <w:pPr>
        <w:jc w:val="both"/>
        <w:rPr>
          <w:rFonts w:ascii="Times New Roman" w:eastAsia="Arial" w:hAnsi="Times New Roman" w:cs="Times New Roman"/>
          <w:b/>
          <w:i/>
        </w:rPr>
      </w:pPr>
    </w:p>
    <w:p w:rsidR="007D6E50" w:rsidRPr="00737428" w:rsidRDefault="007D6E50" w:rsidP="00B235A4">
      <w:pPr>
        <w:jc w:val="both"/>
        <w:rPr>
          <w:rFonts w:ascii="Times New Roman" w:hAnsi="Times New Roman" w:cs="Times New Roman"/>
          <w:b/>
          <w:bCs/>
          <w:i/>
        </w:rPr>
      </w:pPr>
      <w:r w:rsidRPr="00737428">
        <w:rPr>
          <w:rFonts w:ascii="Times New Roman" w:hAnsi="Times New Roman" w:cs="Times New Roman"/>
          <w:b/>
          <w:bCs/>
          <w:i/>
        </w:rPr>
        <w:t>Penatalayanan Menurut Alkitab</w:t>
      </w:r>
    </w:p>
    <w:p w:rsidR="007D6E50" w:rsidRPr="00737428" w:rsidRDefault="007D6E50" w:rsidP="00B235A4">
      <w:pPr>
        <w:ind w:firstLine="720"/>
        <w:jc w:val="both"/>
        <w:rPr>
          <w:rFonts w:ascii="Times New Roman" w:hAnsi="Times New Roman" w:cs="Times New Roman"/>
        </w:rPr>
      </w:pPr>
      <w:r w:rsidRPr="00737428">
        <w:rPr>
          <w:rFonts w:ascii="Times New Roman" w:hAnsi="Times New Roman" w:cs="Times New Roman"/>
        </w:rPr>
        <w:t>Pada awal penciptaan, Allah memanggil manusia untuk bertanggung jawab atas bumi dan segala isinya. Tanggung jawab yang besar ini merupakan anugerah yang diberikan oleh Allah, dan diberikan secara gratis. Peranan manusia, bukanlah sebagai pemilik maupun penguasa atas bumi dan segala isinya, melainkan sebagai seorang hamba/pekerja yang diberikan tanggung jawab untuk mengatur dan mengelola pemberian dari tuannya.</w:t>
      </w:r>
      <w:r w:rsidR="00342549">
        <w:rPr>
          <w:rStyle w:val="FootnoteReference"/>
          <w:rFonts w:ascii="Times New Roman" w:hAnsi="Times New Roman" w:cs="Times New Roman"/>
        </w:rPr>
        <w:footnoteReference w:id="6"/>
      </w:r>
      <w:r w:rsidR="00342549">
        <w:rPr>
          <w:rFonts w:ascii="Times New Roman" w:hAnsi="Times New Roman" w:cs="Times New Roman"/>
        </w:rPr>
        <w:t xml:space="preserve"> </w:t>
      </w:r>
      <w:r w:rsidR="00342549" w:rsidRPr="00737428">
        <w:rPr>
          <w:rFonts w:ascii="Times New Roman" w:hAnsi="Times New Roman" w:cs="Times New Roman"/>
        </w:rPr>
        <w:t xml:space="preserve"> </w:t>
      </w:r>
      <w:r w:rsidRPr="00737428">
        <w:rPr>
          <w:rFonts w:ascii="Times New Roman" w:hAnsi="Times New Roman" w:cs="Times New Roman"/>
        </w:rPr>
        <w:t xml:space="preserve">Berfirmanlah Allah: ”Baiklah Kita menjadikan manusia menurut gambar dan rupa Kita, supaya mereka berkuasa atas ikan-ikan di laut dan burung-burung di udara dan atas ternak dan atas seluruh bumi dan atas segala binatang melata yang merayap di bumi” (Kejadian 1: 26).  Dalam Kitab Kejadian ini ada kata berkuasa atas ikan ikan di laut… ini membuktikan bahwa manusia memiliki peran penting dalam mengelola bumi, sebagai mandat dari Tuhan. Ini berbicara soal pengabdian kepada Tuhan atau penatalayanan kepada Tuhan. </w:t>
      </w:r>
      <w:r w:rsidRPr="00737428">
        <w:rPr>
          <w:rFonts w:ascii="Times New Roman" w:eastAsia="Times New Roman" w:hAnsi="Times New Roman" w:cs="Times New Roman"/>
        </w:rPr>
        <w:t xml:space="preserve">Soal pengabdian atau penatalayanan adalah soal bagaimana pemimpin gereja atau orang percaya menggunakan hidupnya. Karena orang percaya adalah pengikut Kristus yang meyakini Alkitab sebagai pedoman bagi kehidupan, maka orang percaya perlu mempelajari dasar-dasar penatalayanan dari dalam Alkitab. </w:t>
      </w:r>
      <w:r w:rsidRPr="00737428">
        <w:rPr>
          <w:rFonts w:ascii="Times New Roman" w:hAnsi="Times New Roman" w:cs="Times New Roman"/>
        </w:rPr>
        <w:t xml:space="preserve"> </w:t>
      </w:r>
    </w:p>
    <w:p w:rsidR="007D6E50" w:rsidRPr="00737428" w:rsidRDefault="007D6E50" w:rsidP="00B235A4">
      <w:pPr>
        <w:ind w:firstLine="709"/>
        <w:jc w:val="both"/>
        <w:rPr>
          <w:rFonts w:ascii="Times New Roman" w:hAnsi="Times New Roman" w:cs="Times New Roman"/>
        </w:rPr>
      </w:pPr>
      <w:r w:rsidRPr="00737428">
        <w:rPr>
          <w:rFonts w:ascii="Times New Roman" w:hAnsi="Times New Roman" w:cs="Times New Roman"/>
        </w:rPr>
        <w:t>Penggunaan istilah penatalayanan dalam Perjanjian Lama artinya kepala rumah tangga. Dalam Bahasa Ibrani חה הוא הכשר אל (</w:t>
      </w:r>
      <w:r w:rsidRPr="00737428">
        <w:rPr>
          <w:rFonts w:ascii="Times New Roman" w:hAnsi="Times New Roman" w:cs="Times New Roman"/>
          <w:i/>
          <w:iCs/>
        </w:rPr>
        <w:t>ha is hasher al</w:t>
      </w:r>
      <w:r w:rsidRPr="00737428">
        <w:rPr>
          <w:rFonts w:ascii="Times New Roman" w:hAnsi="Times New Roman" w:cs="Times New Roman"/>
        </w:rPr>
        <w:t xml:space="preserve">) yang terdapat dalam Kejadian 43:19; atau kepala dalam Kejadian 44:4 </w:t>
      </w:r>
      <w:proofErr w:type="gramStart"/>
      <w:r w:rsidRPr="00737428">
        <w:rPr>
          <w:rFonts w:ascii="Times New Roman" w:hAnsi="Times New Roman" w:cs="Times New Roman"/>
        </w:rPr>
        <w:t>( אשר</w:t>
      </w:r>
      <w:proofErr w:type="gramEnd"/>
      <w:r w:rsidRPr="00737428">
        <w:rPr>
          <w:rFonts w:ascii="Times New Roman" w:hAnsi="Times New Roman" w:cs="Times New Roman"/>
        </w:rPr>
        <w:t xml:space="preserve"> אל בייית : </w:t>
      </w:r>
      <w:r w:rsidRPr="00737428">
        <w:rPr>
          <w:rFonts w:ascii="Times New Roman" w:hAnsi="Times New Roman" w:cs="Times New Roman"/>
          <w:i/>
          <w:iCs/>
        </w:rPr>
        <w:t>asher al bayith</w:t>
      </w:r>
      <w:r w:rsidRPr="00737428">
        <w:rPr>
          <w:rFonts w:ascii="Times New Roman" w:hAnsi="Times New Roman" w:cs="Times New Roman"/>
        </w:rPr>
        <w:t xml:space="preserve">) yang artinya orang yang kepadanya dipercayakan tanggung jawab dan tugas untuk mengepalai serta mengurus harta dan segala kegiatan dalam rumah tangga. Istilah lain yang masih ada hubungan dengan arti ini ialah hamba yang lahir di dalam rumah tuannya, yang diterima dan memperoleh hak sebagai pewaris yang terdapat dalam Kejadian 15:3-4 </w:t>
      </w:r>
      <w:proofErr w:type="gramStart"/>
      <w:r w:rsidRPr="00737428">
        <w:rPr>
          <w:rFonts w:ascii="Times New Roman" w:hAnsi="Times New Roman" w:cs="Times New Roman"/>
        </w:rPr>
        <w:t>( אני</w:t>
      </w:r>
      <w:proofErr w:type="gramEnd"/>
      <w:r w:rsidRPr="00737428">
        <w:rPr>
          <w:rFonts w:ascii="Times New Roman" w:hAnsi="Times New Roman" w:cs="Times New Roman"/>
        </w:rPr>
        <w:t xml:space="preserve"> משקה : ben mesheq). Disamping itu terdapat juga istilah הפכתי : sar (Ibrani) yang artinya orang yang melayani (1 Tawarikh 28:1), dalam kedudukan sebagai pangeran, atau kepala pasukan.</w:t>
      </w:r>
      <w:r w:rsidR="00342549">
        <w:rPr>
          <w:rStyle w:val="FootnoteReference"/>
          <w:rFonts w:ascii="Times New Roman" w:hAnsi="Times New Roman" w:cs="Times New Roman"/>
        </w:rPr>
        <w:footnoteReference w:id="7"/>
      </w:r>
    </w:p>
    <w:p w:rsidR="007D6E50" w:rsidRPr="00737428" w:rsidRDefault="007D6E50" w:rsidP="00B235A4">
      <w:pPr>
        <w:pStyle w:val="NormalWeb"/>
        <w:spacing w:before="0" w:beforeAutospacing="0" w:after="0" w:afterAutospacing="0"/>
        <w:ind w:firstLine="720"/>
        <w:jc w:val="both"/>
      </w:pPr>
      <w:r w:rsidRPr="00737428">
        <w:t xml:space="preserve">Seperti yang terjadi dalam kehidupan Abraham menugaskan hal sama kepada Eliezer untuk mengelola rumah tangganya. Mempunyai hamba yang dapat dipercaya untuk mengelola harta dan urusan rumah tangganya, hamba itu adalah Eliezer. la adalah penatalayan atau pengatur rumah tangga tuannya, yang mengelola harta dan urusan itu sesuai dengan kehendak Bapak Abraham, pemiliknya. Orientasi pekerjaannya untuk mengelolah apa yang sudah dimandatkan. “Mengelola” berasal dari kata “kelola” yang berarti mengurus, mengatur, menyelenggarakan; orang dengan tugas itu disebut “pengelola”. Dalam kitab kejadian, </w:t>
      </w:r>
      <w:proofErr w:type="gramStart"/>
      <w:r w:rsidRPr="00737428">
        <w:t>penatalayan  disebut</w:t>
      </w:r>
      <w:proofErr w:type="gramEnd"/>
      <w:r w:rsidRPr="00737428">
        <w:t xml:space="preserve"> juga  “kepala rumah”  (Kejadian 43:16,19;44:4),  “kepala istana” (Yesaya 22:15). </w:t>
      </w:r>
    </w:p>
    <w:p w:rsidR="007D6E50" w:rsidRPr="00737428" w:rsidRDefault="007D6E50" w:rsidP="00B235A4">
      <w:pPr>
        <w:ind w:firstLine="720"/>
        <w:jc w:val="both"/>
        <w:rPr>
          <w:rFonts w:ascii="Times New Roman" w:eastAsia="Times New Roman" w:hAnsi="Times New Roman" w:cs="Times New Roman"/>
        </w:rPr>
      </w:pPr>
      <w:r w:rsidRPr="00737428">
        <w:rPr>
          <w:rFonts w:ascii="Times New Roman" w:hAnsi="Times New Roman" w:cs="Times New Roman"/>
        </w:rPr>
        <w:lastRenderedPageBreak/>
        <w:t xml:space="preserve">Dari mandat yang diperintahkan Tuhan kepada manusia dalam Kejadian 1:26-28, di sini Allah memberikan hak kepada manusia untuk </w:t>
      </w:r>
      <w:r w:rsidRPr="00737428">
        <w:rPr>
          <w:rFonts w:ascii="Times New Roman" w:eastAsia="Times New Roman" w:hAnsi="Times New Roman" w:cs="Times New Roman"/>
        </w:rPr>
        <w:t>menjadi manajer, atau Allah di bumi dalam mengatur ciptaanNya, karena manusia sudah diciptakan "segambar" dengan Allah.</w:t>
      </w:r>
      <w:r w:rsidRPr="00737428">
        <w:rPr>
          <w:rFonts w:ascii="Times New Roman" w:hAnsi="Times New Roman" w:cs="Times New Roman"/>
        </w:rPr>
        <w:t xml:space="preserve"> </w:t>
      </w:r>
      <w:r w:rsidRPr="00737428">
        <w:rPr>
          <w:rFonts w:ascii="Times New Roman" w:eastAsia="Times New Roman" w:hAnsi="Times New Roman" w:cs="Times New Roman"/>
        </w:rPr>
        <w:t>Jadi prinsip pertama dalam pengabdian adalah bahwa Allah adalah pemilik segala sesuatu; Prinsip kedua adalah manusia yang sudah diciptakan oleh Allah itu diberi tugas untuk menjadi pengurus ciptaan-Nya. Ini tidak berarti bahwa pemilikan atas segala sesuatu diserahkan kepada manusia. Ingatlah bahwa manusia sendiri juga adalah ciptaan Allah, dan merekapun milik Allah. Sebenarnya bagi orang Kristen, pemilikan dirinya menjadi dua kali lipat, karena ia telah ditebus dari dosa-dosanya. Seperti kata Paulus "Atau tidak tahukah kamu, bahwa tubuhmu adalah bait Roh Kudus yang diam di dalam kamu, Roh Kudus yang kamu peroleh dari Allah, - dan bahwa kamu bukan milik kamu sendiri? Sebab kamu telah dibeli dan harganya telah lunas dibayar: Karena itu muliakanlah Allah dengan tubuhmu!" (I Korintus 6:19-20).</w:t>
      </w:r>
      <w:r w:rsidR="00342549">
        <w:rPr>
          <w:rStyle w:val="FootnoteReference"/>
          <w:rFonts w:ascii="Times New Roman" w:eastAsia="Times New Roman" w:hAnsi="Times New Roman" w:cs="Times New Roman"/>
        </w:rPr>
        <w:footnoteReference w:id="8"/>
      </w:r>
    </w:p>
    <w:p w:rsidR="007D6E50" w:rsidRPr="00737428" w:rsidRDefault="007D6E50" w:rsidP="00B235A4">
      <w:pPr>
        <w:ind w:firstLine="709"/>
        <w:jc w:val="both"/>
        <w:rPr>
          <w:rFonts w:ascii="Times New Roman" w:hAnsi="Times New Roman" w:cs="Times New Roman"/>
        </w:rPr>
      </w:pPr>
      <w:r w:rsidRPr="00737428">
        <w:rPr>
          <w:rFonts w:ascii="Times New Roman" w:hAnsi="Times New Roman" w:cs="Times New Roman"/>
        </w:rPr>
        <w:t xml:space="preserve"> Ellen G. White mengatakan “Seorang penatalayan mempersamakan dirinya dengan tuannya. Dia menerima tanggung jawab seorang penatalayan, dan dia harus bertindak menggantikan tuannya, melakukan sebagaimana tuannya lakukan ketika ia memimpin. Perhatian tuannya menjadi perhatian penatalayan. Kedudukan dari seorang penatalayan adalah suatu kehormatan karena tuannya mempercayai dia. Jika dalam salah satu cara dia bertindak mementingkan dirinya sendiri dan membelokkan keuntungan yang diperoleh dengan perdagangan atas barang milik tuannya untuk keuntungan dia sendiri, dia telah menyelewengkan kepercayaan yang diletakkan padanya.”</w:t>
      </w:r>
      <w:r w:rsidR="002863C6">
        <w:rPr>
          <w:rStyle w:val="FootnoteReference"/>
          <w:rFonts w:ascii="Times New Roman" w:hAnsi="Times New Roman" w:cs="Times New Roman"/>
        </w:rPr>
        <w:footnoteReference w:id="9"/>
      </w:r>
    </w:p>
    <w:p w:rsidR="007D6E50" w:rsidRPr="00737428" w:rsidRDefault="007D6E50" w:rsidP="00B235A4">
      <w:pPr>
        <w:ind w:firstLine="709"/>
        <w:jc w:val="both"/>
        <w:rPr>
          <w:rFonts w:ascii="Times New Roman" w:hAnsi="Times New Roman" w:cs="Times New Roman"/>
        </w:rPr>
      </w:pPr>
      <w:r w:rsidRPr="00737428">
        <w:rPr>
          <w:rFonts w:ascii="Times New Roman" w:hAnsi="Times New Roman" w:cs="Times New Roman"/>
        </w:rPr>
        <w:t xml:space="preserve">Melalui pengertian dari kata-kata di atas, dapat dijabarkan bahwa penatalayan dalam Perjanjian Lama adalah orang yang dapat dipercayai dan diberi hak serta tanggung jawab untuk mengepalai, mengatur dan mengerjakan segala sesuatu yang dipercayakan kepadanya. Penatalayan memiliki status sebagai pelaksana yang memiliki hak serta kewajiban, yang didalamnya terdapat tanggung jawab terhadap tugas yang diberikan kepadanya, yang bertujuan untuk menjalankan pengabdiannya kepada tuannya dan bukan untuk mencari keuntungan pribadi. </w:t>
      </w:r>
    </w:p>
    <w:p w:rsidR="007D6E50" w:rsidRPr="00737428" w:rsidRDefault="007D6E50" w:rsidP="00B235A4">
      <w:pPr>
        <w:ind w:firstLine="709"/>
        <w:jc w:val="both"/>
        <w:rPr>
          <w:rFonts w:ascii="Times New Roman" w:hAnsi="Times New Roman" w:cs="Times New Roman"/>
        </w:rPr>
      </w:pPr>
      <w:r w:rsidRPr="00737428">
        <w:rPr>
          <w:rFonts w:ascii="Times New Roman" w:hAnsi="Times New Roman" w:cs="Times New Roman"/>
        </w:rPr>
        <w:t xml:space="preserve">Sedangkan dalam Perjanjian Baru, padanan kata dari penatalayanan adalah kata </w:t>
      </w:r>
      <w:r w:rsidRPr="00737428">
        <w:rPr>
          <w:rFonts w:ascii="Times New Roman" w:hAnsi="Times New Roman" w:cs="Times New Roman"/>
          <w:i/>
          <w:iCs/>
        </w:rPr>
        <w:t>stewardship</w:t>
      </w:r>
      <w:r w:rsidRPr="00737428">
        <w:rPr>
          <w:rFonts w:ascii="Times New Roman" w:hAnsi="Times New Roman" w:cs="Times New Roman"/>
        </w:rPr>
        <w:t xml:space="preserve"> yang berasal dari kata Yunani οικονομία (</w:t>
      </w:r>
      <w:r w:rsidRPr="00737428">
        <w:rPr>
          <w:rFonts w:ascii="Times New Roman" w:hAnsi="Times New Roman" w:cs="Times New Roman"/>
          <w:i/>
          <w:iCs/>
        </w:rPr>
        <w:t>oikonomia</w:t>
      </w:r>
      <w:r w:rsidRPr="00737428">
        <w:rPr>
          <w:rFonts w:ascii="Times New Roman" w:hAnsi="Times New Roman" w:cs="Times New Roman"/>
        </w:rPr>
        <w:t xml:space="preserve">), yang berasal dari dua kata yakni </w:t>
      </w:r>
      <w:r w:rsidRPr="00737428">
        <w:rPr>
          <w:rFonts w:ascii="Times New Roman" w:hAnsi="Times New Roman" w:cs="Times New Roman"/>
          <w:i/>
          <w:iCs/>
        </w:rPr>
        <w:t>oikos</w:t>
      </w:r>
      <w:r w:rsidRPr="00737428">
        <w:rPr>
          <w:rFonts w:ascii="Times New Roman" w:hAnsi="Times New Roman" w:cs="Times New Roman"/>
        </w:rPr>
        <w:t xml:space="preserve"> yang artinya rumah dan </w:t>
      </w:r>
      <w:r w:rsidRPr="00737428">
        <w:rPr>
          <w:rFonts w:ascii="Times New Roman" w:hAnsi="Times New Roman" w:cs="Times New Roman"/>
          <w:i/>
          <w:iCs/>
        </w:rPr>
        <w:t>nemein</w:t>
      </w:r>
      <w:r w:rsidRPr="00737428">
        <w:rPr>
          <w:rFonts w:ascii="Times New Roman" w:hAnsi="Times New Roman" w:cs="Times New Roman"/>
        </w:rPr>
        <w:t xml:space="preserve"> yang artinya mengurus. Dalam dunia Yunani </w:t>
      </w:r>
      <w:proofErr w:type="gramStart"/>
      <w:r w:rsidRPr="00737428">
        <w:rPr>
          <w:rFonts w:ascii="Times New Roman" w:hAnsi="Times New Roman" w:cs="Times New Roman"/>
        </w:rPr>
        <w:t xml:space="preserve">kuno  </w:t>
      </w:r>
      <w:r w:rsidRPr="00737428">
        <w:rPr>
          <w:rFonts w:ascii="Times New Roman" w:hAnsi="Times New Roman" w:cs="Times New Roman"/>
          <w:i/>
          <w:iCs/>
        </w:rPr>
        <w:t>oikonomia</w:t>
      </w:r>
      <w:proofErr w:type="gramEnd"/>
      <w:r w:rsidRPr="00737428">
        <w:rPr>
          <w:rFonts w:ascii="Times New Roman" w:hAnsi="Times New Roman" w:cs="Times New Roman"/>
        </w:rPr>
        <w:t xml:space="preserve"> memiliki banyak makna, tetapi mengarah kepada administrasi atau manajemen rumah tangga. </w:t>
      </w:r>
      <w:r w:rsidRPr="00737428">
        <w:rPr>
          <w:rFonts w:ascii="Times New Roman" w:hAnsi="Times New Roman" w:cs="Times New Roman"/>
          <w:i/>
          <w:iCs/>
        </w:rPr>
        <w:t>Oikonomos</w:t>
      </w:r>
      <w:r w:rsidRPr="00737428">
        <w:rPr>
          <w:rFonts w:ascii="Times New Roman" w:hAnsi="Times New Roman" w:cs="Times New Roman"/>
        </w:rPr>
        <w:t xml:space="preserve"> kemudian diterjemahkan sebagai </w:t>
      </w:r>
      <w:r w:rsidRPr="00737428">
        <w:rPr>
          <w:rFonts w:ascii="Times New Roman" w:hAnsi="Times New Roman" w:cs="Times New Roman"/>
          <w:i/>
          <w:iCs/>
        </w:rPr>
        <w:t>stewardship</w:t>
      </w:r>
      <w:r w:rsidRPr="00737428">
        <w:rPr>
          <w:rFonts w:ascii="Times New Roman" w:hAnsi="Times New Roman" w:cs="Times New Roman"/>
        </w:rPr>
        <w:t xml:space="preserve"> dalam bahasa Inggris, yang mempunyai arti tanggung jawab yang dipercayakan untuk mengurus segala urusan rumah tangga. Kata </w:t>
      </w:r>
      <w:r w:rsidRPr="00737428">
        <w:rPr>
          <w:rFonts w:ascii="Times New Roman" w:hAnsi="Times New Roman" w:cs="Times New Roman"/>
          <w:i/>
          <w:iCs/>
        </w:rPr>
        <w:t>stewardship</w:t>
      </w:r>
      <w:r w:rsidRPr="00737428">
        <w:rPr>
          <w:rFonts w:ascii="Times New Roman" w:hAnsi="Times New Roman" w:cs="Times New Roman"/>
        </w:rPr>
        <w:t xml:space="preserve"> sering diartikan sebagai, seorang hamba yang diberikan tanggung jawab atas uang, harta, barang-barang maupun sumber daya manusia. Jadi kata ini membawa ide, bahwa seorang pemilik atau tuan yang memberikan kepercayaan serta tanggung jawab kepada seseorang atau hamba untuk mengurus suatu kepemilikannya.</w:t>
      </w:r>
      <w:r w:rsidR="002863C6">
        <w:rPr>
          <w:rStyle w:val="FootnoteReference"/>
          <w:rFonts w:ascii="Times New Roman" w:hAnsi="Times New Roman" w:cs="Times New Roman"/>
        </w:rPr>
        <w:footnoteReference w:id="10"/>
      </w:r>
    </w:p>
    <w:p w:rsidR="007D6E50" w:rsidRPr="00737428" w:rsidRDefault="007D6E50" w:rsidP="00B235A4">
      <w:pPr>
        <w:pStyle w:val="NormalWeb"/>
        <w:spacing w:before="0" w:beforeAutospacing="0" w:after="0" w:afterAutospacing="0"/>
        <w:ind w:firstLine="720"/>
        <w:jc w:val="both"/>
      </w:pPr>
      <w:r w:rsidRPr="00737428">
        <w:t xml:space="preserve">Di dalam Perjanjian Baru juga terdapat kata </w:t>
      </w:r>
      <w:r w:rsidRPr="00737428">
        <w:rPr>
          <w:i/>
          <w:iCs/>
        </w:rPr>
        <w:t>epitropos</w:t>
      </w:r>
      <w:r w:rsidRPr="00737428">
        <w:t xml:space="preserve"> (Matius 20:8, Lukas 8:3, Galatia 4:2) yang dipakai untuk menggambarkan seseorang yang berfungsi dalam penatalayanan. </w:t>
      </w:r>
      <w:r w:rsidRPr="00737428">
        <w:rPr>
          <w:i/>
          <w:iCs/>
        </w:rPr>
        <w:t>Epitropos</w:t>
      </w:r>
      <w:r w:rsidRPr="00737428">
        <w:t xml:space="preserve"> menjelaskan tentang seseorang yang mendapat kehormatan dan kepercayaan untuk melaksanakan suatu tugas tertentu.</w:t>
      </w:r>
      <w:r w:rsidR="002863C6">
        <w:rPr>
          <w:rStyle w:val="FootnoteReference"/>
        </w:rPr>
        <w:footnoteReference w:id="11"/>
      </w:r>
      <w:r w:rsidR="002863C6" w:rsidRPr="00737428">
        <w:t xml:space="preserve"> </w:t>
      </w:r>
      <w:r w:rsidRPr="00737428">
        <w:t xml:space="preserve">Dalam terjemahan baru LAI, kata tersebut diartikan dengan mandor, bendahara dan wali. </w:t>
      </w:r>
      <w:r w:rsidRPr="00737428">
        <w:rPr>
          <w:i/>
          <w:iCs/>
        </w:rPr>
        <w:t>Epitropos</w:t>
      </w:r>
      <w:r w:rsidRPr="00737428">
        <w:t xml:space="preserve"> dimaksudkan untuk menjelaskan tentang seseorang yang </w:t>
      </w:r>
      <w:r w:rsidRPr="00737428">
        <w:lastRenderedPageBreak/>
        <w:t>dipercayakan atau diamanatkan sebuah tanggung jawab. Yesus secara tegas menggambarkan penatalayan sebagai bagian utuh dari tujuan kedatangan-Nya dengan mengatakan, “Anak manusia yang datang bukan untuk dilayani, melainkan untuk melayani dan untuk memberikan nyawa-Nya menjadi tebusan bagi banyak orang” (Markus 10:45). Yesus menyampaikan bahwa tugas pelayanan yang sedang dilaksanakan adalah tugas yang diterima dari Bapa (Yohanes 7:16-18, 6:37-40, 12:49-50). Tugas ini merupakan suatu tanggung jawab dan kepercayaan Bapa kepada-Nya, yang harus dilaksanakan secara menyeluruh dan penuh tanggung jawab.</w:t>
      </w:r>
      <w:r w:rsidR="002863C6">
        <w:rPr>
          <w:rStyle w:val="FootnoteReference"/>
        </w:rPr>
        <w:footnoteReference w:id="12"/>
      </w:r>
      <w:r w:rsidR="002863C6">
        <w:t xml:space="preserve"> </w:t>
      </w:r>
      <w:r w:rsidR="002863C6" w:rsidRPr="00737428">
        <w:t xml:space="preserve"> </w:t>
      </w:r>
      <w:r w:rsidRPr="00737428">
        <w:t>Dalam 1 Korintus 4:1,2, rasul Paulus menyebut dirinya dan teman-teman sekerjanya sebagai penatalayan rahasia Allah. Kemudian dalam Titus 1:7, Paulus menyebut penilik jemaat sebagai penatalayan Allah. Rasul Petrus dalam 1 Petrus 4:10 menganggap dirinya dan orang-orang Kristen sebagai penatalayan kasih karunia Allah.</w:t>
      </w:r>
      <w:r w:rsidR="002863C6">
        <w:rPr>
          <w:rStyle w:val="FootnoteReference"/>
        </w:rPr>
        <w:footnoteReference w:id="13"/>
      </w:r>
      <w:r w:rsidR="002863C6" w:rsidRPr="00737428">
        <w:t xml:space="preserve"> </w:t>
      </w:r>
      <w:r w:rsidRPr="00737428">
        <w:t xml:space="preserve">Namun dalam surat-suratnya, para rasul juga menggunakan istilah </w:t>
      </w:r>
      <w:r w:rsidRPr="00737428">
        <w:rPr>
          <w:i/>
          <w:iCs/>
        </w:rPr>
        <w:t>oikonomos</w:t>
      </w:r>
      <w:r w:rsidRPr="00737428">
        <w:t xml:space="preserve"> untuk menyebut pelayan-pelayan Kristus. </w:t>
      </w:r>
    </w:p>
    <w:p w:rsidR="007D6E50" w:rsidRPr="00737428" w:rsidRDefault="007D6E50" w:rsidP="00B235A4">
      <w:pPr>
        <w:pStyle w:val="NormalWeb"/>
        <w:spacing w:before="0" w:beforeAutospacing="0" w:after="0" w:afterAutospacing="0"/>
        <w:ind w:firstLine="720"/>
        <w:jc w:val="both"/>
      </w:pPr>
      <w:r w:rsidRPr="00737428">
        <w:t>Penatalayan dalam Perjanjian Baru berarti seseorang yang mendapat kehormatan dan kepercayaan, berdasarkan pada pendelegasian tugas dan wewenang yang penuh untuk melaksanakan suatu pekerjaan khusus yang dipercayakan kepadanya. Sedangkan penatalayanan lebih berhubungan dengan tugas dan aturan-aturan yang dibuat untuk mendukung pelaksanaan tugas tersebut.</w:t>
      </w:r>
      <w:r w:rsidR="002863C6">
        <w:rPr>
          <w:rStyle w:val="FootnoteReference"/>
        </w:rPr>
        <w:footnoteReference w:id="14"/>
      </w:r>
      <w:r w:rsidR="002863C6" w:rsidRPr="00737428">
        <w:t xml:space="preserve"> </w:t>
      </w:r>
      <w:r w:rsidRPr="00737428">
        <w:t xml:space="preserve">Dalam doa yang Yesus ajarkan kepada murid-murid-Nya, la bukan saja menyuruh mereka memohon, supaya nama Allah dikuduskan, kerajaan-Nya la datangkan ke dalam dunia, dan kehendak-Nya terlaksana di bumi, seperti di sorga, tetapi juga supaya mereka  memohon apa yang mereka butuhkan dalam hidup mereka di dunia, yaitu roti atau makanan mereka tiap-tiap hari, pengampunan dosa, yang tiap-tiap kali mereka lakukan terhadap Allah dan terhadap sesama mereka manusia, pembebasan dari pencobaan dan kejahatan yang terus-menerus mengancam hidup mereka. </w:t>
      </w:r>
      <w:proofErr w:type="gramStart"/>
      <w:r w:rsidRPr="00737428">
        <w:t>Sesuai dengan itu la menugaskan murid-murid-Nya untuk saling melayani dan untuk "bermurah hati, sama seperti Bapa mereka di dalam sorga" (Lukas 6:36).</w:t>
      </w:r>
      <w:proofErr w:type="gramEnd"/>
      <w:r w:rsidRPr="00737428">
        <w:t xml:space="preserve"> Dalam kerangka ini perumpamaan tentang "orang Samaria yang murah hati" (Lukas 10:25-37) harus kita pahami. Siapa yang mau mengikuti Yesus, ia harus bersedia memberi dan melayani, sama seperti yang Yesus lakukan dalam hidup-Nya.</w:t>
      </w:r>
      <w:r w:rsidRPr="00737428">
        <w:rPr>
          <w:rStyle w:val="FootnoteReference"/>
        </w:rPr>
        <w:footnoteReference w:id="15"/>
      </w:r>
    </w:p>
    <w:p w:rsidR="007D6E50" w:rsidRPr="00737428" w:rsidRDefault="007D6E50" w:rsidP="003B2124">
      <w:pPr>
        <w:ind w:firstLine="720"/>
        <w:jc w:val="both"/>
        <w:rPr>
          <w:rFonts w:ascii="Times New Roman" w:eastAsia="Arial" w:hAnsi="Times New Roman" w:cs="Times New Roman"/>
          <w:b/>
        </w:rPr>
      </w:pPr>
      <w:r w:rsidRPr="00737428">
        <w:rPr>
          <w:rFonts w:ascii="Times New Roman" w:hAnsi="Times New Roman" w:cs="Times New Roman"/>
        </w:rPr>
        <w:t>Maka itu sebagai pemimpin gereja salah satu diantaranya bertanggungjawab dalam penatalayanan administrasi dalam mewujudkan pelayanan gereja yang efektif. Gembala jemaat memiliki tanggungjawab untuk membawa gereja yang dipimpinnya mampu memberikan jawaban akan kebutuhan umat, salah satu diantaranya dengan menyediakan penatalayanan administrasi yang baik.</w:t>
      </w:r>
      <w:r w:rsidRPr="00737428">
        <w:rPr>
          <w:rStyle w:val="FootnoteReference"/>
          <w:rFonts w:ascii="Times New Roman" w:hAnsi="Times New Roman" w:cs="Times New Roman"/>
        </w:rPr>
        <w:footnoteReference w:id="16"/>
      </w:r>
      <w:r w:rsidRPr="00737428">
        <w:rPr>
          <w:rFonts w:ascii="Times New Roman" w:hAnsi="Times New Roman" w:cs="Times New Roman"/>
        </w:rPr>
        <w:t xml:space="preserve"> Organisasi melalui peran pemimpin, yaitu gembala jemaat sudah semestinya memberikan pelayanan dalam pengelolaannya yang cepat, canggih, efektif dan efisien. Pelayanan ini akan sangat membantu bagi gembala dalam mencari informasi guna pelaksanaan tugas pelayanannya.</w:t>
      </w:r>
      <w:r w:rsidR="002863C6">
        <w:rPr>
          <w:rStyle w:val="FootnoteReference"/>
          <w:rFonts w:ascii="Times New Roman" w:hAnsi="Times New Roman" w:cs="Times New Roman"/>
        </w:rPr>
        <w:footnoteReference w:id="17"/>
      </w:r>
    </w:p>
    <w:p w:rsidR="003C2111" w:rsidRPr="00737428" w:rsidRDefault="003B2124" w:rsidP="00B235A4">
      <w:pPr>
        <w:jc w:val="both"/>
        <w:rPr>
          <w:rFonts w:ascii="Times New Roman" w:eastAsia="Arial" w:hAnsi="Times New Roman" w:cs="Times New Roman"/>
          <w:b/>
          <w:i/>
          <w:color w:val="000000"/>
        </w:rPr>
      </w:pPr>
      <w:r>
        <w:rPr>
          <w:rFonts w:ascii="Times New Roman" w:eastAsia="Arial" w:hAnsi="Times New Roman" w:cs="Times New Roman"/>
        </w:rPr>
        <w:t xml:space="preserve"> </w:t>
      </w:r>
    </w:p>
    <w:p w:rsidR="00D871B8" w:rsidRPr="00737428" w:rsidRDefault="00D871B8" w:rsidP="00B235A4">
      <w:pPr>
        <w:jc w:val="both"/>
        <w:rPr>
          <w:rFonts w:ascii="Times New Roman" w:hAnsi="Times New Roman" w:cs="Times New Roman"/>
          <w:b/>
          <w:bCs/>
          <w:i/>
        </w:rPr>
      </w:pPr>
      <w:r w:rsidRPr="00737428">
        <w:rPr>
          <w:rFonts w:ascii="Times New Roman" w:hAnsi="Times New Roman" w:cs="Times New Roman"/>
          <w:b/>
          <w:bCs/>
          <w:i/>
        </w:rPr>
        <w:t>Hubungan Gereja dan Penatalayanan</w:t>
      </w:r>
    </w:p>
    <w:p w:rsidR="00D871B8" w:rsidRPr="00737428" w:rsidRDefault="00D871B8" w:rsidP="00B235A4">
      <w:pPr>
        <w:pStyle w:val="NormalWeb"/>
        <w:spacing w:before="0" w:beforeAutospacing="0" w:after="0" w:afterAutospacing="0"/>
        <w:ind w:firstLine="720"/>
        <w:jc w:val="both"/>
      </w:pPr>
      <w:r w:rsidRPr="00737428">
        <w:lastRenderedPageBreak/>
        <w:t xml:space="preserve">Kata gereja berasal dari kata Portugis </w:t>
      </w:r>
      <w:r w:rsidRPr="00737428">
        <w:rPr>
          <w:i/>
          <w:iCs/>
        </w:rPr>
        <w:t>igreya</w:t>
      </w:r>
      <w:r w:rsidRPr="00737428">
        <w:t xml:space="preserve">, yang merupakan terjemahan dari kata Yunani </w:t>
      </w:r>
      <w:r w:rsidRPr="00737428">
        <w:rPr>
          <w:i/>
          <w:iCs/>
        </w:rPr>
        <w:t>kyriake</w:t>
      </w:r>
      <w:r w:rsidRPr="00737428">
        <w:t xml:space="preserve">, yang berarti milik Tuhan. Kata </w:t>
      </w:r>
      <w:r w:rsidRPr="00737428">
        <w:rPr>
          <w:i/>
          <w:iCs/>
        </w:rPr>
        <w:t>kyriake</w:t>
      </w:r>
      <w:r w:rsidRPr="00737428">
        <w:t xml:space="preserve"> sebagai sebutan bagi persekutuan yang menjadi milik Tuhan. Kata ini tidak terdapat dalam Perjanjian Baru, istilah ini baru dipakai pada sesudah zaman para rasul, yakni sebagai sebutan gereja sebagai suatu Lembaga dengan segala peraturannya. Ada pun yang dimaksud milik Tuhan adalah orang-orang yang percaya kepada Tuhan Yesus sebagai Juruselamatnya. Jadi, gereja adalah persekutuan para orang beriman. Sedangkan di dalam Perjanjian Baru, kata yang dipakai untuk menyebutkan persekutuan para orang beriman adalah </w:t>
      </w:r>
      <w:r w:rsidRPr="00737428">
        <w:rPr>
          <w:i/>
          <w:iCs/>
        </w:rPr>
        <w:t>ekklesia,</w:t>
      </w:r>
      <w:r w:rsidRPr="00737428">
        <w:t xml:space="preserve"> yang berarti rapat atau perkumpulan yang terdiri dari orang-orang yang dipanggil untuk berkumpul. Mereka berkumpul karena dipanggil dan dikumpulkan.</w:t>
      </w:r>
      <w:r w:rsidR="002863C6">
        <w:rPr>
          <w:rStyle w:val="FootnoteReference"/>
        </w:rPr>
        <w:footnoteReference w:id="18"/>
      </w:r>
    </w:p>
    <w:p w:rsidR="00D871B8" w:rsidRPr="00737428" w:rsidRDefault="00D871B8" w:rsidP="00B235A4">
      <w:pPr>
        <w:pStyle w:val="NormalWeb"/>
        <w:spacing w:before="0" w:beforeAutospacing="0" w:after="0" w:afterAutospacing="0"/>
        <w:ind w:firstLine="720"/>
        <w:jc w:val="both"/>
      </w:pPr>
      <w:r w:rsidRPr="00737428">
        <w:t xml:space="preserve">Weinata Sairin dalam buku </w:t>
      </w:r>
      <w:r w:rsidRPr="00737428">
        <w:rPr>
          <w:i/>
          <w:iCs/>
        </w:rPr>
        <w:t>Teologi Perjumpaan</w:t>
      </w:r>
      <w:r w:rsidRPr="00737428">
        <w:t>, memberikan sebuah rumusan mengenai gereja, yakni gereja bukan dari dunia ini, namun ia diutus ke dalam dunia. Pengkalimatan yang mengungkap identitas gereja ini, menjelaskan bahwa gereja bukanlah suatu lembaga yang berasal dari dunia ini, seperti lembaga-lembaga lainnya. Gereja dimengerti sebagai persekutuan yang didirikan oleh Allah sendiri, namun serentak dengan itu gereja diutus untuk berkarya di tengah dunia ini, untuk mendemonstrasikan damai sejahtera Allah. Sosok gereja sebagai persekutuan milik Allah mengandung dimensi penugasan. Dengan kata lain gereja adalah persekutuan yang sedang diutus, persekutuan yang sedang berada di tengah jalan, persekutuan yang belum tiba di tempat tujuan akhir, sehingga gereja tidak boleh terjebak dalam sikap yang statis, melainkan harus jeli melihat lingkungan serta konteks yang ada di sekelilingnya.</w:t>
      </w:r>
      <w:r w:rsidR="00135331">
        <w:rPr>
          <w:rStyle w:val="FootnoteReference"/>
        </w:rPr>
        <w:footnoteReference w:id="19"/>
      </w:r>
    </w:p>
    <w:p w:rsidR="00D871B8" w:rsidRPr="00737428" w:rsidRDefault="00D871B8" w:rsidP="00B235A4">
      <w:pPr>
        <w:pStyle w:val="NormalWeb"/>
        <w:spacing w:before="0" w:beforeAutospacing="0" w:after="0" w:afterAutospacing="0"/>
        <w:ind w:firstLine="720"/>
        <w:jc w:val="both"/>
      </w:pPr>
      <w:r w:rsidRPr="00737428">
        <w:t>Dalam kondisi yang dinamis, maka gereja menjalankan misinya di semua tempat dan di sepanjang zaman. Misi gereja tidak pernah berubah, namun bentuk dan pendekatan dalam pelaksanaan misi itu dapat berbeda-beda sesuai dengan konteks ruang dan waktu, agar misi gereja dapat dilaksanakan dengan tepat. Misi gereja tersebut mengharuskan gereja hidup berpadanan dengan Injil dan berdiri teguh dalam satu Roh dan mengharuskan gereja-gereja sebagai satu tubuh, sehati, sepikir, berjuang untuk iman yang ditimbulkan oleh berita Injil dan mengharuskan mereka saling memahami, memperhatikan dan melayani demi kepentingan bersama.</w:t>
      </w:r>
    </w:p>
    <w:p w:rsidR="00D871B8" w:rsidRPr="00737428" w:rsidRDefault="00D871B8" w:rsidP="00B235A4">
      <w:pPr>
        <w:pStyle w:val="NormalWeb"/>
        <w:spacing w:before="0" w:beforeAutospacing="0" w:after="0" w:afterAutospacing="0"/>
        <w:ind w:firstLine="720"/>
        <w:jc w:val="both"/>
      </w:pPr>
      <w:r w:rsidRPr="00737428">
        <w:t xml:space="preserve">John Stott dalam A. Naftallino memahami </w:t>
      </w:r>
      <w:r w:rsidRPr="00737428">
        <w:rPr>
          <w:i/>
          <w:iCs/>
        </w:rPr>
        <w:t>mission dei</w:t>
      </w:r>
      <w:r w:rsidRPr="00737428">
        <w:t xml:space="preserve"> dengan menjadi saksi akan kehadiran Allah yang nyata di tengah-tengah kehidupan. Kehadiran Allah juga menyatakan belas kasihan-Nya kepada manusia yang telah jatuh dalam dosa. Dengan begitu gereja dituntut untuk menampilkan citra diri Kristus dan dengan konsisten hidup dalam kebenaran, berani menyatakan kebenaran, dan memberi kesaksian akan kebenaran. Gereja bukanlah lembaga atau organisasi manusia yang secara sadar menyebarkan ajaran dan kepercayaannya. Gereja adalah persekutuan orang percaya yang diikat oleh kasih, hidup dalam kuasa Roh dan dibangun oleh Kristus.</w:t>
      </w:r>
      <w:r w:rsidR="00135331">
        <w:rPr>
          <w:rStyle w:val="FootnoteReference"/>
        </w:rPr>
        <w:footnoteReference w:id="20"/>
      </w:r>
    </w:p>
    <w:p w:rsidR="006A7647" w:rsidRPr="00737428" w:rsidRDefault="00D871B8" w:rsidP="00521267">
      <w:pPr>
        <w:pStyle w:val="NormalWeb"/>
        <w:spacing w:before="0" w:beforeAutospacing="0" w:after="0" w:afterAutospacing="0"/>
        <w:ind w:firstLine="720"/>
        <w:jc w:val="both"/>
      </w:pPr>
      <w:r w:rsidRPr="00737428">
        <w:t xml:space="preserve">Panggilan gereja mengharuskan gereja untuk memerangi setiap penyakit, ketidakberdayaan dan ketidakadilan yang terjadi baik di dalam lingkungan gereja maupun masyarakat. Gereja wajib mengusahakan dan memelihara secara bertanggungjawab segala sumber yang dimilikinya. Misi gereja yang terkandung dalam tri tugas panggilan gereja (koinonia, marturia dan diakonia), harus dijalankan dengan sebaik-baiknya dengan cara yang tepat sesuai dengan konteksnya. Dalam rangka itu maka gereja terpanggil terus menerus untuk memahami konteks serta melihat perubahan zaman. Gereja merupakan persekutuan yang bersaksi dan melayani. Gereja merupakan alat atau media untuk melaksanakan karya penyelamatan Allah di tengah-tengah dunia dengan melakukan tri tugas panggilan gereja yang </w:t>
      </w:r>
      <w:r w:rsidRPr="00737428">
        <w:lastRenderedPageBreak/>
        <w:t xml:space="preserve">merupakan kesatuan yang tidak terpisahkan </w:t>
      </w:r>
      <w:proofErr w:type="gramStart"/>
      <w:r w:rsidRPr="00737428">
        <w:t>yaitu :</w:t>
      </w:r>
      <w:proofErr w:type="gramEnd"/>
      <w:r w:rsidRPr="00737428">
        <w:t xml:space="preserve"> </w:t>
      </w:r>
      <w:r w:rsidRPr="00737428">
        <w:rPr>
          <w:i/>
          <w:iCs/>
        </w:rPr>
        <w:t>koinonia</w:t>
      </w:r>
      <w:r w:rsidRPr="00737428">
        <w:t xml:space="preserve"> (bersekutu), </w:t>
      </w:r>
      <w:r w:rsidRPr="00737428">
        <w:rPr>
          <w:i/>
          <w:iCs/>
        </w:rPr>
        <w:t xml:space="preserve">marturia </w:t>
      </w:r>
      <w:r w:rsidRPr="00737428">
        <w:t xml:space="preserve">(bersaksi) dan </w:t>
      </w:r>
      <w:r w:rsidRPr="00737428">
        <w:rPr>
          <w:i/>
          <w:iCs/>
        </w:rPr>
        <w:t>diakonia</w:t>
      </w:r>
      <w:r w:rsidRPr="00737428">
        <w:t xml:space="preserve"> (melayani).</w:t>
      </w:r>
    </w:p>
    <w:p w:rsidR="006A7647" w:rsidRPr="00737428" w:rsidRDefault="006A7647" w:rsidP="00B235A4">
      <w:pPr>
        <w:pStyle w:val="NormalWeb"/>
        <w:spacing w:before="0" w:beforeAutospacing="0" w:after="0" w:afterAutospacing="0"/>
        <w:ind w:firstLine="709"/>
        <w:jc w:val="both"/>
      </w:pPr>
      <w:r w:rsidRPr="00737428">
        <w:t xml:space="preserve"> Sinkronisasi antara gereja dan penatalayanan memang harus selaras dalam memberikan dampak nyata bagi pelayanan umat.  Rustiyati dalam buku </w:t>
      </w:r>
      <w:r w:rsidRPr="00737428">
        <w:rPr>
          <w:i/>
          <w:iCs/>
        </w:rPr>
        <w:t>Kemandirian Gereja DGI</w:t>
      </w:r>
      <w:r w:rsidRPr="00737428">
        <w:t>, menuliskan istilah penatalayanan mula-mula dipakai oleh gereja-gereja Amerika yang membahas mengenai persoalan pengurusan dan pembiayaan gereja menjadi tanggung jawab seluruh warga jemaat. Masing-masing wajib memberi sesuai dengan kemampuannya, baik uang, hasil panen, ternak, tenaga dan lain-lain. Penatalayanan menjadi tugas yang diberikan Allah kepada manusia untuk mengelola secara bertanggung jawab segala sumber daya yang dimilikinya.</w:t>
      </w:r>
      <w:r w:rsidR="00D337B3">
        <w:rPr>
          <w:rStyle w:val="FootnoteReference"/>
        </w:rPr>
        <w:footnoteReference w:id="21"/>
      </w:r>
    </w:p>
    <w:p w:rsidR="006A7647" w:rsidRPr="00737428" w:rsidRDefault="006A7647" w:rsidP="00B235A4">
      <w:pPr>
        <w:pStyle w:val="NormalWeb"/>
        <w:spacing w:before="0" w:beforeAutospacing="0" w:after="0" w:afterAutospacing="0"/>
        <w:ind w:firstLine="709"/>
        <w:jc w:val="both"/>
      </w:pPr>
      <w:r w:rsidRPr="00737428">
        <w:t xml:space="preserve">Gereja adalah jawaban dari kesetiaan umat di hadapan Allah untuk panggilannya sendiri dan bagaimana menggunakan sumber daya untuk melayani tujuan Allah dalam dunia dan penyelamatan. Ukuran besaran tanggung jawab penatalayanan akan terlihat melalui seberapa baik gereja mewujudkan dalam praktek teologinya dan misi gereja. Penatalayanan gereja mengandung makna bahwa gereja melalui warga jemaatnya, diberikan kepercayaan dan mendapat kehormatan untuk mengepalai dan mengatur serta mengerjakan tugas pelayanan Kristus yang telah dimandatkan secara penuh. Dalam pelaksanaan penatalayanan juga berhubungan dengan tugas dan aturan-aturan yang dibuat untuk mendukung pelaksanaan tugas tersebut. Aturan-aturan ini terkandung dalam tata gereja dan peraturan lainnya.Penatalayanan ketika dipahami secara benar, maka </w:t>
      </w:r>
      <w:proofErr w:type="gramStart"/>
      <w:r w:rsidRPr="00737428">
        <w:t>akan</w:t>
      </w:r>
      <w:proofErr w:type="gramEnd"/>
      <w:r w:rsidRPr="00737428">
        <w:t xml:space="preserve"> menyediakan sebuah model yang unik untuk hidup kreatif. Penatalayanan adalah kunci untuk menafsirkan dan mengintegrasikan berbagai dimensi kehidupan individu dan kehidupan gereja dalam pelayanan. Penatalayanan adalah tanggung jawab manusia dihadapan Allah untuk hidup dalam setiap kehidupan dalam kehendak Allah sebagaimana yang terungkap dalam diri Yesus. </w:t>
      </w:r>
    </w:p>
    <w:p w:rsidR="006A7647" w:rsidRPr="00737428" w:rsidRDefault="006A7647" w:rsidP="00B235A4">
      <w:pPr>
        <w:pStyle w:val="NormalWeb"/>
        <w:spacing w:before="0" w:beforeAutospacing="0" w:after="0" w:afterAutospacing="0"/>
        <w:ind w:firstLine="709"/>
        <w:jc w:val="both"/>
      </w:pPr>
      <w:r w:rsidRPr="00737428">
        <w:t>Gereja merupakan sebuah komunitas penatalayanan dalam tujuan utama Allah dalam sejarah manusia. Gereja mewakili permulaan dari manusia baru yang dipanggil oleh Allah. Gereja adalah gambaran keluarga Allah yang menyediakan titik awal yang konstruktif untuk memahami penatalayanan gereja terhadap sumber daya manusia, spiritual, dan materi dalam pelayanan Tuhan. Seluruh penatalayanan dalam gereja mengenai sumber dayanya harus berkontribusi pada peneguhan dan menyatukan gereja, sebagai persiapan bagi pelayanan dan misi di dunia.</w:t>
      </w:r>
      <w:r w:rsidR="00D337B3">
        <w:t xml:space="preserve"> </w:t>
      </w:r>
      <w:r w:rsidRPr="00737428">
        <w:t>Yesus berbicara banyak mengenai penatalayanan dan Ia memperkenalkan prinsip-prinsip penatalayanan dengan jelas. Sejalan dengan itu, penatalayanan menunjukkan tanggung jawab manusia atas segala sesuatu yang Allah berikan di dunia ini. Akan tetapi di pihak lain, Allah sebagai pemilik mutlak itu memberikan kepada manusia wewenang penuh untuk membangun, mengusahakan dan menyelenggarakan apa yang telah Ia sediakan. Dengan kata lain, Allah tidak hanya memanggil manusia untuk melakukan penatalayanan, tetapi serentak  dengan itu Ia juga memanggil manusia untuk bekerjasama dengan Dia. Melalui hal ini, gereja dipanggil untuk menjalankan tanggungjawabnya sebagai penatalayan dengan memberdayakan, memanfaatkan, mengelola, dan memperbanyak setiap sumber daya yang dimiliki, untuk pelaksanaan pelayanan dan kesaksiannya di dalam dunia ini.</w:t>
      </w:r>
    </w:p>
    <w:p w:rsidR="006A7647" w:rsidRPr="00737428" w:rsidRDefault="006A7647" w:rsidP="00B235A4">
      <w:pPr>
        <w:pStyle w:val="NormalWeb"/>
        <w:spacing w:before="0" w:beforeAutospacing="0" w:after="0" w:afterAutospacing="0"/>
        <w:ind w:firstLine="709"/>
        <w:jc w:val="both"/>
      </w:pPr>
      <w:r w:rsidRPr="00737428">
        <w:t xml:space="preserve">Semua penatalayanan Kristen haruslah dilakukan dengan kesadaran bahwa penatalayanan gereja adalah kepercayaan dari Allah yang diberikan kepada gereja untuk menatalayani rumah tangganya. Dalam pelaksanaannya, penatalayanan gereja berpedoman pada penatalayanan yang dilakukan oleh Yesus Kristus. Penatalayanan gereja bertujuan untuk membangun tubuh Kristus dan mewujudkan </w:t>
      </w:r>
      <w:r w:rsidRPr="00737428">
        <w:rPr>
          <w:i/>
          <w:iCs/>
        </w:rPr>
        <w:t>mission dei.</w:t>
      </w:r>
      <w:r w:rsidR="00B235A4" w:rsidRPr="00737428">
        <w:t xml:space="preserve"> </w:t>
      </w:r>
      <w:r w:rsidRPr="00737428">
        <w:t xml:space="preserve">Gereja sebagai lembaga yang memiliki keanggotaan baik jemaat </w:t>
      </w:r>
      <w:r w:rsidRPr="00737428">
        <w:lastRenderedPageBreak/>
        <w:t>maupun majelis, maka dalam pengelolaannya diperlukan penatalayanan.</w:t>
      </w:r>
      <w:r w:rsidRPr="00737428">
        <w:rPr>
          <w:rStyle w:val="FootnoteReference"/>
        </w:rPr>
        <w:footnoteReference w:id="22"/>
      </w:r>
      <w:r w:rsidRPr="00737428">
        <w:t xml:space="preserve"> Walaupun pelayanan yang tersedia di masing-masing gereja tidaklah sama satu dengan yang lainnya, tergantung pada kebutuhan umat dan kemampuan yang dimiliki oleh gereja tersebut.</w:t>
      </w:r>
      <w:r w:rsidRPr="00737428">
        <w:rPr>
          <w:rStyle w:val="FootnoteReference"/>
        </w:rPr>
        <w:footnoteReference w:id="23"/>
      </w:r>
      <w:r w:rsidRPr="00737428">
        <w:t xml:space="preserve"> Oleh sebab itu pelayanan di gereja sangat membutuhkan penatalayanan, karena ada banyak bidang yang harus dapat ditangani oleh orang-orang yang kompeten di bidangnya. Apalagi pelayanan yang dilakukan tersebut harus bersifat profesional. Artinya, para pelayan Tuhan memiliki kemauan dan kemampuan yang baik dalam melayani di bidangnya masing-masing. Masing-masing harus dapat menunjukkan pelayanannya yang terbaik.</w:t>
      </w:r>
      <w:r w:rsidR="00D337B3">
        <w:t xml:space="preserve"> </w:t>
      </w:r>
      <w:r w:rsidRPr="00737428">
        <w:t xml:space="preserve"> Adanya ketersediaan penatalayanan  yang baik akan sangat membantu Gembala Sidang dalam mengolah sumber data untuk merencanakan, mendesain, melaksanakan dan mengevaluasi pelayanan yang dilaksanakannya.</w:t>
      </w:r>
      <w:r w:rsidRPr="00737428">
        <w:rPr>
          <w:rStyle w:val="FootnoteReference"/>
        </w:rPr>
        <w:footnoteReference w:id="24"/>
      </w:r>
      <w:r w:rsidRPr="00737428">
        <w:t xml:space="preserve"> </w:t>
      </w:r>
    </w:p>
    <w:p w:rsidR="006A7647" w:rsidRPr="00737428" w:rsidRDefault="006A7647" w:rsidP="00B235A4">
      <w:pPr>
        <w:pStyle w:val="NormalWeb"/>
        <w:spacing w:before="0" w:beforeAutospacing="0" w:after="0" w:afterAutospacing="0"/>
        <w:ind w:firstLine="720"/>
        <w:jc w:val="both"/>
      </w:pPr>
      <w:r w:rsidRPr="00737428">
        <w:t>Keberhasilan dalam pelayanan penggembalaan tidak dapat dipisahkan dari peran penatalayanan gereja. Gembala Sidang dalam melaksanakan tugasnya memerlukan penatalayanan gereja yang baik. Pelayanan-pelayanan yang dipercayakan perlu untuk ditata dan dikelola dengan baik. Melalui penatalayanan inilah Gembala Sidang dapat melaksanakan tugas pelayanannya secara efektif. Orientasi pada pelaksanaan tugas pelayanan pada kualitas, sehingga hasil pelayanan dapat memuaskan para stakeholders (jemaat dan majelis gereja).</w:t>
      </w:r>
      <w:r w:rsidR="00D337B3">
        <w:rPr>
          <w:rStyle w:val="FootnoteReference"/>
        </w:rPr>
        <w:footnoteReference w:id="25"/>
      </w:r>
      <w:r w:rsidR="00D337B3" w:rsidRPr="00737428">
        <w:t xml:space="preserve"> </w:t>
      </w:r>
      <w:r w:rsidRPr="00737428">
        <w:t>Sistem yang menerapkan manajemen dalam pelayanan gereja juga tidaklah salah. Gereja yang terus berkembang membutuhkan banyak tenaga yang kompeten di bidangnya, sehingga harus ada yang mengatur semua orang yang melayani.</w:t>
      </w:r>
      <w:r w:rsidR="00D337B3">
        <w:rPr>
          <w:rStyle w:val="FootnoteReference"/>
        </w:rPr>
        <w:footnoteReference w:id="26"/>
      </w:r>
    </w:p>
    <w:p w:rsidR="006A7647" w:rsidRPr="00737428" w:rsidRDefault="006A7647" w:rsidP="00B235A4">
      <w:pPr>
        <w:pStyle w:val="NormalWeb"/>
        <w:spacing w:before="0" w:beforeAutospacing="0" w:after="0" w:afterAutospacing="0"/>
        <w:ind w:firstLine="720"/>
        <w:jc w:val="both"/>
      </w:pPr>
      <w:r w:rsidRPr="00737428">
        <w:t>Penatalayanan juga adalah pokok yang penting dalam pelayanan gereja, karena penatalayanan berkenaan dengan pengelolaan semua sumber daya yang telah dipercayakan Allah kepada gereja. Segala sesuatu adalah milik-Nya, tetapi Dia telah menunjuk gereja sebagai penjaga milik-Nya, Maka gereja bebas mengatur semua sumber daya itu, tetapi pada akhirnya nanti harus dipertanggungjawabkan kepada-Nya sesuai dengan garis-garis pedoman yang terdapat dalam Alkitab.</w:t>
      </w:r>
      <w:r w:rsidR="00D337B3">
        <w:rPr>
          <w:rStyle w:val="FootnoteReference"/>
        </w:rPr>
        <w:footnoteReference w:id="27"/>
      </w:r>
      <w:r w:rsidR="00D337B3" w:rsidRPr="00737428">
        <w:t xml:space="preserve"> </w:t>
      </w:r>
      <w:r w:rsidRPr="00737428">
        <w:t>Penatalayanan merupakan tanggung jawab gereja yang  berhubungan dengan tugas dan tanggung jawab, maka dalam melakukan penatalayanannya, gereja melaksanakan pekerjaan Allah yang telah dimandatkan kepadanya dan sepenuhnya melayani atas nama Allah serta bertanggung jawab kepada Allah atas pelaksanaan semua pekerjaan yang ditanggung atasnya. Tanggung jawab dalam melakukan penatalayanan ini merupakan bagian penting dalam gereja.</w:t>
      </w:r>
      <w:r w:rsidR="00D337B3">
        <w:rPr>
          <w:rStyle w:val="FootnoteReference"/>
        </w:rPr>
        <w:footnoteReference w:id="28"/>
      </w:r>
      <w:r w:rsidR="00D337B3" w:rsidRPr="00737428">
        <w:t xml:space="preserve"> </w:t>
      </w:r>
      <w:r w:rsidRPr="00737428">
        <w:t>Sebab Gereja lahir dan bertumbuh untuk melayani sesama. Gereja dalam dirinya menyadari akan adanya panggilannya ditengah-tengah dunia sepanjang zaman.</w:t>
      </w:r>
      <w:r w:rsidR="00D337B3">
        <w:rPr>
          <w:rStyle w:val="FootnoteReference"/>
        </w:rPr>
        <w:footnoteReference w:id="29"/>
      </w:r>
    </w:p>
    <w:p w:rsidR="006A7647" w:rsidRPr="00737428" w:rsidRDefault="003B2124" w:rsidP="003B2124">
      <w:pPr>
        <w:jc w:val="both"/>
        <w:rPr>
          <w:b/>
          <w:i/>
        </w:rPr>
      </w:pPr>
      <w:r>
        <w:rPr>
          <w:rFonts w:ascii="Times New Roman" w:hAnsi="Times New Roman" w:cs="Times New Roman"/>
          <w:b/>
          <w:bCs/>
          <w:i/>
        </w:rPr>
        <w:t xml:space="preserve"> </w:t>
      </w:r>
    </w:p>
    <w:p w:rsidR="006A7647" w:rsidRPr="00737428" w:rsidRDefault="006A7647" w:rsidP="00B235A4">
      <w:pPr>
        <w:pStyle w:val="NormalWeb"/>
        <w:spacing w:before="0" w:beforeAutospacing="0" w:after="0" w:afterAutospacing="0"/>
        <w:jc w:val="both"/>
        <w:rPr>
          <w:b/>
          <w:i/>
        </w:rPr>
      </w:pPr>
      <w:r w:rsidRPr="00737428">
        <w:rPr>
          <w:b/>
          <w:i/>
        </w:rPr>
        <w:t xml:space="preserve">Peran Gembala Sidang dalam Penatalayanan Gereja  </w:t>
      </w:r>
    </w:p>
    <w:p w:rsidR="006A7647" w:rsidRPr="00737428" w:rsidRDefault="006A7647" w:rsidP="00B235A4">
      <w:pPr>
        <w:pStyle w:val="NormalWeb"/>
        <w:spacing w:before="0" w:beforeAutospacing="0" w:after="0" w:afterAutospacing="0"/>
        <w:ind w:firstLine="720"/>
        <w:jc w:val="both"/>
      </w:pPr>
      <w:r w:rsidRPr="00737428">
        <w:lastRenderedPageBreak/>
        <w:t>Sebagai pelayan Tuhan dalam prioritas pelayanan Firman yang terpanggil dan sudah terdidik secara teologis, Gembala Sidang juga dituntut untuk melakukan banyak tugas yang diketahui sebagai fungsi-fungsi pastoral. Fungsi-fungsi ini sudah termasuk memimpin kebaktian, berkhotbah, melayani sakramen, melayani kelompok dan individu-individu serta mewakili jemaat untuk gereja dan dunia.</w:t>
      </w:r>
      <w:r w:rsidRPr="00737428">
        <w:rPr>
          <w:rStyle w:val="FootnoteReference"/>
        </w:rPr>
        <w:footnoteReference w:id="30"/>
      </w:r>
    </w:p>
    <w:p w:rsidR="006A7647" w:rsidRPr="00737428" w:rsidRDefault="006A7647" w:rsidP="00B235A4">
      <w:pPr>
        <w:ind w:firstLine="720"/>
        <w:jc w:val="both"/>
        <w:rPr>
          <w:rFonts w:ascii="Times New Roman" w:hAnsi="Times New Roman" w:cs="Times New Roman"/>
        </w:rPr>
      </w:pPr>
      <w:r w:rsidRPr="00737428">
        <w:rPr>
          <w:rFonts w:ascii="Times New Roman" w:eastAsia="Times New Roman" w:hAnsi="Times New Roman" w:cs="Times New Roman"/>
        </w:rPr>
        <w:t xml:space="preserve">Dalam penelitian ini Gembala </w:t>
      </w:r>
      <w:proofErr w:type="gramStart"/>
      <w:r w:rsidRPr="00737428">
        <w:rPr>
          <w:rFonts w:ascii="Times New Roman" w:eastAsia="Times New Roman" w:hAnsi="Times New Roman" w:cs="Times New Roman"/>
        </w:rPr>
        <w:t>Sidang  sebagai</w:t>
      </w:r>
      <w:proofErr w:type="gramEnd"/>
      <w:r w:rsidRPr="00737428">
        <w:rPr>
          <w:rFonts w:ascii="Times New Roman" w:eastAsia="Times New Roman" w:hAnsi="Times New Roman" w:cs="Times New Roman"/>
        </w:rPr>
        <w:t xml:space="preserve"> bagian penting dari penatalayanan yang mana ada makna yang dapat memberikan gambaran tentang hakikat gembala dalam menentukan penatalayanan. Kata 'gembala' terjemahan dari </w:t>
      </w:r>
      <w:r w:rsidRPr="00737428">
        <w:rPr>
          <w:rFonts w:ascii="Times New Roman" w:eastAsia="Times New Roman" w:hAnsi="Times New Roman" w:cs="Times New Roman"/>
          <w:i/>
        </w:rPr>
        <w:t>poimen</w:t>
      </w:r>
      <w:r w:rsidRPr="00737428">
        <w:rPr>
          <w:rFonts w:ascii="Times New Roman" w:eastAsia="Times New Roman" w:hAnsi="Times New Roman" w:cs="Times New Roman"/>
        </w:rPr>
        <w:t xml:space="preserve"> (Yunani) atau pastor atau </w:t>
      </w:r>
      <w:r w:rsidRPr="00737428">
        <w:rPr>
          <w:rFonts w:ascii="Times New Roman" w:eastAsia="Times New Roman" w:hAnsi="Times New Roman" w:cs="Times New Roman"/>
          <w:i/>
        </w:rPr>
        <w:t xml:space="preserve">shepherd </w:t>
      </w:r>
      <w:r w:rsidRPr="00737428">
        <w:rPr>
          <w:rFonts w:ascii="Times New Roman" w:eastAsia="Times New Roman" w:hAnsi="Times New Roman" w:cs="Times New Roman"/>
        </w:rPr>
        <w:t xml:space="preserve">(Inggris) menunjukkan posisinya sebagai pemimpin, pelindung, pemelihara, memperdulikan, dan fungsinya sebagai pemberi makanan, merawat, dan mengurusi orang lain. Dalam Kisah Para Rasul 20: 17, 28, Rasul Paulus menggunakan istilah </w:t>
      </w:r>
      <w:r w:rsidRPr="00737428">
        <w:rPr>
          <w:rFonts w:ascii="Times New Roman" w:eastAsia="Times New Roman" w:hAnsi="Times New Roman" w:cs="Times New Roman"/>
          <w:i/>
        </w:rPr>
        <w:t>elder</w:t>
      </w:r>
      <w:r w:rsidRPr="00737428">
        <w:rPr>
          <w:rFonts w:ascii="Times New Roman" w:eastAsia="Times New Roman" w:hAnsi="Times New Roman" w:cs="Times New Roman"/>
        </w:rPr>
        <w:t xml:space="preserve"> (older), pastor (shepherd), dan</w:t>
      </w:r>
      <w:r w:rsidRPr="00737428">
        <w:rPr>
          <w:rFonts w:ascii="Times New Roman" w:eastAsia="Times New Roman" w:hAnsi="Times New Roman" w:cs="Times New Roman"/>
          <w:i/>
        </w:rPr>
        <w:t xml:space="preserve"> overseer</w:t>
      </w:r>
      <w:r w:rsidRPr="00737428">
        <w:rPr>
          <w:rFonts w:ascii="Times New Roman" w:eastAsia="Times New Roman" w:hAnsi="Times New Roman" w:cs="Times New Roman"/>
        </w:rPr>
        <w:t xml:space="preserve"> (bishop) kepada kelompok yang sama di Efesus. Istilah-istilah tersebut hampir sama artinya tapi ada juga perbedaan-perbedaannya di samping ada kesamaannya. </w:t>
      </w:r>
      <w:r w:rsidRPr="00737428">
        <w:rPr>
          <w:rFonts w:ascii="Times New Roman" w:eastAsia="Times New Roman" w:hAnsi="Times New Roman" w:cs="Times New Roman"/>
          <w:i/>
        </w:rPr>
        <w:t>Elder</w:t>
      </w:r>
      <w:r w:rsidRPr="00737428">
        <w:rPr>
          <w:rFonts w:ascii="Times New Roman" w:eastAsia="Times New Roman" w:hAnsi="Times New Roman" w:cs="Times New Roman"/>
        </w:rPr>
        <w:t xml:space="preserve"> (older) ialah penatua-penatua atau tua-tua menunjukkan pada posisi di mana mereka ditetapkan sebagai penatua didasarkan pada kedewasaan rohani. Pastor atau Gembala menunjuk gelar dan fungsi praktis dalam pelayanan. </w:t>
      </w:r>
      <w:r w:rsidRPr="00737428">
        <w:rPr>
          <w:rFonts w:ascii="Times New Roman" w:eastAsia="Times New Roman" w:hAnsi="Times New Roman" w:cs="Times New Roman"/>
          <w:i/>
        </w:rPr>
        <w:t>Overseer</w:t>
      </w:r>
      <w:r w:rsidRPr="00737428">
        <w:rPr>
          <w:rFonts w:ascii="Times New Roman" w:eastAsia="Times New Roman" w:hAnsi="Times New Roman" w:cs="Times New Roman"/>
        </w:rPr>
        <w:t xml:space="preserve"> atau</w:t>
      </w:r>
      <w:r w:rsidRPr="00737428">
        <w:rPr>
          <w:rFonts w:ascii="Times New Roman" w:eastAsia="Times New Roman" w:hAnsi="Times New Roman" w:cs="Times New Roman"/>
          <w:i/>
        </w:rPr>
        <w:t xml:space="preserve"> bishop</w:t>
      </w:r>
      <w:r w:rsidRPr="00737428">
        <w:rPr>
          <w:rFonts w:ascii="Times New Roman" w:eastAsia="Times New Roman" w:hAnsi="Times New Roman" w:cs="Times New Roman"/>
        </w:rPr>
        <w:t xml:space="preserve"> yang artinya penilik menunjuk wewenang spiritualitas dan pertanggungjawaban (tugas lebih luas). Ini berarti seseorang bisa menjadi </w:t>
      </w:r>
      <w:r w:rsidRPr="00737428">
        <w:rPr>
          <w:rFonts w:ascii="Times New Roman" w:eastAsia="Times New Roman" w:hAnsi="Times New Roman" w:cs="Times New Roman"/>
          <w:i/>
          <w:iCs/>
        </w:rPr>
        <w:t>elder</w:t>
      </w:r>
      <w:r w:rsidRPr="00737428">
        <w:rPr>
          <w:rFonts w:ascii="Times New Roman" w:eastAsia="Times New Roman" w:hAnsi="Times New Roman" w:cs="Times New Roman"/>
        </w:rPr>
        <w:t xml:space="preserve"> (penatua/tua-tua) tanpa harus menjadi </w:t>
      </w:r>
      <w:r w:rsidRPr="00737428">
        <w:rPr>
          <w:rFonts w:ascii="Times New Roman" w:eastAsia="Times New Roman" w:hAnsi="Times New Roman" w:cs="Times New Roman"/>
          <w:i/>
          <w:iCs/>
        </w:rPr>
        <w:t>pastor</w:t>
      </w:r>
      <w:r w:rsidRPr="00737428">
        <w:rPr>
          <w:rFonts w:ascii="Times New Roman" w:eastAsia="Times New Roman" w:hAnsi="Times New Roman" w:cs="Times New Roman"/>
        </w:rPr>
        <w:t xml:space="preserve"> (gembala) tapi sebaliknya seorang gembala atau </w:t>
      </w:r>
      <w:r w:rsidRPr="00737428">
        <w:rPr>
          <w:rFonts w:ascii="Times New Roman" w:eastAsia="Times New Roman" w:hAnsi="Times New Roman" w:cs="Times New Roman"/>
          <w:i/>
          <w:iCs/>
        </w:rPr>
        <w:t>pastor</w:t>
      </w:r>
      <w:r w:rsidRPr="00737428">
        <w:rPr>
          <w:rFonts w:ascii="Times New Roman" w:eastAsia="Times New Roman" w:hAnsi="Times New Roman" w:cs="Times New Roman"/>
        </w:rPr>
        <w:t xml:space="preserve"> adalah seorang penatua (</w:t>
      </w:r>
      <w:r w:rsidRPr="00737428">
        <w:rPr>
          <w:rFonts w:ascii="Times New Roman" w:eastAsia="Times New Roman" w:hAnsi="Times New Roman" w:cs="Times New Roman"/>
          <w:i/>
          <w:iCs/>
        </w:rPr>
        <w:t>elder</w:t>
      </w:r>
      <w:r w:rsidRPr="00737428">
        <w:rPr>
          <w:rFonts w:ascii="Times New Roman" w:eastAsia="Times New Roman" w:hAnsi="Times New Roman" w:cs="Times New Roman"/>
        </w:rPr>
        <w:t xml:space="preserve">). Seorang </w:t>
      </w:r>
      <w:r w:rsidRPr="00737428">
        <w:rPr>
          <w:rFonts w:ascii="Times New Roman" w:eastAsia="Times New Roman" w:hAnsi="Times New Roman" w:cs="Times New Roman"/>
          <w:i/>
          <w:iCs/>
        </w:rPr>
        <w:t>pastor</w:t>
      </w:r>
      <w:r w:rsidRPr="00737428">
        <w:rPr>
          <w:rFonts w:ascii="Times New Roman" w:eastAsia="Times New Roman" w:hAnsi="Times New Roman" w:cs="Times New Roman"/>
        </w:rPr>
        <w:t xml:space="preserve"> bukanlah seorang </w:t>
      </w:r>
      <w:r w:rsidRPr="00737428">
        <w:rPr>
          <w:rFonts w:ascii="Times New Roman" w:eastAsia="Times New Roman" w:hAnsi="Times New Roman" w:cs="Times New Roman"/>
          <w:i/>
          <w:iCs/>
        </w:rPr>
        <w:t>overseer</w:t>
      </w:r>
      <w:r w:rsidRPr="00737428">
        <w:rPr>
          <w:rFonts w:ascii="Times New Roman" w:eastAsia="Times New Roman" w:hAnsi="Times New Roman" w:cs="Times New Roman"/>
        </w:rPr>
        <w:t xml:space="preserve"> (penilik/bishop) tapi seorang penilik adalah juga seorang penatua (</w:t>
      </w:r>
      <w:r w:rsidRPr="00737428">
        <w:rPr>
          <w:rFonts w:ascii="Times New Roman" w:eastAsia="Times New Roman" w:hAnsi="Times New Roman" w:cs="Times New Roman"/>
          <w:i/>
          <w:iCs/>
        </w:rPr>
        <w:t>elder)</w:t>
      </w:r>
      <w:r w:rsidRPr="00737428">
        <w:rPr>
          <w:rFonts w:ascii="Times New Roman" w:eastAsia="Times New Roman" w:hAnsi="Times New Roman" w:cs="Times New Roman"/>
        </w:rPr>
        <w:t xml:space="preserve"> dan seorang gembala (</w:t>
      </w:r>
      <w:r w:rsidRPr="00737428">
        <w:rPr>
          <w:rFonts w:ascii="Times New Roman" w:eastAsia="Times New Roman" w:hAnsi="Times New Roman" w:cs="Times New Roman"/>
          <w:i/>
          <w:iCs/>
        </w:rPr>
        <w:t>pastor)</w:t>
      </w:r>
      <w:r w:rsidRPr="00737428">
        <w:rPr>
          <w:rFonts w:ascii="Times New Roman" w:eastAsia="Times New Roman" w:hAnsi="Times New Roman" w:cs="Times New Roman"/>
        </w:rPr>
        <w:t>. Tidak semua penatua adalah gembala (</w:t>
      </w:r>
      <w:r w:rsidRPr="00737428">
        <w:rPr>
          <w:rFonts w:ascii="Times New Roman" w:eastAsia="Times New Roman" w:hAnsi="Times New Roman" w:cs="Times New Roman"/>
          <w:i/>
          <w:iCs/>
        </w:rPr>
        <w:t>pastor</w:t>
      </w:r>
      <w:r w:rsidRPr="00737428">
        <w:rPr>
          <w:rFonts w:ascii="Times New Roman" w:eastAsia="Times New Roman" w:hAnsi="Times New Roman" w:cs="Times New Roman"/>
        </w:rPr>
        <w:t xml:space="preserve">) dan penilik </w:t>
      </w:r>
      <w:r w:rsidRPr="00737428">
        <w:rPr>
          <w:rFonts w:ascii="Times New Roman" w:eastAsia="Times New Roman" w:hAnsi="Times New Roman" w:cs="Times New Roman"/>
          <w:i/>
          <w:iCs/>
        </w:rPr>
        <w:t>(bishop/overseer</w:t>
      </w:r>
      <w:r w:rsidRPr="00737428">
        <w:rPr>
          <w:rFonts w:ascii="Times New Roman" w:eastAsia="Times New Roman" w:hAnsi="Times New Roman" w:cs="Times New Roman"/>
        </w:rPr>
        <w:t>) dan juga tidak semua pastor atau gembala adalah bishop (penilik/o</w:t>
      </w:r>
      <w:r w:rsidRPr="00737428">
        <w:rPr>
          <w:rFonts w:ascii="Times New Roman" w:eastAsia="Times New Roman" w:hAnsi="Times New Roman" w:cs="Times New Roman"/>
          <w:i/>
          <w:iCs/>
        </w:rPr>
        <w:t>verseer</w:t>
      </w:r>
      <w:r w:rsidRPr="00737428">
        <w:rPr>
          <w:rFonts w:ascii="Times New Roman" w:eastAsia="Times New Roman" w:hAnsi="Times New Roman" w:cs="Times New Roman"/>
        </w:rPr>
        <w:t>).</w:t>
      </w:r>
      <w:r w:rsidRPr="00737428">
        <w:rPr>
          <w:rStyle w:val="FootnoteReference"/>
          <w:rFonts w:ascii="Times New Roman" w:eastAsia="Times New Roman" w:hAnsi="Times New Roman" w:cs="Times New Roman"/>
        </w:rPr>
        <w:footnoteReference w:id="31"/>
      </w:r>
      <w:r w:rsidRPr="00737428">
        <w:rPr>
          <w:rFonts w:ascii="Times New Roman" w:eastAsia="Times New Roman" w:hAnsi="Times New Roman" w:cs="Times New Roman"/>
        </w:rPr>
        <w:t xml:space="preserve"> </w:t>
      </w:r>
    </w:p>
    <w:p w:rsidR="006A7647" w:rsidRPr="00737428" w:rsidRDefault="006A7647" w:rsidP="00B235A4">
      <w:pPr>
        <w:pStyle w:val="NormalWeb"/>
        <w:spacing w:before="0" w:beforeAutospacing="0" w:after="0" w:afterAutospacing="0"/>
        <w:ind w:firstLine="720"/>
        <w:jc w:val="both"/>
      </w:pPr>
      <w:r w:rsidRPr="00737428">
        <w:t xml:space="preserve">Penggembalaan dalam segi praktis, dapat diartikan </w:t>
      </w:r>
      <w:proofErr w:type="gramStart"/>
      <w:r w:rsidRPr="00737428">
        <w:t xml:space="preserve">dengan  </w:t>
      </w:r>
      <w:r w:rsidRPr="00737428">
        <w:rPr>
          <w:i/>
        </w:rPr>
        <w:t>zielzorg</w:t>
      </w:r>
      <w:proofErr w:type="gramEnd"/>
      <w:r w:rsidRPr="00737428">
        <w:rPr>
          <w:i/>
        </w:rPr>
        <w:t xml:space="preserve"> (seelsorge</w:t>
      </w:r>
      <w:r w:rsidRPr="00737428">
        <w:t xml:space="preserve">) atau </w:t>
      </w:r>
      <w:r w:rsidRPr="00737428">
        <w:rPr>
          <w:i/>
          <w:iCs/>
        </w:rPr>
        <w:t>pastoral care</w:t>
      </w:r>
      <w:r w:rsidRPr="00737428">
        <w:t xml:space="preserve"> atau pemeliharaan jiwa. Istilah</w:t>
      </w:r>
      <w:r w:rsidRPr="00737428">
        <w:rPr>
          <w:i/>
        </w:rPr>
        <w:t xml:space="preserve"> seelsorge </w:t>
      </w:r>
      <w:r w:rsidRPr="00737428">
        <w:t xml:space="preserve">tidak pernah disamarkan. </w:t>
      </w:r>
      <w:r w:rsidRPr="00737428">
        <w:rPr>
          <w:i/>
          <w:iCs/>
        </w:rPr>
        <w:t>Seel</w:t>
      </w:r>
      <w:r w:rsidRPr="00737428">
        <w:t xml:space="preserve"> atau </w:t>
      </w:r>
      <w:r w:rsidRPr="00737428">
        <w:rPr>
          <w:i/>
          <w:iCs/>
        </w:rPr>
        <w:t>ziel</w:t>
      </w:r>
      <w:r w:rsidRPr="00737428">
        <w:t xml:space="preserve">, </w:t>
      </w:r>
      <w:r w:rsidRPr="00737428">
        <w:rPr>
          <w:i/>
          <w:iCs/>
        </w:rPr>
        <w:t>nous</w:t>
      </w:r>
      <w:r w:rsidRPr="00737428">
        <w:t xml:space="preserve"> ialah jiwa dan </w:t>
      </w:r>
      <w:r w:rsidRPr="00737428">
        <w:rPr>
          <w:i/>
          <w:iCs/>
        </w:rPr>
        <w:t>care</w:t>
      </w:r>
      <w:r w:rsidRPr="00737428">
        <w:t xml:space="preserve"> atau </w:t>
      </w:r>
      <w:r w:rsidRPr="00737428">
        <w:rPr>
          <w:i/>
          <w:iCs/>
        </w:rPr>
        <w:t xml:space="preserve">sorge </w:t>
      </w:r>
      <w:r w:rsidRPr="00737428">
        <w:t xml:space="preserve">berarti pemeliharaan. </w:t>
      </w:r>
      <w:r w:rsidRPr="00737428">
        <w:rPr>
          <w:i/>
          <w:iCs/>
        </w:rPr>
        <w:t>Sielsorge</w:t>
      </w:r>
      <w:r w:rsidRPr="00737428">
        <w:t xml:space="preserve"> ialah pengurusan yang selalu dalam arti positif yang tidak bisa diselewengkan oleh keadaan sekarang. Tugas gembala/pendeta dan penolong Kristen lainnya di dalam istilah pemeliharaan jiwa </w:t>
      </w:r>
      <w:r w:rsidRPr="00737428">
        <w:rPr>
          <w:i/>
        </w:rPr>
        <w:t>(seelsorge atau zielzorg, cure of souls, pastoral work, konseling pastoral, pastoral care)</w:t>
      </w:r>
      <w:r w:rsidRPr="00737428">
        <w:t xml:space="preserve"> bukan saja menyangkut rohani tetapi termasuk juga keadaan hidup manusia yang seutuhnya. Ada terkandung di dalamnya mengenai perkembangan (</w:t>
      </w:r>
      <w:r w:rsidRPr="00737428">
        <w:rPr>
          <w:i/>
          <w:iCs/>
        </w:rPr>
        <w:t>development</w:t>
      </w:r>
      <w:r w:rsidRPr="00737428">
        <w:t>) atau kemajuan, dan kemajuan itu bisa perubahan ke atas atau perubahan ke bawah.</w:t>
      </w:r>
      <w:r w:rsidRPr="00737428">
        <w:rPr>
          <w:rStyle w:val="FootnoteReference"/>
        </w:rPr>
        <w:footnoteReference w:id="32"/>
      </w:r>
      <w:r w:rsidRPr="00737428">
        <w:t xml:space="preserve"> Sebab pelayanan penggembalaan selalu berhubungan erat dengan pelayanan keseluruhan umat.</w:t>
      </w:r>
      <w:r w:rsidRPr="00737428">
        <w:rPr>
          <w:rStyle w:val="FootnoteReference"/>
        </w:rPr>
        <w:footnoteReference w:id="33"/>
      </w:r>
      <w:r w:rsidRPr="00737428">
        <w:t xml:space="preserve"> </w:t>
      </w:r>
      <w:r w:rsidRPr="00737428">
        <w:rPr>
          <w:color w:val="000000" w:themeColor="text1"/>
        </w:rPr>
        <w:t>Tanggung jawab dari tugas gembala sejatinya menghidupi kebenaran Firman Allah, bertumbuh dan dapat mengikuti apa kehendak Tuhan,</w:t>
      </w:r>
      <w:r w:rsidRPr="00737428">
        <w:rPr>
          <w:rStyle w:val="FootnoteReference"/>
          <w:color w:val="000000" w:themeColor="text1"/>
        </w:rPr>
        <w:footnoteReference w:id="34"/>
      </w:r>
      <w:r w:rsidRPr="00737428">
        <w:rPr>
          <w:color w:val="000000" w:themeColor="text1"/>
        </w:rPr>
        <w:t xml:space="preserve">  sehingga setiap pelayanan yang dikerjakan bagi jemaat tidak sekedar hanya rutinitas saja melainkan hidup yang mengandalkan Tuhan dalam melayani dengan mengandalkan dan berpegang pada peran Roh Kudus yang mutlak diperlukan dalam memelihara ajaran dan kesaksian yang terpusat pada Yesus.</w:t>
      </w:r>
      <w:r w:rsidRPr="00737428">
        <w:rPr>
          <w:rStyle w:val="FootnoteReference"/>
          <w:color w:val="000000" w:themeColor="text1"/>
        </w:rPr>
        <w:footnoteReference w:id="35"/>
      </w:r>
      <w:r w:rsidRPr="00737428">
        <w:rPr>
          <w:color w:val="000000" w:themeColor="text1"/>
        </w:rPr>
        <w:t xml:space="preserve"> </w:t>
      </w:r>
      <w:r w:rsidRPr="00737428">
        <w:t xml:space="preserve">Gembala Sidang atau pemimpin rohani  juga wajib berkarakter baik yang menjadi </w:t>
      </w:r>
      <w:r w:rsidRPr="00737428">
        <w:lastRenderedPageBreak/>
        <w:t xml:space="preserve">perhatian orang lain untuk mencontoh hidupnya. </w:t>
      </w:r>
      <w:r w:rsidRPr="00737428">
        <w:rPr>
          <w:rStyle w:val="FootnoteReference"/>
        </w:rPr>
        <w:footnoteReference w:id="36"/>
      </w:r>
      <w:r w:rsidRPr="00737428">
        <w:t xml:space="preserve"> Sehingga ketika dalam penatalayanan yang dipimpinnya tidak menjadi batu sandungan.</w:t>
      </w:r>
    </w:p>
    <w:p w:rsidR="006A7647" w:rsidRPr="00737428" w:rsidRDefault="006A7647" w:rsidP="00B235A4">
      <w:pPr>
        <w:ind w:firstLine="720"/>
        <w:jc w:val="both"/>
        <w:rPr>
          <w:rFonts w:ascii="Times New Roman" w:eastAsia="Times New Roman" w:hAnsi="Times New Roman" w:cs="Times New Roman"/>
        </w:rPr>
      </w:pPr>
      <w:r w:rsidRPr="00737428">
        <w:rPr>
          <w:rFonts w:ascii="Times New Roman" w:hAnsi="Times New Roman" w:cs="Times New Roman"/>
          <w:color w:val="000000" w:themeColor="text1"/>
        </w:rPr>
        <w:t xml:space="preserve"> Gembala Sidang juga harus melayani dengan sukarela, pengabdian diri, rendah hati dan mampu menjadi teladan yang baik.</w:t>
      </w:r>
      <w:r w:rsidR="008E61E6">
        <w:rPr>
          <w:rStyle w:val="FootnoteReference"/>
          <w:rFonts w:ascii="Times New Roman" w:hAnsi="Times New Roman" w:cs="Times New Roman"/>
          <w:color w:val="000000" w:themeColor="text1"/>
        </w:rPr>
        <w:footnoteReference w:id="37"/>
      </w:r>
      <w:r w:rsidR="008E61E6" w:rsidRPr="00737428">
        <w:rPr>
          <w:rFonts w:ascii="Times New Roman" w:hAnsi="Times New Roman" w:cs="Times New Roman"/>
          <w:color w:val="000000" w:themeColor="text1"/>
        </w:rPr>
        <w:t xml:space="preserve"> </w:t>
      </w:r>
      <w:r w:rsidRPr="00737428">
        <w:rPr>
          <w:rFonts w:ascii="Times New Roman" w:hAnsi="Times New Roman" w:cs="Times New Roman"/>
          <w:color w:val="000000" w:themeColor="text1"/>
        </w:rPr>
        <w:t xml:space="preserve">Dan memiliki  </w:t>
      </w:r>
      <w:r w:rsidRPr="00737428">
        <w:rPr>
          <w:rFonts w:ascii="Times New Roman" w:eastAsia="Times New Roman" w:hAnsi="Times New Roman" w:cs="Times New Roman"/>
        </w:rPr>
        <w:t>tugas utama mereka yang ditahbiskan untuk pelayanan penggembalaan adalah "memperlengkapi orang-orang kudus bagi pekerjaan pelayanan, bagi pembangunan Tubuh Kristus" (Efesus 4:12). Karena pekerjaan pelayanan kependetaan adalah melayani gereja, maka orang Kristen tidak dapat memahami pekerjaan itu terpisah dari eklesiologi masa kini. Pemahaman diri gereja akan selalu mempunyai pengaruh yang kuat terhadap ciri pelayanan penggembalaan. Pendeta menjadi inti kepemimpinan dari setiap jemaat dan terlebih kepemimpinan yang diberikan oleh pendeta yang ditahbiskan bertujuan memimpin jemaat untuk menggenapi misinya dalam mencetak murid-murid Yesus Kristus.</w:t>
      </w:r>
      <w:r w:rsidR="008E61E6">
        <w:rPr>
          <w:rStyle w:val="FootnoteReference"/>
          <w:rFonts w:ascii="Times New Roman" w:eastAsia="Times New Roman" w:hAnsi="Times New Roman" w:cs="Times New Roman"/>
        </w:rPr>
        <w:footnoteReference w:id="38"/>
      </w:r>
    </w:p>
    <w:p w:rsidR="006A7647" w:rsidRPr="00737428" w:rsidRDefault="006A7647" w:rsidP="00B235A4">
      <w:pPr>
        <w:ind w:firstLine="720"/>
        <w:jc w:val="both"/>
        <w:rPr>
          <w:rFonts w:ascii="Times New Roman" w:hAnsi="Times New Roman" w:cs="Times New Roman"/>
        </w:rPr>
      </w:pPr>
      <w:r w:rsidRPr="00737428">
        <w:rPr>
          <w:rFonts w:ascii="Times New Roman" w:eastAsia="Times New Roman" w:hAnsi="Times New Roman" w:cs="Times New Roman"/>
        </w:rPr>
        <w:t xml:space="preserve">Penatalayanan yang dikerjakan menuntut para Gembala </w:t>
      </w:r>
      <w:proofErr w:type="gramStart"/>
      <w:r w:rsidRPr="00737428">
        <w:rPr>
          <w:rFonts w:ascii="Times New Roman" w:eastAsia="Times New Roman" w:hAnsi="Times New Roman" w:cs="Times New Roman"/>
        </w:rPr>
        <w:t>Sidang  maupun</w:t>
      </w:r>
      <w:proofErr w:type="gramEnd"/>
      <w:r w:rsidRPr="00737428">
        <w:rPr>
          <w:rFonts w:ascii="Times New Roman" w:eastAsia="Times New Roman" w:hAnsi="Times New Roman" w:cs="Times New Roman"/>
        </w:rPr>
        <w:t xml:space="preserve"> pemimpin gereja serta pelayanan yang dipercaya Tuhan wajib hidup dalam dedikasi atau pengabdian. Akar kata dari kata pengabdian adalah abdi. Abdi adalah (1) hamba atau orang bawahan; (2) budak tebusan; (3) pegawai (Kamus Besar Bahasa Indonesia). Bahasa Inggris </w:t>
      </w:r>
      <w:r w:rsidRPr="00737428">
        <w:rPr>
          <w:rFonts w:ascii="Times New Roman" w:eastAsia="Times New Roman" w:hAnsi="Times New Roman" w:cs="Times New Roman"/>
          <w:i/>
          <w:iCs/>
        </w:rPr>
        <w:t>steward</w:t>
      </w:r>
      <w:r w:rsidRPr="00737428">
        <w:rPr>
          <w:rFonts w:ascii="Times New Roman" w:eastAsia="Times New Roman" w:hAnsi="Times New Roman" w:cs="Times New Roman"/>
        </w:rPr>
        <w:t xml:space="preserve"> berarti juga pelayan dan pengurus. Jadi, soal-soal yang membicarakan tentang abdi adalah pengabdian. Dengan kata lain pengabdian adalah pembicaraan tentang pelayanan abdi, atau orang yang diberi tugas untuk mengurus ciptaan Allah.  Tugas dan pelayanan ini tidak lepas dari panggilan Tuhan, Sebab </w:t>
      </w:r>
      <w:r w:rsidRPr="00737428">
        <w:rPr>
          <w:rFonts w:ascii="Times New Roman" w:hAnsi="Times New Roman" w:cs="Times New Roman"/>
        </w:rPr>
        <w:t>peran panggilan  dapat memastikan apakah panggilan terhadap personal memang telah dipanggil menjadi hamba Tuhan yang melayani sepenuh waktu, sebab mustahil seseorang mengerjakan pelayanan itu tanpa kepastian tentang panggilan Ilahi.</w:t>
      </w:r>
      <w:r w:rsidRPr="00737428">
        <w:rPr>
          <w:rStyle w:val="FootnoteReference"/>
          <w:rFonts w:ascii="Times New Roman" w:hAnsi="Times New Roman" w:cs="Times New Roman"/>
        </w:rPr>
        <w:footnoteReference w:id="39"/>
      </w:r>
      <w:r w:rsidRPr="00737428">
        <w:rPr>
          <w:rFonts w:ascii="Times New Roman" w:hAnsi="Times New Roman" w:cs="Times New Roman"/>
        </w:rPr>
        <w:t xml:space="preserve"> Dan yang terpenting Gembala Sidang gereja lokal adalah orang yang paling bertanggung jawab atas penatalayanan gereja dan kesejahteraan gereja lokal tersebut.</w:t>
      </w:r>
      <w:r w:rsidRPr="00737428">
        <w:rPr>
          <w:rStyle w:val="FootnoteReference"/>
          <w:rFonts w:ascii="Times New Roman" w:hAnsi="Times New Roman" w:cs="Times New Roman"/>
        </w:rPr>
        <w:footnoteReference w:id="40"/>
      </w:r>
    </w:p>
    <w:p w:rsidR="006A7647" w:rsidRPr="003B2124" w:rsidRDefault="003B2124" w:rsidP="00B235A4">
      <w:pPr>
        <w:jc w:val="both"/>
        <w:rPr>
          <w:rFonts w:ascii="Times New Roman" w:hAnsi="Times New Roman" w:cs="Times New Roman"/>
          <w:b/>
          <w:bCs/>
          <w:i/>
        </w:rPr>
      </w:pPr>
      <w:r>
        <w:rPr>
          <w:rFonts w:ascii="Times New Roman" w:hAnsi="Times New Roman" w:cs="Times New Roman"/>
          <w:b/>
          <w:bCs/>
          <w:i/>
        </w:rPr>
        <w:t xml:space="preserve"> </w:t>
      </w:r>
    </w:p>
    <w:p w:rsidR="00B235A4" w:rsidRPr="003B2124" w:rsidRDefault="00B235A4" w:rsidP="00B235A4">
      <w:pPr>
        <w:jc w:val="both"/>
        <w:rPr>
          <w:rFonts w:ascii="Times New Roman" w:hAnsi="Times New Roman" w:cs="Times New Roman"/>
          <w:b/>
          <w:bCs/>
          <w:i/>
        </w:rPr>
      </w:pPr>
      <w:r w:rsidRPr="003B2124">
        <w:rPr>
          <w:rFonts w:ascii="Times New Roman" w:hAnsi="Times New Roman" w:cs="Times New Roman"/>
          <w:b/>
          <w:bCs/>
          <w:i/>
        </w:rPr>
        <w:t xml:space="preserve">Penatalayanan Pada Masa Pandemi COVID-19 </w:t>
      </w:r>
    </w:p>
    <w:p w:rsidR="00B235A4" w:rsidRPr="00737428" w:rsidRDefault="00B235A4" w:rsidP="00B235A4">
      <w:pPr>
        <w:pStyle w:val="NormalWeb"/>
        <w:spacing w:before="0" w:beforeAutospacing="0" w:after="0" w:afterAutospacing="0"/>
        <w:ind w:firstLine="720"/>
        <w:jc w:val="both"/>
        <w:rPr>
          <w:color w:val="000000" w:themeColor="text1"/>
        </w:rPr>
      </w:pPr>
      <w:r w:rsidRPr="00737428">
        <w:t>Untuk memberikan pelayanan yang terus dan mengena kepada umat, dalam situasi apapun gereja tidak boleh berhenti dalam penatalayanan sebagai bagian penggembalaan.</w:t>
      </w:r>
      <w:r w:rsidRPr="00737428">
        <w:rPr>
          <w:rStyle w:val="FootnoteReference"/>
        </w:rPr>
        <w:footnoteReference w:id="41"/>
      </w:r>
      <w:r w:rsidRPr="00737428">
        <w:t xml:space="preserve"> Tahun 2020 merupakan tahun yang mengkhawatirkan seluruh negara, tanpa terkecuali negara Indonesia. Hal itu disebabkan munculkan wabah virus Corona, yang bermula dari Kota Wuhan China, dan menyebar ke seluruh penjuru dunia.</w:t>
      </w:r>
      <w:r w:rsidRPr="00737428">
        <w:rPr>
          <w:rStyle w:val="FootnoteReference"/>
        </w:rPr>
        <w:footnoteReference w:id="42"/>
      </w:r>
      <w:r w:rsidRPr="00737428">
        <w:t xml:space="preserve"> </w:t>
      </w:r>
      <w:r w:rsidRPr="00737428">
        <w:rPr>
          <w:color w:val="000000" w:themeColor="text1"/>
        </w:rPr>
        <w:t xml:space="preserve"> Bencana global yang dapat disebut sebagai pandemi dari virus Corona atau Coronavirus Diseases 2019  (COVID-19). Virus yang diberitakan   kepada </w:t>
      </w:r>
      <w:proofErr w:type="gramStart"/>
      <w:r w:rsidRPr="00737428">
        <w:rPr>
          <w:color w:val="000000" w:themeColor="text1"/>
        </w:rPr>
        <w:t>masyarakat  bahwa</w:t>
      </w:r>
      <w:proofErr w:type="gramEnd"/>
      <w:r w:rsidRPr="00737428">
        <w:rPr>
          <w:color w:val="000000" w:themeColor="text1"/>
        </w:rPr>
        <w:t xml:space="preserve"> virus COVID 19 adalah penyakit baru yang menyerang manusia. Kejadian luar biasa ini membuat umat manusia di seluruh dunia digoncang dengan pandemi virus </w:t>
      </w:r>
      <w:proofErr w:type="gramStart"/>
      <w:r w:rsidRPr="00737428">
        <w:rPr>
          <w:color w:val="000000" w:themeColor="text1"/>
        </w:rPr>
        <w:t>Corona  atau</w:t>
      </w:r>
      <w:proofErr w:type="gramEnd"/>
      <w:r w:rsidRPr="00737428">
        <w:rPr>
          <w:color w:val="000000" w:themeColor="text1"/>
        </w:rPr>
        <w:t xml:space="preserve"> COVID-19 yang menebarkan kekuatiran dan kepanikan dimana-</w:t>
      </w:r>
      <w:r w:rsidRPr="00737428">
        <w:rPr>
          <w:color w:val="000000" w:themeColor="text1"/>
        </w:rPr>
        <w:lastRenderedPageBreak/>
        <w:t>mana.  Data yang dapat diakses dalam media mainstrem bahwa ratusan ribu manusia terinfeksi dan ribuan lainnya meninggal dunia. Di Indonesia sendiri pemerintah telah memberikan himbauan-himbauan kepada masyarakat dalam mengatasi wabah ini agar berjalan efektif dan efisien.</w:t>
      </w:r>
      <w:r w:rsidRPr="00737428">
        <w:rPr>
          <w:rStyle w:val="FootnoteReference"/>
          <w:color w:val="000000" w:themeColor="text1"/>
        </w:rPr>
        <w:footnoteReference w:id="43"/>
      </w:r>
      <w:r w:rsidRPr="00737428">
        <w:rPr>
          <w:color w:val="000000" w:themeColor="text1"/>
        </w:rPr>
        <w:t xml:space="preserve"> </w:t>
      </w:r>
    </w:p>
    <w:p w:rsidR="00B235A4" w:rsidRPr="00737428" w:rsidRDefault="00B235A4" w:rsidP="00B235A4">
      <w:pPr>
        <w:pStyle w:val="NormalWeb"/>
        <w:spacing w:before="0" w:beforeAutospacing="0" w:after="0" w:afterAutospacing="0"/>
        <w:ind w:firstLine="720"/>
        <w:jc w:val="both"/>
      </w:pPr>
      <w:r w:rsidRPr="00737428">
        <w:rPr>
          <w:color w:val="000000" w:themeColor="text1"/>
        </w:rPr>
        <w:t>Badan kesehatan dunia atau WHO juga menyebutkan adanya kasus kluster pneumonia dengan etiologi yang tidak jelas yang berasal dari  Kota Wuhan, Provinsi Hubei, China.</w:t>
      </w:r>
      <w:r w:rsidRPr="00737428">
        <w:rPr>
          <w:rStyle w:val="FootnoteReference"/>
          <w:color w:val="000000" w:themeColor="text1"/>
        </w:rPr>
        <w:footnoteReference w:id="44"/>
      </w:r>
      <w:r w:rsidRPr="00737428">
        <w:rPr>
          <w:color w:val="000000" w:themeColor="text1"/>
        </w:rPr>
        <w:t xml:space="preserve"> Lalu wabah virus corona telah ditetapkan sebagai pandemi oleh </w:t>
      </w:r>
      <w:r w:rsidRPr="00737428">
        <w:rPr>
          <w:i/>
          <w:color w:val="000000" w:themeColor="text1"/>
        </w:rPr>
        <w:t>World Health Organization</w:t>
      </w:r>
      <w:r w:rsidRPr="00737428">
        <w:rPr>
          <w:color w:val="000000" w:themeColor="text1"/>
        </w:rPr>
        <w:t xml:space="preserve"> (WHO).</w:t>
      </w:r>
      <w:r w:rsidRPr="00737428">
        <w:rPr>
          <w:rStyle w:val="FootnoteReference"/>
          <w:color w:val="000000" w:themeColor="text1"/>
        </w:rPr>
        <w:footnoteReference w:id="45"/>
      </w:r>
      <w:r w:rsidRPr="00737428">
        <w:rPr>
          <w:color w:val="000000" w:themeColor="text1"/>
        </w:rPr>
        <w:t xml:space="preserve"> Hal itu membuat  pandemi COVID-19 menjadi fokus perhatian dunia saat ini. Sebab penyebaran  wabah penyakit ini terus terjadi secara cepat dan luas, yang berdampak  pada kehidupan sosial manusia, salah satunya adalah psikologi dan perilaku manusia.</w:t>
      </w:r>
      <w:r w:rsidRPr="00737428">
        <w:rPr>
          <w:rStyle w:val="FootnoteReference"/>
          <w:color w:val="000000" w:themeColor="text1"/>
        </w:rPr>
        <w:footnoteReference w:id="46"/>
      </w:r>
      <w:r w:rsidRPr="00737428">
        <w:rPr>
          <w:color w:val="000000" w:themeColor="text1"/>
        </w:rPr>
        <w:t xml:space="preserve">  </w:t>
      </w:r>
      <w:r w:rsidRPr="00737428">
        <w:t xml:space="preserve">Dilansir dari World Health Organisation (WHO), virus corona berasal dari coronaviruses (CoV) yang menyebabkan penyakit mulai dari flu biasa hingga yang lebih parah yaitu </w:t>
      </w:r>
      <w:r w:rsidRPr="00737428">
        <w:rPr>
          <w:i/>
          <w:iCs/>
        </w:rPr>
        <w:t xml:space="preserve">Middle is Respiratory Syndrome </w:t>
      </w:r>
      <w:r w:rsidRPr="00737428">
        <w:t xml:space="preserve">(MERS-CoV) dan </w:t>
      </w:r>
      <w:r w:rsidRPr="00737428">
        <w:rPr>
          <w:i/>
          <w:iCs/>
        </w:rPr>
        <w:t xml:space="preserve">Severe Acute Respiratory Syndrome </w:t>
      </w:r>
      <w:r w:rsidRPr="00737428">
        <w:t>(SARS-CoV).</w:t>
      </w:r>
    </w:p>
    <w:p w:rsidR="00B235A4" w:rsidRPr="00737428" w:rsidRDefault="00B235A4" w:rsidP="00B235A4">
      <w:pPr>
        <w:pStyle w:val="NormalWeb"/>
        <w:spacing w:before="0" w:beforeAutospacing="0" w:after="0" w:afterAutospacing="0"/>
        <w:ind w:firstLine="720"/>
        <w:jc w:val="both"/>
        <w:rPr>
          <w:color w:val="000000" w:themeColor="text1"/>
        </w:rPr>
      </w:pPr>
      <w:r w:rsidRPr="00737428">
        <w:t xml:space="preserve">Sedangkan untuk novel </w:t>
      </w:r>
      <w:r w:rsidRPr="00737428">
        <w:rPr>
          <w:i/>
          <w:iCs/>
        </w:rPr>
        <w:t>Corona Virus</w:t>
      </w:r>
      <w:r w:rsidRPr="00737428">
        <w:t xml:space="preserve"> (CnCoV) adalah suatu jenis baru yang belum dapat diidentifikasi sebelumnya pada kasus manusia. Virus Corona merupakan zoonosis, artinya ditularkan antara hewan dan manusia. Menurut penyelidikan yang telah dilakukan Sars-CoV ditularkan dari kucing, luwak, atau musang kepada manusia sedangkan Mers-CoV ditularkan dari unta ke manusia. Namun beberapa kasus virus corona juga beredar pada hewan-hewan yang sebelumnya belum pernah menginfeksi manusia. </w:t>
      </w:r>
      <w:r w:rsidRPr="00737428">
        <w:rPr>
          <w:color w:val="000000" w:themeColor="text1"/>
        </w:rPr>
        <w:t xml:space="preserve"> </w:t>
      </w:r>
      <w:r w:rsidRPr="00737428">
        <w:t xml:space="preserve">Virus ini disebut muncul pertama kali di pasar binatang liar di kota Wuhan China pada akhir tahun 2019. Dan mulai menyebar keseluruh penjuru dunia serta menjadi sebuah pandemi global hingga masuk ke Indonesia. Virus Corona masuk ke Indonesia pertama kali melalui dua orang yang terkena virus setelah berinteraksi dengan warga Jepang yang positif terinfeksi. Hingga hari ini per 10 Januari 2021 di seluruh dunia terdapat 89,7 juta kasus dengan 49,8 juta sembuh dan 1,93 juta meninggal dunia. Sedangkan di Indonesia sendiri terdapat 818 ribu kasus dengan 674 ribu sembuh dan 23,9 ribu meninggal dunia. </w:t>
      </w:r>
      <w:r w:rsidRPr="00737428">
        <w:rPr>
          <w:color w:val="000000" w:themeColor="text1"/>
        </w:rPr>
        <w:t xml:space="preserve"> </w:t>
      </w:r>
    </w:p>
    <w:p w:rsidR="00B235A4" w:rsidRPr="00737428" w:rsidRDefault="00B235A4" w:rsidP="00B235A4">
      <w:pPr>
        <w:pStyle w:val="NormalWeb"/>
        <w:spacing w:before="0" w:beforeAutospacing="0" w:after="0" w:afterAutospacing="0"/>
        <w:ind w:firstLine="720"/>
        <w:jc w:val="both"/>
      </w:pPr>
      <w:r w:rsidRPr="00737428">
        <w:t xml:space="preserve">Seseorang disebut terjangkit virus Corona pada awalnya memang sulit dideteksi. Dikarenakan tidak semua orang yang terinfeksi akan langsung kelihatan gejala-gejalanya dibutuhkan dua sampai empat belas hari hingga orang yang terinfeksi mengeluarkan gejala.  Bahayanya selama tenggang waktu itu orang tersebut bisa saja berinteraksi dengan orang-orang lain serta menularkan virus yang dibawanya. Inilah mengapa karantina mandiri atau mengisolasi diri selama dua minggu dirasa sangat penting terutama untuk orang yang baru saja bepergian keluar negri atau melakukan kontak dekat dengan pasien virus Corona.  </w:t>
      </w:r>
    </w:p>
    <w:p w:rsidR="00B235A4" w:rsidRPr="00737428" w:rsidRDefault="00B235A4" w:rsidP="00B235A4">
      <w:pPr>
        <w:pStyle w:val="NormalWeb"/>
        <w:spacing w:before="0" w:beforeAutospacing="0" w:after="0" w:afterAutospacing="0"/>
        <w:ind w:firstLine="720"/>
        <w:jc w:val="both"/>
        <w:rPr>
          <w:color w:val="000000" w:themeColor="text1"/>
        </w:rPr>
      </w:pPr>
      <w:r w:rsidRPr="00737428">
        <w:rPr>
          <w:color w:val="000000" w:themeColor="text1"/>
        </w:rPr>
        <w:lastRenderedPageBreak/>
        <w:t xml:space="preserve">Akibat kejadian pandemi tersebut membuat dunia hampir mengalami </w:t>
      </w:r>
      <w:r w:rsidRPr="00737428">
        <w:rPr>
          <w:iCs/>
          <w:color w:val="000000" w:themeColor="text1"/>
        </w:rPr>
        <w:t xml:space="preserve">kekacauan </w:t>
      </w:r>
      <w:r w:rsidRPr="00737428">
        <w:rPr>
          <w:color w:val="000000" w:themeColor="text1"/>
        </w:rPr>
        <w:t>secara mendunia yang mempengaruhi dalam segala lini kehidupan baik masalah ekonomi, psikososial, sosial, politik, terlebih dalam penatalayanan gereja.</w:t>
      </w:r>
      <w:r w:rsidRPr="00737428">
        <w:rPr>
          <w:rStyle w:val="FootnoteReference"/>
          <w:color w:val="000000" w:themeColor="text1"/>
        </w:rPr>
        <w:footnoteReference w:id="47"/>
      </w:r>
    </w:p>
    <w:p w:rsidR="00B235A4" w:rsidRPr="00737428" w:rsidRDefault="00B235A4" w:rsidP="00B235A4">
      <w:pPr>
        <w:ind w:firstLine="709"/>
        <w:jc w:val="both"/>
        <w:rPr>
          <w:rFonts w:ascii="Times New Roman" w:hAnsi="Times New Roman" w:cs="Times New Roman"/>
          <w:color w:val="000000"/>
          <w:shd w:val="clear" w:color="auto" w:fill="FFFFFF"/>
        </w:rPr>
      </w:pPr>
      <w:r w:rsidRPr="00737428">
        <w:rPr>
          <w:rFonts w:ascii="Times New Roman" w:hAnsi="Times New Roman" w:cs="Times New Roman"/>
          <w:color w:val="000000" w:themeColor="text1"/>
        </w:rPr>
        <w:t>D</w:t>
      </w:r>
      <w:r w:rsidRPr="00737428">
        <w:rPr>
          <w:rFonts w:ascii="Times New Roman" w:hAnsi="Times New Roman" w:cs="Times New Roman"/>
        </w:rPr>
        <w:t xml:space="preserve">ampak dari penyebaran virus tersebut tidak hanya mempengaruhi kesehatan masyarakat, akan tetapi turut menggoncang </w:t>
      </w:r>
      <w:r w:rsidRPr="00737428">
        <w:rPr>
          <w:rFonts w:ascii="Times New Roman" w:hAnsi="Times New Roman" w:cs="Times New Roman"/>
          <w:color w:val="000000" w:themeColor="text1"/>
        </w:rPr>
        <w:t>perekonomian negara. Bahkan, saat ini perekonomian dunia pun mengalami tekanan berat akibat dari virus tersebut.</w:t>
      </w:r>
      <w:r w:rsidRPr="00737428">
        <w:rPr>
          <w:rStyle w:val="FootnoteReference"/>
          <w:rFonts w:ascii="Times New Roman" w:hAnsi="Times New Roman" w:cs="Times New Roman"/>
          <w:color w:val="000000" w:themeColor="text1"/>
        </w:rPr>
        <w:footnoteReference w:id="48"/>
      </w:r>
      <w:r w:rsidRPr="00737428">
        <w:rPr>
          <w:rFonts w:ascii="Times New Roman" w:hAnsi="Times New Roman" w:cs="Times New Roman"/>
          <w:color w:val="000000" w:themeColor="text1"/>
        </w:rPr>
        <w:t xml:space="preserve"> Wabah COVID-19 tidak hanya merupakan masalah nasional dalam suatu negara, tapi sudah merupakan masalah dan persoalan global.</w:t>
      </w:r>
      <w:r w:rsidRPr="00737428">
        <w:rPr>
          <w:rStyle w:val="FootnoteReference"/>
          <w:rFonts w:ascii="Times New Roman" w:hAnsi="Times New Roman" w:cs="Times New Roman"/>
          <w:color w:val="000000" w:themeColor="text1"/>
        </w:rPr>
        <w:footnoteReference w:id="49"/>
      </w:r>
      <w:r w:rsidRPr="00737428">
        <w:rPr>
          <w:rFonts w:ascii="Times New Roman" w:hAnsi="Times New Roman" w:cs="Times New Roman"/>
        </w:rPr>
        <w:t xml:space="preserve"> Setelah perang dunia kedua selesai tahun 1945, baru di awal tahun 2020 dunia memasuki bencana global. Bencana global yang terjadi di 216 negara di dunia. Bencana global ini adalah wabah penyakit yang bernama </w:t>
      </w:r>
      <w:r w:rsidRPr="00737428">
        <w:rPr>
          <w:rFonts w:ascii="Times New Roman" w:hAnsi="Times New Roman" w:cs="Times New Roman"/>
          <w:i/>
          <w:iCs/>
          <w:color w:val="000000"/>
          <w:shd w:val="clear" w:color="auto" w:fill="FFFFFF"/>
        </w:rPr>
        <w:t>coronavirus disease 2019</w:t>
      </w:r>
      <w:r w:rsidRPr="00737428">
        <w:rPr>
          <w:rFonts w:ascii="Times New Roman" w:hAnsi="Times New Roman" w:cs="Times New Roman"/>
          <w:color w:val="000000"/>
          <w:shd w:val="clear" w:color="auto" w:fill="FFFFFF"/>
        </w:rPr>
        <w:t xml:space="preserve"> (COVID-19) yang disebabkan oleh </w:t>
      </w:r>
      <w:r w:rsidRPr="00737428">
        <w:rPr>
          <w:rStyle w:val="Emphasis"/>
          <w:rFonts w:ascii="Times New Roman" w:hAnsi="Times New Roman" w:cs="Times New Roman"/>
          <w:color w:val="000000"/>
          <w:shd w:val="clear" w:color="auto" w:fill="FFFFFF"/>
        </w:rPr>
        <w:t>Severe Acute Respiratory Syndrome Coronavirus</w:t>
      </w:r>
      <w:r w:rsidRPr="00737428">
        <w:rPr>
          <w:rFonts w:ascii="Times New Roman" w:hAnsi="Times New Roman" w:cs="Times New Roman"/>
          <w:color w:val="000000"/>
          <w:shd w:val="clear" w:color="auto" w:fill="FFFFFF"/>
        </w:rPr>
        <w:t xml:space="preserve">-2 (SARS-CoV-2). Penyebaran penyakit COVID-19 sangat cepat, dan tidak memilih siapa yang akan terjangkiti. </w:t>
      </w:r>
    </w:p>
    <w:p w:rsidR="00B235A4" w:rsidRPr="00737428" w:rsidRDefault="00B235A4" w:rsidP="00B235A4">
      <w:pPr>
        <w:ind w:firstLine="720"/>
        <w:jc w:val="both"/>
        <w:rPr>
          <w:rFonts w:ascii="Times New Roman" w:hAnsi="Times New Roman" w:cs="Times New Roman"/>
        </w:rPr>
      </w:pPr>
      <w:r w:rsidRPr="00737428">
        <w:rPr>
          <w:rFonts w:ascii="Times New Roman" w:hAnsi="Times New Roman" w:cs="Times New Roman"/>
        </w:rPr>
        <w:t xml:space="preserve">Penderitaan akibat COVID-19 tidak hanya dialami secara fisik oleh mereka yang terpapar COVID-19, banyak orang dikarenakan kebijakan pencegahan COVID-19 harus kehilangan sumber penghasilan. Harapan agar pandemi COVID-19 segera berlalu seperti jauh asap daripada api sebab jumlah pasien COVID-19 yang terkonfirmasinya selalu bertambah setiap hari. Dalam situasi demikian gereja harus dapat menyesuaikan diri berkenaan dengan tatalayanan ibadah dan gereja harus dapat berperan aktif membantu anggota jemaat yang terkena dampak dari kebijakan pemerintah berkaitan dengan </w:t>
      </w:r>
      <w:r w:rsidRPr="00737428">
        <w:rPr>
          <w:rFonts w:ascii="Times New Roman" w:hAnsi="Times New Roman" w:cs="Times New Roman"/>
          <w:i/>
          <w:iCs/>
        </w:rPr>
        <w:t>social distancing</w:t>
      </w:r>
      <w:r w:rsidRPr="00737428">
        <w:rPr>
          <w:rFonts w:ascii="Times New Roman" w:hAnsi="Times New Roman" w:cs="Times New Roman"/>
        </w:rPr>
        <w:t>.</w:t>
      </w:r>
      <w:r w:rsidRPr="00737428">
        <w:rPr>
          <w:rStyle w:val="FootnoteReference"/>
          <w:rFonts w:ascii="Times New Roman" w:hAnsi="Times New Roman" w:cs="Times New Roman"/>
        </w:rPr>
        <w:footnoteReference w:id="50"/>
      </w:r>
    </w:p>
    <w:p w:rsidR="00B235A4" w:rsidRPr="00737428" w:rsidRDefault="00B235A4" w:rsidP="00F21EDC">
      <w:pPr>
        <w:ind w:firstLine="720"/>
        <w:jc w:val="both"/>
        <w:rPr>
          <w:rFonts w:ascii="Times New Roman" w:hAnsi="Times New Roman" w:cs="Times New Roman"/>
        </w:rPr>
      </w:pPr>
      <w:r w:rsidRPr="00737428">
        <w:rPr>
          <w:rFonts w:ascii="Times New Roman" w:hAnsi="Times New Roman" w:cs="Times New Roman"/>
        </w:rPr>
        <w:t>Situasi pandemi COVID-19 tidak mudah bagi semua orang, namun hal tersebut tidak berarti tidak ada pilihan untuk melihat kondisi pandemi ini dengan kaca mata teologi yang lebih terlevan. Injil Matius menawarkan konsep penatalayanan yang dapat menjadi jawaban dari  dampak pandemi COVID-19 adalah terbatasnya perjumpaan, persekutuan langsung antar warga jemaat karena peribadahan dilaksanakan secara online.</w:t>
      </w:r>
      <w:r w:rsidR="008E61E6">
        <w:rPr>
          <w:rStyle w:val="FootnoteReference"/>
          <w:rFonts w:ascii="Times New Roman" w:hAnsi="Times New Roman" w:cs="Times New Roman"/>
        </w:rPr>
        <w:footnoteReference w:id="51"/>
      </w:r>
      <w:r w:rsidR="00F21EDC">
        <w:rPr>
          <w:rFonts w:ascii="Times New Roman" w:hAnsi="Times New Roman" w:cs="Times New Roman"/>
        </w:rPr>
        <w:t xml:space="preserve"> </w:t>
      </w:r>
      <w:r w:rsidRPr="00737428">
        <w:rPr>
          <w:rFonts w:ascii="Times New Roman" w:hAnsi="Times New Roman" w:cs="Times New Roman"/>
        </w:rPr>
        <w:t>Juga pada masa pandemi COVID-19, pelayanan dan pendapatan hamba Tuhan serta jemaat Tuhan mengalami kendala dan penurunan yang signifikan. Tidak saja di daerah perkotaan melainkan pedesaan. Peraturan pemerintah memperingatkan semua umat untuk membatasi diri dalam hubungan sosial. Dimana sebelum COVID-19 dialami oleh dunia, khususnya di Indonesia, para hamba Tuhan leluasa melakukan tugas pelayanannya, yakni berkhotbah di depan jemaat, perkunjungan ibadah rumah tangga, pelayanan orang sakit, rekreasi, dan kegiatan rohani lainnya. Namun, setelah masa pandemi COVID-19, semua pelayanan terhenti dan terkendala.</w:t>
      </w:r>
      <w:r w:rsidRPr="00737428">
        <w:rPr>
          <w:rStyle w:val="FootnoteReference"/>
          <w:rFonts w:ascii="Times New Roman" w:hAnsi="Times New Roman" w:cs="Times New Roman"/>
        </w:rPr>
        <w:footnoteReference w:id="52"/>
      </w:r>
      <w:r w:rsidRPr="00737428">
        <w:rPr>
          <w:rFonts w:ascii="Times New Roman" w:hAnsi="Times New Roman" w:cs="Times New Roman"/>
        </w:rPr>
        <w:t xml:space="preserve"> </w:t>
      </w:r>
    </w:p>
    <w:p w:rsidR="00B235A4" w:rsidRPr="00737428" w:rsidRDefault="00B235A4" w:rsidP="00B235A4">
      <w:pPr>
        <w:ind w:firstLine="720"/>
        <w:jc w:val="both"/>
        <w:rPr>
          <w:rFonts w:ascii="Times New Roman" w:hAnsi="Times New Roman" w:cs="Times New Roman"/>
          <w:color w:val="000000"/>
          <w:shd w:val="clear" w:color="auto" w:fill="FFFFFF"/>
        </w:rPr>
      </w:pPr>
      <w:r w:rsidRPr="00737428">
        <w:rPr>
          <w:rFonts w:ascii="Times New Roman" w:hAnsi="Times New Roman" w:cs="Times New Roman"/>
        </w:rPr>
        <w:t xml:space="preserve">Namun problem wabah penyakit ini tidak bisa menghentikan pelayanan penatalayanan gereja, sebab gereja harus terus mampu menyesuaikan diri dan bertahan dalam ketergantungannya kepada Tuhan, sehingga gereja dapat melakukan berbagai cara yang sesuai dengan aturan dari program protokol kesehatan pemerintah yang harus ditaati secara ketat. </w:t>
      </w:r>
      <w:r w:rsidRPr="00737428">
        <w:rPr>
          <w:rFonts w:ascii="Times New Roman" w:hAnsi="Times New Roman" w:cs="Times New Roman"/>
        </w:rPr>
        <w:lastRenderedPageBreak/>
        <w:t>Namun dalam penatalayanan gereja perlu untuk dapat memberikan pemahaman kepada Gembala Sidang bahwa konsep dasar penatalayanan berdasarkan Matius 25 dapat menjadi acuan yang menolong para pemimpin gereja dalam mandat mengerjakan penatalayanan gereja. Adapun dalam penatalayanan gereja berdasarkan Matius 25, ada beberapa hal yang perlu diperhatikan, antara lain prinsip penatalayanan, dasar penatalayanan, bentuk penatalayanan, sikap penatalayan yang baik dan penghargaan untuk penatalayan</w:t>
      </w:r>
      <w:proofErr w:type="gramStart"/>
      <w:r w:rsidRPr="00737428">
        <w:rPr>
          <w:rFonts w:ascii="Times New Roman" w:hAnsi="Times New Roman" w:cs="Times New Roman"/>
        </w:rPr>
        <w:t>,  yang</w:t>
      </w:r>
      <w:proofErr w:type="gramEnd"/>
      <w:r w:rsidRPr="00737428">
        <w:rPr>
          <w:rFonts w:ascii="Times New Roman" w:hAnsi="Times New Roman" w:cs="Times New Roman"/>
        </w:rPr>
        <w:t xml:space="preserve"> membawa gereja kepada peningkatan pelayanan pada masa pandemi COVID-19 ini.</w:t>
      </w:r>
    </w:p>
    <w:p w:rsidR="00B235A4" w:rsidRPr="00737428" w:rsidRDefault="00B235A4" w:rsidP="00B235A4">
      <w:pPr>
        <w:jc w:val="both"/>
        <w:rPr>
          <w:rFonts w:ascii="Times New Roman" w:hAnsi="Times New Roman" w:cs="Times New Roman"/>
          <w:b/>
          <w:bCs/>
        </w:rPr>
      </w:pPr>
    </w:p>
    <w:p w:rsidR="006A7647" w:rsidRPr="003B2124" w:rsidRDefault="00105C23" w:rsidP="00105C23">
      <w:pPr>
        <w:pStyle w:val="NormalWeb"/>
        <w:spacing w:before="0" w:beforeAutospacing="0" w:after="0" w:afterAutospacing="0"/>
        <w:jc w:val="both"/>
        <w:rPr>
          <w:b/>
        </w:rPr>
      </w:pPr>
      <w:r w:rsidRPr="003B2124">
        <w:rPr>
          <w:b/>
        </w:rPr>
        <w:t>KESIMPULAN</w:t>
      </w:r>
    </w:p>
    <w:p w:rsidR="00105C23" w:rsidRDefault="00105C23" w:rsidP="00105C23">
      <w:pPr>
        <w:pStyle w:val="NormalWeb"/>
        <w:spacing w:before="0" w:beforeAutospacing="0" w:after="0" w:afterAutospacing="0"/>
        <w:jc w:val="both"/>
      </w:pPr>
    </w:p>
    <w:p w:rsidR="003B2124" w:rsidRPr="006D1740" w:rsidRDefault="003B2124" w:rsidP="006D1740">
      <w:pPr>
        <w:ind w:firstLine="720"/>
        <w:jc w:val="both"/>
        <w:rPr>
          <w:rFonts w:ascii="Times New Roman" w:hAnsi="Times New Roman" w:cs="Times New Roman"/>
          <w:bCs/>
        </w:rPr>
      </w:pPr>
      <w:r w:rsidRPr="00DD52FA">
        <w:rPr>
          <w:rFonts w:ascii="Times New Roman" w:hAnsi="Times New Roman" w:cs="Times New Roman"/>
        </w:rPr>
        <w:t>Tuhan menghendaki supaya pemimpin gereja atau gembala menjadi hamba-hamba-Nya yang taat, dan melayani disepanjang hiudpnya dengan pengabdian kepada-Nya. Wujud nyata dari k</w:t>
      </w:r>
      <w:r w:rsidR="00DD52FA" w:rsidRPr="00DD52FA">
        <w:rPr>
          <w:rFonts w:ascii="Times New Roman" w:hAnsi="Times New Roman" w:cs="Times New Roman"/>
        </w:rPr>
        <w:t>etaatan itu ialah kesediaan gembala</w:t>
      </w:r>
      <w:r w:rsidRPr="00DD52FA">
        <w:rPr>
          <w:rFonts w:ascii="Times New Roman" w:hAnsi="Times New Roman" w:cs="Times New Roman"/>
        </w:rPr>
        <w:t xml:space="preserve"> untuk bekerja melayani sesama manusia </w:t>
      </w:r>
      <w:r w:rsidR="00DD52FA" w:rsidRPr="00DD52FA">
        <w:rPr>
          <w:rFonts w:ascii="Times New Roman" w:hAnsi="Times New Roman" w:cs="Times New Roman"/>
        </w:rPr>
        <w:t xml:space="preserve">dengan menggunakan talenta dan karunia yang Tuhan beri. </w:t>
      </w:r>
      <w:r w:rsidR="00DD52FA" w:rsidRPr="006D1740">
        <w:rPr>
          <w:rFonts w:ascii="Times New Roman" w:hAnsi="Times New Roman" w:cs="Times New Roman"/>
        </w:rPr>
        <w:t xml:space="preserve">Dengan demikan dapat disimpulkan bahwa </w:t>
      </w:r>
      <w:r w:rsidR="00DD52FA" w:rsidRPr="006D1740">
        <w:rPr>
          <w:rFonts w:ascii="Times New Roman" w:eastAsia="Arial" w:hAnsi="Times New Roman" w:cs="Times New Roman"/>
          <w:color w:val="000000"/>
        </w:rPr>
        <w:t>Peran Gembala dalam penatalayanan Gereja pada Masa Pandemi Covid-19 dapat dilakukan dengan memperlengkapi dan memahami tentang p</w:t>
      </w:r>
      <w:r w:rsidRPr="006D1740">
        <w:rPr>
          <w:rFonts w:ascii="Times New Roman" w:hAnsi="Times New Roman" w:cs="Times New Roman"/>
          <w:bCs/>
        </w:rPr>
        <w:t>enatalayanan menurut Alkitab</w:t>
      </w:r>
      <w:r w:rsidR="00DD52FA" w:rsidRPr="006D1740">
        <w:rPr>
          <w:rFonts w:ascii="Times New Roman" w:hAnsi="Times New Roman" w:cs="Times New Roman"/>
          <w:bCs/>
        </w:rPr>
        <w:t xml:space="preserve">. </w:t>
      </w:r>
      <w:proofErr w:type="gramStart"/>
      <w:r w:rsidR="00DD52FA" w:rsidRPr="006D1740">
        <w:rPr>
          <w:rFonts w:ascii="Times New Roman" w:hAnsi="Times New Roman" w:cs="Times New Roman"/>
          <w:bCs/>
        </w:rPr>
        <w:t>selanjutnya</w:t>
      </w:r>
      <w:proofErr w:type="gramEnd"/>
      <w:r w:rsidR="00DD52FA" w:rsidRPr="006D1740">
        <w:rPr>
          <w:rFonts w:ascii="Times New Roman" w:hAnsi="Times New Roman" w:cs="Times New Roman"/>
          <w:bCs/>
        </w:rPr>
        <w:t xml:space="preserve"> dalam pelayanan membawa antara h</w:t>
      </w:r>
      <w:r w:rsidRPr="006D1740">
        <w:rPr>
          <w:rFonts w:ascii="Times New Roman" w:hAnsi="Times New Roman" w:cs="Times New Roman"/>
          <w:bCs/>
        </w:rPr>
        <w:t>ubungan Gereja dan Penatalayanan</w:t>
      </w:r>
      <w:r w:rsidR="00DD52FA" w:rsidRPr="006D1740">
        <w:rPr>
          <w:rFonts w:ascii="Times New Roman" w:hAnsi="Times New Roman" w:cs="Times New Roman"/>
          <w:bCs/>
        </w:rPr>
        <w:t xml:space="preserve"> sebagai dasar dalam mengaktualisasi sehingga membawa tugas dan </w:t>
      </w:r>
      <w:r w:rsidRPr="006D1740">
        <w:rPr>
          <w:rFonts w:ascii="Times New Roman" w:hAnsi="Times New Roman" w:cs="Times New Roman"/>
        </w:rPr>
        <w:t xml:space="preserve">Peran Gembala Sidang dalam Penatalayanan Gereja  </w:t>
      </w:r>
      <w:r w:rsidR="00DD52FA" w:rsidRPr="006D1740">
        <w:rPr>
          <w:rFonts w:ascii="Times New Roman" w:hAnsi="Times New Roman" w:cs="Times New Roman"/>
        </w:rPr>
        <w:t xml:space="preserve">yang saai ini ditujukan dalam </w:t>
      </w:r>
      <w:r w:rsidRPr="006D1740">
        <w:rPr>
          <w:rFonts w:ascii="Times New Roman" w:hAnsi="Times New Roman" w:cs="Times New Roman"/>
          <w:bCs/>
        </w:rPr>
        <w:t>Penatalay</w:t>
      </w:r>
      <w:r w:rsidR="00DD52FA" w:rsidRPr="006D1740">
        <w:rPr>
          <w:rFonts w:ascii="Times New Roman" w:hAnsi="Times New Roman" w:cs="Times New Roman"/>
          <w:bCs/>
        </w:rPr>
        <w:t xml:space="preserve">anan Pada Masa Pandemi COVID-19. </w:t>
      </w:r>
      <w:r w:rsidR="006D1740" w:rsidRPr="006D1740">
        <w:rPr>
          <w:rFonts w:ascii="Times New Roman" w:hAnsi="Times New Roman" w:cs="Times New Roman"/>
        </w:rPr>
        <w:t>Walaupun adanya problem wabah penyakit ini tidak bisa menghentikan gembala dalam melaksanakan pelayanan penatalayanan gereja, sebab gereja harus terus mampu menyesuaikan diri dan bertahan dalam ketergantungannya kepada Tuhan, sehingga gereja dapat melakukan berbagai cara yang sesuai dengan aturan dari program protokol kesehatan pemerintah yang harus ditaati secara ketat</w:t>
      </w:r>
    </w:p>
    <w:p w:rsidR="00105C23" w:rsidRDefault="00105C23" w:rsidP="00105C23">
      <w:pPr>
        <w:pStyle w:val="NormalWeb"/>
        <w:spacing w:before="0" w:beforeAutospacing="0" w:after="0" w:afterAutospacing="0"/>
        <w:jc w:val="both"/>
      </w:pPr>
    </w:p>
    <w:p w:rsidR="00105C23" w:rsidRPr="006D1740" w:rsidRDefault="00105C23" w:rsidP="00105C23">
      <w:pPr>
        <w:pStyle w:val="NormalWeb"/>
        <w:spacing w:before="0" w:beforeAutospacing="0" w:after="0" w:afterAutospacing="0"/>
        <w:jc w:val="both"/>
        <w:rPr>
          <w:b/>
        </w:rPr>
      </w:pPr>
      <w:r w:rsidRPr="006D1740">
        <w:rPr>
          <w:b/>
        </w:rPr>
        <w:t>REFERENSI</w:t>
      </w:r>
    </w:p>
    <w:p w:rsidR="00105C23" w:rsidRDefault="00105C23" w:rsidP="00105C23">
      <w:pPr>
        <w:pStyle w:val="NormalWeb"/>
        <w:spacing w:before="0" w:beforeAutospacing="0" w:after="0" w:afterAutospacing="0"/>
        <w:jc w:val="both"/>
      </w:pPr>
    </w:p>
    <w:p w:rsidR="00105C23" w:rsidRPr="00105C23" w:rsidRDefault="00105C23" w:rsidP="00105C23">
      <w:pPr>
        <w:widowControl w:val="0"/>
        <w:autoSpaceDE w:val="0"/>
        <w:autoSpaceDN w:val="0"/>
        <w:adjustRightInd w:val="0"/>
        <w:ind w:left="480" w:hanging="480"/>
        <w:rPr>
          <w:rFonts w:ascii="Times New Roman" w:hAnsi="Times New Roman" w:cs="Times New Roman"/>
          <w:noProof/>
        </w:rPr>
      </w:pPr>
      <w:r>
        <w:fldChar w:fldCharType="begin" w:fldLock="1"/>
      </w:r>
      <w:r>
        <w:instrText xml:space="preserve">ADDIN Mendeley Bibliography CSL_BIBLIOGRAPHY </w:instrText>
      </w:r>
      <w:r>
        <w:fldChar w:fldCharType="separate"/>
      </w:r>
      <w:r w:rsidRPr="00105C23">
        <w:rPr>
          <w:rFonts w:ascii="Times New Roman" w:hAnsi="Times New Roman" w:cs="Times New Roman"/>
          <w:noProof/>
        </w:rPr>
        <w:t xml:space="preserve">A. Naftallino. </w:t>
      </w:r>
      <w:r w:rsidRPr="00105C23">
        <w:rPr>
          <w:rFonts w:ascii="Times New Roman" w:hAnsi="Times New Roman" w:cs="Times New Roman"/>
          <w:i/>
          <w:iCs/>
          <w:noProof/>
        </w:rPr>
        <w:t>Misi Di Abad Postmodernisme</w:t>
      </w:r>
      <w:r w:rsidRPr="00105C23">
        <w:rPr>
          <w:rFonts w:ascii="Times New Roman" w:hAnsi="Times New Roman" w:cs="Times New Roman"/>
          <w:noProof/>
        </w:rPr>
        <w:t>. Jakarta: BPK Gunung Mulia, 2009.</w:t>
      </w:r>
    </w:p>
    <w:p w:rsidR="00105C23" w:rsidRPr="00105C23" w:rsidRDefault="00105C23" w:rsidP="00105C23">
      <w:pPr>
        <w:widowControl w:val="0"/>
        <w:autoSpaceDE w:val="0"/>
        <w:autoSpaceDN w:val="0"/>
        <w:adjustRightInd w:val="0"/>
        <w:ind w:left="480" w:hanging="480"/>
        <w:rPr>
          <w:rFonts w:ascii="Times New Roman" w:hAnsi="Times New Roman" w:cs="Times New Roman"/>
          <w:noProof/>
        </w:rPr>
      </w:pPr>
      <w:r w:rsidRPr="00105C23">
        <w:rPr>
          <w:rFonts w:ascii="Times New Roman" w:hAnsi="Times New Roman" w:cs="Times New Roman"/>
          <w:noProof/>
        </w:rPr>
        <w:t xml:space="preserve">Abineno, J.L.Ch. </w:t>
      </w:r>
      <w:r w:rsidRPr="00105C23">
        <w:rPr>
          <w:rFonts w:ascii="Times New Roman" w:hAnsi="Times New Roman" w:cs="Times New Roman"/>
          <w:i/>
          <w:iCs/>
          <w:noProof/>
        </w:rPr>
        <w:t>Diaken Diakonia Dan Diakonat Gereja</w:t>
      </w:r>
      <w:r w:rsidRPr="00105C23">
        <w:rPr>
          <w:rFonts w:ascii="Times New Roman" w:hAnsi="Times New Roman" w:cs="Times New Roman"/>
          <w:noProof/>
        </w:rPr>
        <w:t>. Jakarta: BPK Gunung Mulia, 2017.</w:t>
      </w:r>
    </w:p>
    <w:p w:rsidR="00105C23" w:rsidRPr="00105C23" w:rsidRDefault="00105C23" w:rsidP="00105C23">
      <w:pPr>
        <w:widowControl w:val="0"/>
        <w:autoSpaceDE w:val="0"/>
        <w:autoSpaceDN w:val="0"/>
        <w:adjustRightInd w:val="0"/>
        <w:ind w:left="480" w:hanging="480"/>
        <w:rPr>
          <w:rFonts w:ascii="Times New Roman" w:hAnsi="Times New Roman" w:cs="Times New Roman"/>
          <w:noProof/>
        </w:rPr>
      </w:pPr>
      <w:r w:rsidRPr="00105C23">
        <w:rPr>
          <w:rFonts w:ascii="Times New Roman" w:hAnsi="Times New Roman" w:cs="Times New Roman"/>
          <w:noProof/>
        </w:rPr>
        <w:t xml:space="preserve">Agung, Ivan Muhammad. “Memahami Pandemi Covid-19 Dalam Perspektif Psikologi Sosial.” </w:t>
      </w:r>
      <w:r w:rsidRPr="00105C23">
        <w:rPr>
          <w:rFonts w:ascii="Times New Roman" w:hAnsi="Times New Roman" w:cs="Times New Roman"/>
          <w:i/>
          <w:iCs/>
          <w:noProof/>
        </w:rPr>
        <w:t>Psikobuletin:Buletin Ilmiah Psikologi</w:t>
      </w:r>
      <w:r w:rsidRPr="00105C23">
        <w:rPr>
          <w:rFonts w:ascii="Times New Roman" w:hAnsi="Times New Roman" w:cs="Times New Roman"/>
          <w:noProof/>
        </w:rPr>
        <w:t xml:space="preserve"> 1, no. 2 (2020): 68–84. http://ejournal.uin-suska.ac.id/index.php/Psikobuletin/article/view/9616/5058.</w:t>
      </w:r>
    </w:p>
    <w:p w:rsidR="00105C23" w:rsidRPr="00105C23" w:rsidRDefault="00105C23" w:rsidP="00105C23">
      <w:pPr>
        <w:widowControl w:val="0"/>
        <w:autoSpaceDE w:val="0"/>
        <w:autoSpaceDN w:val="0"/>
        <w:adjustRightInd w:val="0"/>
        <w:ind w:left="480" w:hanging="480"/>
        <w:rPr>
          <w:rFonts w:ascii="Times New Roman" w:hAnsi="Times New Roman" w:cs="Times New Roman"/>
          <w:noProof/>
        </w:rPr>
      </w:pPr>
      <w:r w:rsidRPr="00105C23">
        <w:rPr>
          <w:rFonts w:ascii="Times New Roman" w:hAnsi="Times New Roman" w:cs="Times New Roman"/>
          <w:noProof/>
        </w:rPr>
        <w:t xml:space="preserve">Amiman, Ramona Vera. “Penatalayanan Gereja Di Bidang Misi Sebagai Kontribusi Bagi Pelaksanaan Misi Gereja.” </w:t>
      </w:r>
      <w:r w:rsidRPr="00105C23">
        <w:rPr>
          <w:rFonts w:ascii="Times New Roman" w:hAnsi="Times New Roman" w:cs="Times New Roman"/>
          <w:i/>
          <w:iCs/>
          <w:noProof/>
        </w:rPr>
        <w:t>Missio Ecclesiae</w:t>
      </w:r>
      <w:r w:rsidRPr="00105C23">
        <w:rPr>
          <w:rFonts w:ascii="Times New Roman" w:hAnsi="Times New Roman" w:cs="Times New Roman"/>
          <w:noProof/>
        </w:rPr>
        <w:t xml:space="preserve"> 7, no. 2 (2018): 164–87.</w:t>
      </w:r>
    </w:p>
    <w:p w:rsidR="00105C23" w:rsidRPr="00105C23" w:rsidRDefault="00105C23" w:rsidP="00105C23">
      <w:pPr>
        <w:widowControl w:val="0"/>
        <w:autoSpaceDE w:val="0"/>
        <w:autoSpaceDN w:val="0"/>
        <w:adjustRightInd w:val="0"/>
        <w:ind w:left="480" w:hanging="480"/>
        <w:rPr>
          <w:rFonts w:ascii="Times New Roman" w:hAnsi="Times New Roman" w:cs="Times New Roman"/>
          <w:noProof/>
        </w:rPr>
      </w:pPr>
      <w:r w:rsidRPr="00105C23">
        <w:rPr>
          <w:rFonts w:ascii="Times New Roman" w:hAnsi="Times New Roman" w:cs="Times New Roman"/>
          <w:noProof/>
        </w:rPr>
        <w:t xml:space="preserve">———. “Penatalayanan Gereja Di Bidang Misi Sebagai Kontribusi Bagi Pelaksanaan Misi Gereja.” </w:t>
      </w:r>
      <w:r w:rsidRPr="00105C23">
        <w:rPr>
          <w:rFonts w:ascii="Times New Roman" w:hAnsi="Times New Roman" w:cs="Times New Roman"/>
          <w:i/>
          <w:iCs/>
          <w:noProof/>
        </w:rPr>
        <w:t>Missio Ecclesiae</w:t>
      </w:r>
      <w:r w:rsidRPr="00105C23">
        <w:rPr>
          <w:rFonts w:ascii="Times New Roman" w:hAnsi="Times New Roman" w:cs="Times New Roman"/>
          <w:noProof/>
        </w:rPr>
        <w:t xml:space="preserve"> 7, no. 2 (2018): 164–87.</w:t>
      </w:r>
    </w:p>
    <w:p w:rsidR="00105C23" w:rsidRPr="00105C23" w:rsidRDefault="00105C23" w:rsidP="00105C23">
      <w:pPr>
        <w:widowControl w:val="0"/>
        <w:autoSpaceDE w:val="0"/>
        <w:autoSpaceDN w:val="0"/>
        <w:adjustRightInd w:val="0"/>
        <w:ind w:left="480" w:hanging="480"/>
        <w:rPr>
          <w:rFonts w:ascii="Times New Roman" w:hAnsi="Times New Roman" w:cs="Times New Roman"/>
          <w:noProof/>
        </w:rPr>
      </w:pPr>
      <w:r w:rsidRPr="00105C23">
        <w:rPr>
          <w:rFonts w:ascii="Times New Roman" w:hAnsi="Times New Roman" w:cs="Times New Roman"/>
          <w:noProof/>
        </w:rPr>
        <w:t xml:space="preserve">Anwari, M.S. </w:t>
      </w:r>
      <w:r w:rsidRPr="00105C23">
        <w:rPr>
          <w:rFonts w:ascii="Times New Roman" w:hAnsi="Times New Roman" w:cs="Times New Roman"/>
          <w:i/>
          <w:iCs/>
          <w:noProof/>
        </w:rPr>
        <w:t>Peranan Penatalayanan Dalam Pengembangan Jemaat</w:t>
      </w:r>
      <w:r w:rsidRPr="00105C23">
        <w:rPr>
          <w:rFonts w:ascii="Times New Roman" w:hAnsi="Times New Roman" w:cs="Times New Roman"/>
          <w:noProof/>
        </w:rPr>
        <w:t>. Malang: Gandum Mas, 2002.</w:t>
      </w:r>
    </w:p>
    <w:p w:rsidR="00105C23" w:rsidRPr="00105C23" w:rsidRDefault="00105C23" w:rsidP="00105C23">
      <w:pPr>
        <w:widowControl w:val="0"/>
        <w:autoSpaceDE w:val="0"/>
        <w:autoSpaceDN w:val="0"/>
        <w:adjustRightInd w:val="0"/>
        <w:ind w:left="480" w:hanging="480"/>
        <w:rPr>
          <w:rFonts w:ascii="Times New Roman" w:hAnsi="Times New Roman" w:cs="Times New Roman"/>
          <w:noProof/>
        </w:rPr>
      </w:pPr>
      <w:r w:rsidRPr="00105C23">
        <w:rPr>
          <w:rFonts w:ascii="Times New Roman" w:hAnsi="Times New Roman" w:cs="Times New Roman"/>
          <w:noProof/>
        </w:rPr>
        <w:t xml:space="preserve">Arifianto, Yonatan Alex. “Pentingnya Pendidikan Kristen Dalam Membangun Kerohanian Keluarga Di Masa Pandemi Covid-19.” </w:t>
      </w:r>
      <w:r w:rsidRPr="00105C23">
        <w:rPr>
          <w:rFonts w:ascii="Times New Roman" w:hAnsi="Times New Roman" w:cs="Times New Roman"/>
          <w:i/>
          <w:iCs/>
          <w:noProof/>
        </w:rPr>
        <w:t>Regula Fidei Jurnal Pendidikan Agama Kristen</w:t>
      </w:r>
      <w:r w:rsidRPr="00105C23">
        <w:rPr>
          <w:rFonts w:ascii="Times New Roman" w:hAnsi="Times New Roman" w:cs="Times New Roman"/>
          <w:noProof/>
        </w:rPr>
        <w:t xml:space="preserve"> 5, no. 2 (2020).</w:t>
      </w:r>
    </w:p>
    <w:p w:rsidR="00105C23" w:rsidRPr="00105C23" w:rsidRDefault="00105C23" w:rsidP="00105C23">
      <w:pPr>
        <w:widowControl w:val="0"/>
        <w:autoSpaceDE w:val="0"/>
        <w:autoSpaceDN w:val="0"/>
        <w:adjustRightInd w:val="0"/>
        <w:ind w:left="480" w:hanging="480"/>
        <w:rPr>
          <w:rFonts w:ascii="Times New Roman" w:hAnsi="Times New Roman" w:cs="Times New Roman"/>
          <w:noProof/>
        </w:rPr>
      </w:pPr>
      <w:r w:rsidRPr="00105C23">
        <w:rPr>
          <w:rFonts w:ascii="Times New Roman" w:hAnsi="Times New Roman" w:cs="Times New Roman"/>
          <w:noProof/>
        </w:rPr>
        <w:t xml:space="preserve">Arifianto, Yonatan Alex, and Asih sumiwi Rachmani. “Peran Roh Kudus Dalam Menuntun Orang Percaya Kepada Seluruh Kebenaran Berdasarkan Yohanes 16 : 13.” </w:t>
      </w:r>
      <w:r w:rsidRPr="00105C23">
        <w:rPr>
          <w:rFonts w:ascii="Times New Roman" w:hAnsi="Times New Roman" w:cs="Times New Roman"/>
          <w:i/>
          <w:iCs/>
          <w:noProof/>
        </w:rPr>
        <w:t>Jurnal Diegesis</w:t>
      </w:r>
      <w:r w:rsidRPr="00105C23">
        <w:rPr>
          <w:rFonts w:ascii="Times New Roman" w:hAnsi="Times New Roman" w:cs="Times New Roman"/>
          <w:noProof/>
        </w:rPr>
        <w:t xml:space="preserve"> 3, no. 1 (2020): 1–12.</w:t>
      </w:r>
    </w:p>
    <w:p w:rsidR="00105C23" w:rsidRPr="00105C23" w:rsidRDefault="00105C23" w:rsidP="00105C23">
      <w:pPr>
        <w:widowControl w:val="0"/>
        <w:autoSpaceDE w:val="0"/>
        <w:autoSpaceDN w:val="0"/>
        <w:adjustRightInd w:val="0"/>
        <w:ind w:left="480" w:hanging="480"/>
        <w:rPr>
          <w:rFonts w:ascii="Times New Roman" w:hAnsi="Times New Roman" w:cs="Times New Roman"/>
          <w:noProof/>
        </w:rPr>
      </w:pPr>
      <w:r w:rsidRPr="00105C23">
        <w:rPr>
          <w:rFonts w:ascii="Times New Roman" w:hAnsi="Times New Roman" w:cs="Times New Roman"/>
          <w:noProof/>
        </w:rPr>
        <w:t xml:space="preserve">Badan Litbang PGI. </w:t>
      </w:r>
      <w:r w:rsidRPr="00105C23">
        <w:rPr>
          <w:rFonts w:ascii="Times New Roman" w:hAnsi="Times New Roman" w:cs="Times New Roman"/>
          <w:i/>
          <w:iCs/>
          <w:noProof/>
        </w:rPr>
        <w:t>Teologi Perjumpaan</w:t>
      </w:r>
      <w:r w:rsidRPr="00105C23">
        <w:rPr>
          <w:rFonts w:ascii="Times New Roman" w:hAnsi="Times New Roman" w:cs="Times New Roman"/>
          <w:noProof/>
        </w:rPr>
        <w:t>. Jakarta: BPK Gunung Mulia, 1993.</w:t>
      </w:r>
    </w:p>
    <w:p w:rsidR="00105C23" w:rsidRPr="00105C23" w:rsidRDefault="00105C23" w:rsidP="00105C23">
      <w:pPr>
        <w:widowControl w:val="0"/>
        <w:autoSpaceDE w:val="0"/>
        <w:autoSpaceDN w:val="0"/>
        <w:adjustRightInd w:val="0"/>
        <w:ind w:left="480" w:hanging="480"/>
        <w:rPr>
          <w:rFonts w:ascii="Times New Roman" w:hAnsi="Times New Roman" w:cs="Times New Roman"/>
          <w:noProof/>
        </w:rPr>
      </w:pPr>
      <w:r w:rsidRPr="00105C23">
        <w:rPr>
          <w:rFonts w:ascii="Times New Roman" w:hAnsi="Times New Roman" w:cs="Times New Roman"/>
          <w:noProof/>
        </w:rPr>
        <w:t xml:space="preserve">Bagindo, Ferry Stephen Natahnael. “Analisis Dan Perancangan Sistem Informasi Administrasi </w:t>
      </w:r>
      <w:r w:rsidRPr="00105C23">
        <w:rPr>
          <w:rFonts w:ascii="Times New Roman" w:hAnsi="Times New Roman" w:cs="Times New Roman"/>
          <w:noProof/>
        </w:rPr>
        <w:lastRenderedPageBreak/>
        <w:t xml:space="preserve">Gereja Pada Gereja HKBP Kamal Raya Ressort Cengkareng.” </w:t>
      </w:r>
      <w:r w:rsidRPr="00105C23">
        <w:rPr>
          <w:rFonts w:ascii="Times New Roman" w:hAnsi="Times New Roman" w:cs="Times New Roman"/>
          <w:i/>
          <w:iCs/>
          <w:noProof/>
        </w:rPr>
        <w:t>Jurnal Informatika Dan Bisnis</w:t>
      </w:r>
      <w:r w:rsidRPr="00105C23">
        <w:rPr>
          <w:rFonts w:ascii="Times New Roman" w:hAnsi="Times New Roman" w:cs="Times New Roman"/>
          <w:noProof/>
        </w:rPr>
        <w:t xml:space="preserve"> 5, no. 1 (2016): 30–39.</w:t>
      </w:r>
    </w:p>
    <w:p w:rsidR="00105C23" w:rsidRPr="00105C23" w:rsidRDefault="00105C23" w:rsidP="00105C23">
      <w:pPr>
        <w:widowControl w:val="0"/>
        <w:autoSpaceDE w:val="0"/>
        <w:autoSpaceDN w:val="0"/>
        <w:adjustRightInd w:val="0"/>
        <w:ind w:left="480" w:hanging="480"/>
        <w:rPr>
          <w:rFonts w:ascii="Times New Roman" w:hAnsi="Times New Roman" w:cs="Times New Roman"/>
          <w:noProof/>
        </w:rPr>
      </w:pPr>
      <w:r w:rsidRPr="00105C23">
        <w:rPr>
          <w:rFonts w:ascii="Times New Roman" w:hAnsi="Times New Roman" w:cs="Times New Roman"/>
          <w:noProof/>
        </w:rPr>
        <w:t xml:space="preserve">Baharudin, Iksan, Chairul, and Muhammad Abdi, Nur. “Ancaman Krisis Ekonomi Global Dari Dampak Penyebaran Virus Corona (Covid-19).” </w:t>
      </w:r>
      <w:r w:rsidRPr="00105C23">
        <w:rPr>
          <w:rFonts w:ascii="Times New Roman" w:hAnsi="Times New Roman" w:cs="Times New Roman"/>
          <w:i/>
          <w:iCs/>
          <w:noProof/>
        </w:rPr>
        <w:t>AkMen Jurnal Ilmiah</w:t>
      </w:r>
      <w:r w:rsidRPr="00105C23">
        <w:rPr>
          <w:rFonts w:ascii="Times New Roman" w:hAnsi="Times New Roman" w:cs="Times New Roman"/>
          <w:noProof/>
        </w:rPr>
        <w:t>, 2020.</w:t>
      </w:r>
    </w:p>
    <w:p w:rsidR="00105C23" w:rsidRPr="00105C23" w:rsidRDefault="00105C23" w:rsidP="00105C23">
      <w:pPr>
        <w:widowControl w:val="0"/>
        <w:autoSpaceDE w:val="0"/>
        <w:autoSpaceDN w:val="0"/>
        <w:adjustRightInd w:val="0"/>
        <w:ind w:left="480" w:hanging="480"/>
        <w:rPr>
          <w:rFonts w:ascii="Times New Roman" w:hAnsi="Times New Roman" w:cs="Times New Roman"/>
          <w:noProof/>
        </w:rPr>
      </w:pPr>
      <w:r w:rsidRPr="00105C23">
        <w:rPr>
          <w:rFonts w:ascii="Times New Roman" w:hAnsi="Times New Roman" w:cs="Times New Roman"/>
          <w:noProof/>
        </w:rPr>
        <w:t>Bibleworks, BibleWorks ceased operation as a provider of. “BibleWorks,” 2018.</w:t>
      </w:r>
    </w:p>
    <w:p w:rsidR="00105C23" w:rsidRPr="00105C23" w:rsidRDefault="00105C23" w:rsidP="00105C23">
      <w:pPr>
        <w:widowControl w:val="0"/>
        <w:autoSpaceDE w:val="0"/>
        <w:autoSpaceDN w:val="0"/>
        <w:adjustRightInd w:val="0"/>
        <w:ind w:left="480" w:hanging="480"/>
        <w:rPr>
          <w:rFonts w:ascii="Times New Roman" w:hAnsi="Times New Roman" w:cs="Times New Roman"/>
          <w:noProof/>
        </w:rPr>
      </w:pPr>
      <w:r w:rsidRPr="00105C23">
        <w:rPr>
          <w:rFonts w:ascii="Times New Roman" w:hAnsi="Times New Roman" w:cs="Times New Roman"/>
          <w:noProof/>
        </w:rPr>
        <w:t xml:space="preserve">Buana, Dana Riksa. “Analisis Perilaku Masyarakat Indonesia Dalam Menghadapi Pandemi Virus Corona (Covid-19) Dan Kiat Menjaga Kesejahteraan Jiwa.” </w:t>
      </w:r>
      <w:r w:rsidRPr="00105C23">
        <w:rPr>
          <w:rFonts w:ascii="Times New Roman" w:hAnsi="Times New Roman" w:cs="Times New Roman"/>
          <w:i/>
          <w:iCs/>
          <w:noProof/>
        </w:rPr>
        <w:t>SALAM: Jurnal Sosial Dan Budaya Syar-I</w:t>
      </w:r>
      <w:r w:rsidRPr="00105C23">
        <w:rPr>
          <w:rFonts w:ascii="Times New Roman" w:hAnsi="Times New Roman" w:cs="Times New Roman"/>
          <w:noProof/>
        </w:rPr>
        <w:t xml:space="preserve"> 7, no. 3 (2020). https://doi.org/10.15408/sjsbs.v7i3.15082.</w:t>
      </w:r>
    </w:p>
    <w:p w:rsidR="00105C23" w:rsidRPr="00105C23" w:rsidRDefault="00105C23" w:rsidP="00105C23">
      <w:pPr>
        <w:widowControl w:val="0"/>
        <w:autoSpaceDE w:val="0"/>
        <w:autoSpaceDN w:val="0"/>
        <w:adjustRightInd w:val="0"/>
        <w:ind w:left="480" w:hanging="480"/>
        <w:rPr>
          <w:rFonts w:ascii="Times New Roman" w:hAnsi="Times New Roman" w:cs="Times New Roman"/>
          <w:noProof/>
        </w:rPr>
      </w:pPr>
      <w:r w:rsidRPr="00105C23">
        <w:rPr>
          <w:rFonts w:ascii="Times New Roman" w:hAnsi="Times New Roman" w:cs="Times New Roman"/>
          <w:noProof/>
        </w:rPr>
        <w:t xml:space="preserve">Cooper-White, Michael L. “Christian Stewardship in Light of a Theology of the Cross 1.” </w:t>
      </w:r>
      <w:r w:rsidRPr="00105C23">
        <w:rPr>
          <w:rFonts w:ascii="Times New Roman" w:hAnsi="Times New Roman" w:cs="Times New Roman"/>
          <w:i/>
          <w:iCs/>
          <w:noProof/>
        </w:rPr>
        <w:t>Dialog</w:t>
      </w:r>
      <w:r w:rsidRPr="00105C23">
        <w:rPr>
          <w:rFonts w:ascii="Times New Roman" w:hAnsi="Times New Roman" w:cs="Times New Roman"/>
          <w:noProof/>
        </w:rPr>
        <w:t xml:space="preserve"> 48, no. 2 (2009): 202–6.</w:t>
      </w:r>
    </w:p>
    <w:p w:rsidR="00105C23" w:rsidRPr="00105C23" w:rsidRDefault="00105C23" w:rsidP="00105C23">
      <w:pPr>
        <w:widowControl w:val="0"/>
        <w:autoSpaceDE w:val="0"/>
        <w:autoSpaceDN w:val="0"/>
        <w:adjustRightInd w:val="0"/>
        <w:ind w:left="480" w:hanging="480"/>
        <w:rPr>
          <w:rFonts w:ascii="Times New Roman" w:hAnsi="Times New Roman" w:cs="Times New Roman"/>
          <w:noProof/>
        </w:rPr>
      </w:pPr>
      <w:r w:rsidRPr="00105C23">
        <w:rPr>
          <w:rFonts w:ascii="Times New Roman" w:hAnsi="Times New Roman" w:cs="Times New Roman"/>
          <w:noProof/>
        </w:rPr>
        <w:t xml:space="preserve">Cunningham, Richard B. </w:t>
      </w:r>
      <w:r w:rsidRPr="00105C23">
        <w:rPr>
          <w:rFonts w:ascii="Times New Roman" w:hAnsi="Times New Roman" w:cs="Times New Roman"/>
          <w:i/>
          <w:iCs/>
          <w:noProof/>
        </w:rPr>
        <w:t>Creative Stewardship</w:t>
      </w:r>
      <w:r w:rsidRPr="00105C23">
        <w:rPr>
          <w:rFonts w:ascii="Times New Roman" w:hAnsi="Times New Roman" w:cs="Times New Roman"/>
          <w:noProof/>
        </w:rPr>
        <w:t>. Abingdon, 1979.</w:t>
      </w:r>
    </w:p>
    <w:p w:rsidR="00105C23" w:rsidRPr="00105C23" w:rsidRDefault="00105C23" w:rsidP="00105C23">
      <w:pPr>
        <w:widowControl w:val="0"/>
        <w:autoSpaceDE w:val="0"/>
        <w:autoSpaceDN w:val="0"/>
        <w:adjustRightInd w:val="0"/>
        <w:ind w:left="480" w:hanging="480"/>
        <w:rPr>
          <w:rFonts w:ascii="Times New Roman" w:hAnsi="Times New Roman" w:cs="Times New Roman"/>
          <w:noProof/>
        </w:rPr>
      </w:pPr>
      <w:r w:rsidRPr="00105C23">
        <w:rPr>
          <w:rFonts w:ascii="Times New Roman" w:hAnsi="Times New Roman" w:cs="Times New Roman"/>
          <w:noProof/>
        </w:rPr>
        <w:t xml:space="preserve">DGI. </w:t>
      </w:r>
      <w:r w:rsidRPr="00105C23">
        <w:rPr>
          <w:rFonts w:ascii="Times New Roman" w:hAnsi="Times New Roman" w:cs="Times New Roman"/>
          <w:i/>
          <w:iCs/>
          <w:noProof/>
        </w:rPr>
        <w:t>Penatalayanan Dana Gereja Dalam DGI, Kemandirian Gereja : Laporan Lokakarya Dan Konsultasi Keuangan Gereja</w:t>
      </w:r>
      <w:r w:rsidRPr="00105C23">
        <w:rPr>
          <w:rFonts w:ascii="Times New Roman" w:hAnsi="Times New Roman" w:cs="Times New Roman"/>
          <w:noProof/>
        </w:rPr>
        <w:t>. Jakarta: DGI, 1985.</w:t>
      </w:r>
    </w:p>
    <w:p w:rsidR="00105C23" w:rsidRPr="00105C23" w:rsidRDefault="00105C23" w:rsidP="00105C23">
      <w:pPr>
        <w:widowControl w:val="0"/>
        <w:autoSpaceDE w:val="0"/>
        <w:autoSpaceDN w:val="0"/>
        <w:adjustRightInd w:val="0"/>
        <w:ind w:left="480" w:hanging="480"/>
        <w:rPr>
          <w:rFonts w:ascii="Times New Roman" w:hAnsi="Times New Roman" w:cs="Times New Roman"/>
          <w:noProof/>
        </w:rPr>
      </w:pPr>
      <w:r w:rsidRPr="00105C23">
        <w:rPr>
          <w:rFonts w:ascii="Times New Roman" w:hAnsi="Times New Roman" w:cs="Times New Roman"/>
          <w:noProof/>
        </w:rPr>
        <w:t xml:space="preserve">Dwiraharjo, Susanto. “Konstruksi Teologis Gereja Digital: Sebuah Refleksi Biblis Ibadah Online Di Masa Pandemi Covid-19.” </w:t>
      </w:r>
      <w:r w:rsidRPr="00105C23">
        <w:rPr>
          <w:rFonts w:ascii="Times New Roman" w:hAnsi="Times New Roman" w:cs="Times New Roman"/>
          <w:i/>
          <w:iCs/>
          <w:noProof/>
        </w:rPr>
        <w:t>EPIGRAPHE: Jurnal Teologi Dan Pelayanan Kristiani</w:t>
      </w:r>
      <w:r w:rsidRPr="00105C23">
        <w:rPr>
          <w:rFonts w:ascii="Times New Roman" w:hAnsi="Times New Roman" w:cs="Times New Roman"/>
          <w:noProof/>
        </w:rPr>
        <w:t xml:space="preserve"> 4, no. 2 (2020): 154–69. https://doi.org/10.33991/epigraphe.v4i1.145.</w:t>
      </w:r>
    </w:p>
    <w:p w:rsidR="00105C23" w:rsidRPr="00105C23" w:rsidRDefault="00105C23" w:rsidP="00105C23">
      <w:pPr>
        <w:widowControl w:val="0"/>
        <w:autoSpaceDE w:val="0"/>
        <w:autoSpaceDN w:val="0"/>
        <w:adjustRightInd w:val="0"/>
        <w:ind w:left="480" w:hanging="480"/>
        <w:rPr>
          <w:rFonts w:ascii="Times New Roman" w:hAnsi="Times New Roman" w:cs="Times New Roman"/>
          <w:noProof/>
        </w:rPr>
      </w:pPr>
      <w:r w:rsidRPr="00105C23">
        <w:rPr>
          <w:rFonts w:ascii="Times New Roman" w:hAnsi="Times New Roman" w:cs="Times New Roman"/>
          <w:noProof/>
        </w:rPr>
        <w:t xml:space="preserve">Ginting, E.P. </w:t>
      </w:r>
      <w:r w:rsidRPr="00105C23">
        <w:rPr>
          <w:rFonts w:ascii="Times New Roman" w:hAnsi="Times New Roman" w:cs="Times New Roman"/>
          <w:i/>
          <w:iCs/>
          <w:noProof/>
        </w:rPr>
        <w:t>Penggembalaan Hal-Hal Yang Pastoral</w:t>
      </w:r>
      <w:r w:rsidRPr="00105C23">
        <w:rPr>
          <w:rFonts w:ascii="Times New Roman" w:hAnsi="Times New Roman" w:cs="Times New Roman"/>
          <w:noProof/>
        </w:rPr>
        <w:t>. Bandung: Jurnal Info Media, 2009.</w:t>
      </w:r>
    </w:p>
    <w:p w:rsidR="00105C23" w:rsidRPr="00105C23" w:rsidRDefault="00105C23" w:rsidP="00105C23">
      <w:pPr>
        <w:widowControl w:val="0"/>
        <w:autoSpaceDE w:val="0"/>
        <w:autoSpaceDN w:val="0"/>
        <w:adjustRightInd w:val="0"/>
        <w:ind w:left="480" w:hanging="480"/>
        <w:rPr>
          <w:rFonts w:ascii="Times New Roman" w:hAnsi="Times New Roman" w:cs="Times New Roman"/>
          <w:noProof/>
        </w:rPr>
      </w:pPr>
      <w:r w:rsidRPr="00105C23">
        <w:rPr>
          <w:rFonts w:ascii="Times New Roman" w:hAnsi="Times New Roman" w:cs="Times New Roman"/>
          <w:noProof/>
        </w:rPr>
        <w:t xml:space="preserve">Hadiwijono, Harun. </w:t>
      </w:r>
      <w:r w:rsidRPr="00105C23">
        <w:rPr>
          <w:rFonts w:ascii="Times New Roman" w:hAnsi="Times New Roman" w:cs="Times New Roman"/>
          <w:i/>
          <w:iCs/>
          <w:noProof/>
        </w:rPr>
        <w:t>Iman Kristen</w:t>
      </w:r>
      <w:r w:rsidRPr="00105C23">
        <w:rPr>
          <w:rFonts w:ascii="Times New Roman" w:hAnsi="Times New Roman" w:cs="Times New Roman"/>
          <w:noProof/>
        </w:rPr>
        <w:t>. Jakarta: BPK Gunung Mulia, 2007.</w:t>
      </w:r>
    </w:p>
    <w:p w:rsidR="00105C23" w:rsidRPr="00105C23" w:rsidRDefault="00105C23" w:rsidP="00105C23">
      <w:pPr>
        <w:widowControl w:val="0"/>
        <w:autoSpaceDE w:val="0"/>
        <w:autoSpaceDN w:val="0"/>
        <w:adjustRightInd w:val="0"/>
        <w:ind w:left="480" w:hanging="480"/>
        <w:rPr>
          <w:rFonts w:ascii="Times New Roman" w:hAnsi="Times New Roman" w:cs="Times New Roman"/>
          <w:noProof/>
        </w:rPr>
      </w:pPr>
      <w:r w:rsidRPr="00105C23">
        <w:rPr>
          <w:rFonts w:ascii="Times New Roman" w:hAnsi="Times New Roman" w:cs="Times New Roman"/>
          <w:noProof/>
        </w:rPr>
        <w:t xml:space="preserve">Hutahaean, Hasahatan, Bonnarty Steven Silalahi, and Linda Zenita Simanjuntak. “Spiritualitas Pandemik: Tinjauan Fenomenologi Ibadah Di Rumah.” </w:t>
      </w:r>
      <w:r w:rsidRPr="00105C23">
        <w:rPr>
          <w:rFonts w:ascii="Times New Roman" w:hAnsi="Times New Roman" w:cs="Times New Roman"/>
          <w:i/>
          <w:iCs/>
          <w:noProof/>
        </w:rPr>
        <w:t>Evangelikal: Jurnal Teologi Injili Dan Pembinaan Warga Jemaat</w:t>
      </w:r>
      <w:r w:rsidRPr="00105C23">
        <w:rPr>
          <w:rFonts w:ascii="Times New Roman" w:hAnsi="Times New Roman" w:cs="Times New Roman"/>
          <w:noProof/>
        </w:rPr>
        <w:t xml:space="preserve"> 4, no. 2 (2020): 235–50.</w:t>
      </w:r>
    </w:p>
    <w:p w:rsidR="00105C23" w:rsidRPr="00105C23" w:rsidRDefault="00105C23" w:rsidP="00105C23">
      <w:pPr>
        <w:widowControl w:val="0"/>
        <w:autoSpaceDE w:val="0"/>
        <w:autoSpaceDN w:val="0"/>
        <w:adjustRightInd w:val="0"/>
        <w:ind w:left="480" w:hanging="480"/>
        <w:rPr>
          <w:rFonts w:ascii="Times New Roman" w:hAnsi="Times New Roman" w:cs="Times New Roman"/>
          <w:noProof/>
        </w:rPr>
      </w:pPr>
      <w:r w:rsidRPr="00105C23">
        <w:rPr>
          <w:rFonts w:ascii="Times New Roman" w:hAnsi="Times New Roman" w:cs="Times New Roman"/>
          <w:noProof/>
        </w:rPr>
        <w:t xml:space="preserve">Julianes, Matius, Barthomius K Jiu, and Mikha Agus Widiyanto. “Peranan Penatalayanan Administrasi Bagi Efektivitas Pelayanan Gembala Jemaat.” </w:t>
      </w:r>
      <w:r w:rsidRPr="00105C23">
        <w:rPr>
          <w:rFonts w:ascii="Times New Roman" w:hAnsi="Times New Roman" w:cs="Times New Roman"/>
          <w:i/>
          <w:iCs/>
          <w:noProof/>
        </w:rPr>
        <w:t>Jurnal Teologi Praktika</w:t>
      </w:r>
      <w:r w:rsidRPr="00105C23">
        <w:rPr>
          <w:rFonts w:ascii="Times New Roman" w:hAnsi="Times New Roman" w:cs="Times New Roman"/>
          <w:noProof/>
        </w:rPr>
        <w:t xml:space="preserve"> 1, no. 1 (2020): 43–52.</w:t>
      </w:r>
    </w:p>
    <w:p w:rsidR="00105C23" w:rsidRPr="00105C23" w:rsidRDefault="00105C23" w:rsidP="00105C23">
      <w:pPr>
        <w:widowControl w:val="0"/>
        <w:autoSpaceDE w:val="0"/>
        <w:autoSpaceDN w:val="0"/>
        <w:adjustRightInd w:val="0"/>
        <w:ind w:left="480" w:hanging="480"/>
        <w:rPr>
          <w:rFonts w:ascii="Times New Roman" w:hAnsi="Times New Roman" w:cs="Times New Roman"/>
          <w:noProof/>
        </w:rPr>
      </w:pPr>
      <w:r w:rsidRPr="00105C23">
        <w:rPr>
          <w:rFonts w:ascii="Times New Roman" w:hAnsi="Times New Roman" w:cs="Times New Roman"/>
          <w:noProof/>
        </w:rPr>
        <w:t xml:space="preserve">Kementerian Kesehatan Republik Indonesia. “Pedoman Kesiapsiagaan Menghadapi Coronavirus Disease (COVID-19).” </w:t>
      </w:r>
      <w:r w:rsidRPr="00105C23">
        <w:rPr>
          <w:rFonts w:ascii="Times New Roman" w:hAnsi="Times New Roman" w:cs="Times New Roman"/>
          <w:i/>
          <w:iCs/>
          <w:noProof/>
        </w:rPr>
        <w:t>Direkorat Jenderal Pencegahan Dan Pengendalian Penyakit</w:t>
      </w:r>
      <w:r w:rsidRPr="00105C23">
        <w:rPr>
          <w:rFonts w:ascii="Times New Roman" w:hAnsi="Times New Roman" w:cs="Times New Roman"/>
          <w:noProof/>
        </w:rPr>
        <w:t>, 2020.</w:t>
      </w:r>
    </w:p>
    <w:p w:rsidR="00105C23" w:rsidRPr="00105C23" w:rsidRDefault="00105C23" w:rsidP="00105C23">
      <w:pPr>
        <w:widowControl w:val="0"/>
        <w:autoSpaceDE w:val="0"/>
        <w:autoSpaceDN w:val="0"/>
        <w:adjustRightInd w:val="0"/>
        <w:ind w:left="480" w:hanging="480"/>
        <w:rPr>
          <w:rFonts w:ascii="Times New Roman" w:hAnsi="Times New Roman" w:cs="Times New Roman"/>
          <w:noProof/>
        </w:rPr>
      </w:pPr>
      <w:r w:rsidRPr="00105C23">
        <w:rPr>
          <w:rFonts w:ascii="Times New Roman" w:hAnsi="Times New Roman" w:cs="Times New Roman"/>
          <w:noProof/>
        </w:rPr>
        <w:t xml:space="preserve">McKechnie, Jean L. </w:t>
      </w:r>
      <w:r w:rsidRPr="00105C23">
        <w:rPr>
          <w:rFonts w:ascii="Times New Roman" w:hAnsi="Times New Roman" w:cs="Times New Roman"/>
          <w:i/>
          <w:iCs/>
          <w:noProof/>
        </w:rPr>
        <w:t>Websters New Universal Unabridged Dictionary</w:t>
      </w:r>
      <w:r w:rsidRPr="00105C23">
        <w:rPr>
          <w:rFonts w:ascii="Times New Roman" w:hAnsi="Times New Roman" w:cs="Times New Roman"/>
          <w:noProof/>
        </w:rPr>
        <w:t>. Simon and Schuster, 1979.</w:t>
      </w:r>
    </w:p>
    <w:p w:rsidR="00105C23" w:rsidRPr="00105C23" w:rsidRDefault="00105C23" w:rsidP="00105C23">
      <w:pPr>
        <w:widowControl w:val="0"/>
        <w:autoSpaceDE w:val="0"/>
        <w:autoSpaceDN w:val="0"/>
        <w:adjustRightInd w:val="0"/>
        <w:ind w:left="480" w:hanging="480"/>
        <w:rPr>
          <w:rFonts w:ascii="Times New Roman" w:hAnsi="Times New Roman" w:cs="Times New Roman"/>
          <w:noProof/>
        </w:rPr>
      </w:pPr>
      <w:r w:rsidRPr="00105C23">
        <w:rPr>
          <w:rFonts w:ascii="Times New Roman" w:hAnsi="Times New Roman" w:cs="Times New Roman"/>
          <w:noProof/>
        </w:rPr>
        <w:t xml:space="preserve">Meyer, Joyce. </w:t>
      </w:r>
      <w:r w:rsidRPr="00105C23">
        <w:rPr>
          <w:rFonts w:ascii="Times New Roman" w:hAnsi="Times New Roman" w:cs="Times New Roman"/>
          <w:i/>
          <w:iCs/>
          <w:noProof/>
        </w:rPr>
        <w:t>Pemimpin Yang Sedang Dibentuk</w:t>
      </w:r>
      <w:r w:rsidRPr="00105C23">
        <w:rPr>
          <w:rFonts w:ascii="Times New Roman" w:hAnsi="Times New Roman" w:cs="Times New Roman"/>
          <w:noProof/>
        </w:rPr>
        <w:t>. Jakarta: mmanuel Publishing House, 2005.</w:t>
      </w:r>
    </w:p>
    <w:p w:rsidR="00105C23" w:rsidRPr="00105C23" w:rsidRDefault="00105C23" w:rsidP="00105C23">
      <w:pPr>
        <w:widowControl w:val="0"/>
        <w:autoSpaceDE w:val="0"/>
        <w:autoSpaceDN w:val="0"/>
        <w:adjustRightInd w:val="0"/>
        <w:ind w:left="480" w:hanging="480"/>
        <w:rPr>
          <w:rFonts w:ascii="Times New Roman" w:hAnsi="Times New Roman" w:cs="Times New Roman"/>
          <w:noProof/>
        </w:rPr>
      </w:pPr>
      <w:r w:rsidRPr="00105C23">
        <w:rPr>
          <w:rFonts w:ascii="Times New Roman" w:hAnsi="Times New Roman" w:cs="Times New Roman"/>
          <w:noProof/>
        </w:rPr>
        <w:t xml:space="preserve">Rice, Howard. </w:t>
      </w:r>
      <w:r w:rsidRPr="00105C23">
        <w:rPr>
          <w:rFonts w:ascii="Times New Roman" w:hAnsi="Times New Roman" w:cs="Times New Roman"/>
          <w:i/>
          <w:iCs/>
          <w:noProof/>
        </w:rPr>
        <w:t>Manajemen Umat Pendeta Sebagai Pengayom, Pemimpin, Pembina</w:t>
      </w:r>
      <w:r w:rsidRPr="00105C23">
        <w:rPr>
          <w:rFonts w:ascii="Times New Roman" w:hAnsi="Times New Roman" w:cs="Times New Roman"/>
          <w:noProof/>
        </w:rPr>
        <w:t>. Bandung: Kalam Hidup, 2006.</w:t>
      </w:r>
    </w:p>
    <w:p w:rsidR="00105C23" w:rsidRPr="00105C23" w:rsidRDefault="00105C23" w:rsidP="00105C23">
      <w:pPr>
        <w:widowControl w:val="0"/>
        <w:autoSpaceDE w:val="0"/>
        <w:autoSpaceDN w:val="0"/>
        <w:adjustRightInd w:val="0"/>
        <w:ind w:left="480" w:hanging="480"/>
        <w:rPr>
          <w:rFonts w:ascii="Times New Roman" w:hAnsi="Times New Roman" w:cs="Times New Roman"/>
          <w:noProof/>
        </w:rPr>
      </w:pPr>
      <w:r w:rsidRPr="00105C23">
        <w:rPr>
          <w:rFonts w:ascii="Times New Roman" w:hAnsi="Times New Roman" w:cs="Times New Roman"/>
          <w:noProof/>
        </w:rPr>
        <w:t xml:space="preserve">Rumahorbo, Herlince. “Keteladanan Tanggung Jawab Yesus Sebagai Gembala Menjadi Dasar Pelayanan Hamba Tuhan Masa Kini.” </w:t>
      </w:r>
      <w:r w:rsidRPr="00105C23">
        <w:rPr>
          <w:rFonts w:ascii="Times New Roman" w:hAnsi="Times New Roman" w:cs="Times New Roman"/>
          <w:i/>
          <w:iCs/>
          <w:noProof/>
        </w:rPr>
        <w:t>Phronesis: Jurnal Teologi Dan Misi</w:t>
      </w:r>
      <w:r w:rsidRPr="00105C23">
        <w:rPr>
          <w:rFonts w:ascii="Times New Roman" w:hAnsi="Times New Roman" w:cs="Times New Roman"/>
          <w:noProof/>
        </w:rPr>
        <w:t xml:space="preserve"> 3, no. 2 (2020): 130–46. https://doi.org/10.47457/phr.v3i2.68.</w:t>
      </w:r>
    </w:p>
    <w:p w:rsidR="00105C23" w:rsidRPr="00105C23" w:rsidRDefault="00105C23" w:rsidP="00105C23">
      <w:pPr>
        <w:widowControl w:val="0"/>
        <w:autoSpaceDE w:val="0"/>
        <w:autoSpaceDN w:val="0"/>
        <w:adjustRightInd w:val="0"/>
        <w:ind w:left="480" w:hanging="480"/>
        <w:rPr>
          <w:rFonts w:ascii="Times New Roman" w:hAnsi="Times New Roman" w:cs="Times New Roman"/>
          <w:noProof/>
        </w:rPr>
      </w:pPr>
      <w:r w:rsidRPr="00105C23">
        <w:rPr>
          <w:rFonts w:ascii="Times New Roman" w:hAnsi="Times New Roman" w:cs="Times New Roman"/>
          <w:noProof/>
        </w:rPr>
        <w:t xml:space="preserve">Rupa’, Calvin Sholla. “Ciri Khas Seorang Gembala Berdasarkan Perspektif 1 Petrus 5:1-4.” </w:t>
      </w:r>
      <w:r w:rsidRPr="00105C23">
        <w:rPr>
          <w:rFonts w:ascii="Times New Roman" w:hAnsi="Times New Roman" w:cs="Times New Roman"/>
          <w:i/>
          <w:iCs/>
          <w:noProof/>
        </w:rPr>
        <w:t>Jurnal Jaffray</w:t>
      </w:r>
      <w:r w:rsidRPr="00105C23">
        <w:rPr>
          <w:rFonts w:ascii="Times New Roman" w:hAnsi="Times New Roman" w:cs="Times New Roman"/>
          <w:noProof/>
        </w:rPr>
        <w:t xml:space="preserve"> 14, no. 2 (2016): 165. https://doi.org/10.25278/jj71.v14i2.198.</w:t>
      </w:r>
    </w:p>
    <w:p w:rsidR="00105C23" w:rsidRPr="00105C23" w:rsidRDefault="00105C23" w:rsidP="00105C23">
      <w:pPr>
        <w:widowControl w:val="0"/>
        <w:autoSpaceDE w:val="0"/>
        <w:autoSpaceDN w:val="0"/>
        <w:adjustRightInd w:val="0"/>
        <w:ind w:left="480" w:hanging="480"/>
        <w:rPr>
          <w:rFonts w:ascii="Times New Roman" w:hAnsi="Times New Roman" w:cs="Times New Roman"/>
          <w:noProof/>
        </w:rPr>
      </w:pPr>
      <w:r w:rsidRPr="00105C23">
        <w:rPr>
          <w:rFonts w:ascii="Times New Roman" w:hAnsi="Times New Roman" w:cs="Times New Roman"/>
          <w:noProof/>
        </w:rPr>
        <w:t xml:space="preserve">Siahaan, Harls Evan R. “Aktualisasi Pelayanan Karunia Di Era Digital.” </w:t>
      </w:r>
      <w:r w:rsidRPr="00105C23">
        <w:rPr>
          <w:rFonts w:ascii="Times New Roman" w:hAnsi="Times New Roman" w:cs="Times New Roman"/>
          <w:i/>
          <w:iCs/>
          <w:noProof/>
        </w:rPr>
        <w:t>EPIGRAPHE: Jurnal Teologi Dan Pelayanan Kristiani</w:t>
      </w:r>
      <w:r w:rsidRPr="00105C23">
        <w:rPr>
          <w:rFonts w:ascii="Times New Roman" w:hAnsi="Times New Roman" w:cs="Times New Roman"/>
          <w:noProof/>
        </w:rPr>
        <w:t xml:space="preserve"> 1, no. 1 (2018): 23. https://doi.org/10.33991/epigraphe.v1i1.7.</w:t>
      </w:r>
    </w:p>
    <w:p w:rsidR="00105C23" w:rsidRPr="00105C23" w:rsidRDefault="00105C23" w:rsidP="00105C23">
      <w:pPr>
        <w:widowControl w:val="0"/>
        <w:autoSpaceDE w:val="0"/>
        <w:autoSpaceDN w:val="0"/>
        <w:adjustRightInd w:val="0"/>
        <w:ind w:left="480" w:hanging="480"/>
        <w:rPr>
          <w:rFonts w:ascii="Times New Roman" w:hAnsi="Times New Roman" w:cs="Times New Roman"/>
          <w:noProof/>
        </w:rPr>
      </w:pPr>
      <w:r w:rsidRPr="00105C23">
        <w:rPr>
          <w:rFonts w:ascii="Times New Roman" w:hAnsi="Times New Roman" w:cs="Times New Roman"/>
          <w:noProof/>
        </w:rPr>
        <w:t xml:space="preserve">Smith, Paul G. </w:t>
      </w:r>
      <w:r w:rsidRPr="00105C23">
        <w:rPr>
          <w:rFonts w:ascii="Times New Roman" w:hAnsi="Times New Roman" w:cs="Times New Roman"/>
          <w:i/>
          <w:iCs/>
          <w:noProof/>
        </w:rPr>
        <w:t>Managing God’s Goods</w:t>
      </w:r>
      <w:r w:rsidRPr="00105C23">
        <w:rPr>
          <w:rFonts w:ascii="Times New Roman" w:hAnsi="Times New Roman" w:cs="Times New Roman"/>
          <w:noProof/>
        </w:rPr>
        <w:t>. Southern Pub. Association, 1973.</w:t>
      </w:r>
    </w:p>
    <w:p w:rsidR="00105C23" w:rsidRPr="00105C23" w:rsidRDefault="00105C23" w:rsidP="00105C23">
      <w:pPr>
        <w:widowControl w:val="0"/>
        <w:autoSpaceDE w:val="0"/>
        <w:autoSpaceDN w:val="0"/>
        <w:adjustRightInd w:val="0"/>
        <w:ind w:left="480" w:hanging="480"/>
        <w:rPr>
          <w:rFonts w:ascii="Times New Roman" w:hAnsi="Times New Roman" w:cs="Times New Roman"/>
          <w:noProof/>
        </w:rPr>
      </w:pPr>
      <w:r w:rsidRPr="00105C23">
        <w:rPr>
          <w:rFonts w:ascii="Times New Roman" w:hAnsi="Times New Roman" w:cs="Times New Roman"/>
          <w:noProof/>
        </w:rPr>
        <w:t xml:space="preserve">Sriwijayanti, Indah. “Soteorologi Dalam Ijil Matius Bagi Konteks Pandemi Covid-19.” </w:t>
      </w:r>
      <w:r w:rsidRPr="00105C23">
        <w:rPr>
          <w:rFonts w:ascii="Times New Roman" w:hAnsi="Times New Roman" w:cs="Times New Roman"/>
          <w:i/>
          <w:iCs/>
          <w:noProof/>
        </w:rPr>
        <w:t>Danum Pambelum: Jurnal Pendidikan Dan Pelayanan</w:t>
      </w:r>
      <w:r w:rsidRPr="00105C23">
        <w:rPr>
          <w:rFonts w:ascii="Times New Roman" w:hAnsi="Times New Roman" w:cs="Times New Roman"/>
          <w:noProof/>
        </w:rPr>
        <w:t xml:space="preserve"> 17, no. 2 (2020): 50–57.</w:t>
      </w:r>
    </w:p>
    <w:p w:rsidR="00105C23" w:rsidRPr="00105C23" w:rsidRDefault="00105C23" w:rsidP="00105C23">
      <w:pPr>
        <w:widowControl w:val="0"/>
        <w:autoSpaceDE w:val="0"/>
        <w:autoSpaceDN w:val="0"/>
        <w:adjustRightInd w:val="0"/>
        <w:ind w:left="480" w:hanging="480"/>
        <w:rPr>
          <w:rFonts w:ascii="Times New Roman" w:hAnsi="Times New Roman" w:cs="Times New Roman"/>
          <w:noProof/>
        </w:rPr>
      </w:pPr>
      <w:r w:rsidRPr="00105C23">
        <w:rPr>
          <w:rFonts w:ascii="Times New Roman" w:hAnsi="Times New Roman" w:cs="Times New Roman"/>
          <w:noProof/>
        </w:rPr>
        <w:t xml:space="preserve">Subsada, Yakub B. “Prinsip-Prinsip Pertimbangan Utama Dalam Administrasi Gereja.” </w:t>
      </w:r>
      <w:r w:rsidRPr="00105C23">
        <w:rPr>
          <w:rFonts w:ascii="Times New Roman" w:hAnsi="Times New Roman" w:cs="Times New Roman"/>
          <w:i/>
          <w:iCs/>
          <w:noProof/>
        </w:rPr>
        <w:t>Malang: Gandum Mas</w:t>
      </w:r>
      <w:r w:rsidRPr="00105C23">
        <w:rPr>
          <w:rFonts w:ascii="Times New Roman" w:hAnsi="Times New Roman" w:cs="Times New Roman"/>
          <w:noProof/>
        </w:rPr>
        <w:t>, 2006.</w:t>
      </w:r>
    </w:p>
    <w:p w:rsidR="00105C23" w:rsidRPr="00105C23" w:rsidRDefault="00105C23" w:rsidP="00105C23">
      <w:pPr>
        <w:widowControl w:val="0"/>
        <w:autoSpaceDE w:val="0"/>
        <w:autoSpaceDN w:val="0"/>
        <w:adjustRightInd w:val="0"/>
        <w:ind w:left="480" w:hanging="480"/>
        <w:rPr>
          <w:rFonts w:ascii="Times New Roman" w:hAnsi="Times New Roman" w:cs="Times New Roman"/>
          <w:noProof/>
        </w:rPr>
      </w:pPr>
      <w:r w:rsidRPr="00105C23">
        <w:rPr>
          <w:rFonts w:ascii="Times New Roman" w:hAnsi="Times New Roman" w:cs="Times New Roman"/>
          <w:noProof/>
        </w:rPr>
        <w:t xml:space="preserve">Sudjarwo, Markus. “Mengaplikasikan Integritas Gembala Jemaat Menurut Surat-Surat Penggembalaan.” </w:t>
      </w:r>
      <w:r w:rsidRPr="00105C23">
        <w:rPr>
          <w:rFonts w:ascii="Times New Roman" w:hAnsi="Times New Roman" w:cs="Times New Roman"/>
          <w:i/>
          <w:iCs/>
          <w:noProof/>
        </w:rPr>
        <w:t>EPIGRAPHE: Jurnal Teologi Dan Pelayanan Kristiani</w:t>
      </w:r>
      <w:r w:rsidRPr="00105C23">
        <w:rPr>
          <w:rFonts w:ascii="Times New Roman" w:hAnsi="Times New Roman" w:cs="Times New Roman"/>
          <w:noProof/>
        </w:rPr>
        <w:t xml:space="preserve"> 3, no. 2 (2019): </w:t>
      </w:r>
      <w:r w:rsidRPr="00105C23">
        <w:rPr>
          <w:rFonts w:ascii="Times New Roman" w:hAnsi="Times New Roman" w:cs="Times New Roman"/>
          <w:noProof/>
        </w:rPr>
        <w:lastRenderedPageBreak/>
        <w:t>173. https://doi.org/10.33991/epigraphe.v3i2.47.</w:t>
      </w:r>
    </w:p>
    <w:p w:rsidR="00105C23" w:rsidRPr="00105C23" w:rsidRDefault="00105C23" w:rsidP="00105C23">
      <w:pPr>
        <w:widowControl w:val="0"/>
        <w:autoSpaceDE w:val="0"/>
        <w:autoSpaceDN w:val="0"/>
        <w:adjustRightInd w:val="0"/>
        <w:ind w:left="480" w:hanging="480"/>
        <w:rPr>
          <w:rFonts w:ascii="Times New Roman" w:hAnsi="Times New Roman" w:cs="Times New Roman"/>
          <w:noProof/>
        </w:rPr>
      </w:pPr>
      <w:r w:rsidRPr="00105C23">
        <w:rPr>
          <w:rFonts w:ascii="Times New Roman" w:hAnsi="Times New Roman" w:cs="Times New Roman"/>
          <w:noProof/>
        </w:rPr>
        <w:t xml:space="preserve">Sudjono, Andreas. “INSPIRASI ROH KUDUS BAGI PENDETA DALAM MEMPERSIAPKAN KHOTBAHNYA.” </w:t>
      </w:r>
      <w:r w:rsidRPr="00105C23">
        <w:rPr>
          <w:rFonts w:ascii="Times New Roman" w:hAnsi="Times New Roman" w:cs="Times New Roman"/>
          <w:i/>
          <w:iCs/>
          <w:noProof/>
        </w:rPr>
        <w:t>Antusias Jurnal Teologi Dan Pelayan</w:t>
      </w:r>
      <w:r w:rsidRPr="00105C23">
        <w:rPr>
          <w:rFonts w:ascii="Times New Roman" w:hAnsi="Times New Roman" w:cs="Times New Roman"/>
          <w:noProof/>
        </w:rPr>
        <w:t>, 2011.</w:t>
      </w:r>
    </w:p>
    <w:p w:rsidR="00105C23" w:rsidRPr="00105C23" w:rsidRDefault="00105C23" w:rsidP="00105C23">
      <w:pPr>
        <w:widowControl w:val="0"/>
        <w:autoSpaceDE w:val="0"/>
        <w:autoSpaceDN w:val="0"/>
        <w:adjustRightInd w:val="0"/>
        <w:ind w:left="480" w:hanging="480"/>
        <w:rPr>
          <w:rFonts w:ascii="Times New Roman" w:hAnsi="Times New Roman" w:cs="Times New Roman"/>
          <w:noProof/>
        </w:rPr>
      </w:pPr>
      <w:r w:rsidRPr="00105C23">
        <w:rPr>
          <w:rFonts w:ascii="Times New Roman" w:hAnsi="Times New Roman" w:cs="Times New Roman"/>
          <w:noProof/>
        </w:rPr>
        <w:t xml:space="preserve">Syafrida, Syafrida, and Ralang Hartati. “Bersama Melawan Virus Covid 19 Di Indonesia.” </w:t>
      </w:r>
      <w:r w:rsidRPr="00105C23">
        <w:rPr>
          <w:rFonts w:ascii="Times New Roman" w:hAnsi="Times New Roman" w:cs="Times New Roman"/>
          <w:i/>
          <w:iCs/>
          <w:noProof/>
        </w:rPr>
        <w:t>SALAM: Jurnal Sosial Dan Budaya Syar-I</w:t>
      </w:r>
      <w:r w:rsidRPr="00105C23">
        <w:rPr>
          <w:rFonts w:ascii="Times New Roman" w:hAnsi="Times New Roman" w:cs="Times New Roman"/>
          <w:noProof/>
        </w:rPr>
        <w:t xml:space="preserve"> 7, no. 6 (2020): 495–508. https://doi.org/10.15408/sjsbs.v7i6.15325.</w:t>
      </w:r>
    </w:p>
    <w:p w:rsidR="00105C23" w:rsidRPr="00105C23" w:rsidRDefault="00105C23" w:rsidP="00105C23">
      <w:pPr>
        <w:widowControl w:val="0"/>
        <w:autoSpaceDE w:val="0"/>
        <w:autoSpaceDN w:val="0"/>
        <w:adjustRightInd w:val="0"/>
        <w:ind w:left="480" w:hanging="480"/>
        <w:rPr>
          <w:rFonts w:ascii="Times New Roman" w:hAnsi="Times New Roman" w:cs="Times New Roman"/>
          <w:noProof/>
        </w:rPr>
      </w:pPr>
      <w:r w:rsidRPr="00105C23">
        <w:rPr>
          <w:rFonts w:ascii="Times New Roman" w:hAnsi="Times New Roman" w:cs="Times New Roman"/>
          <w:noProof/>
        </w:rPr>
        <w:t xml:space="preserve">Tomatala, Yakob. “Penatalayanan Gereja Yang Efektif Di Dunia Modern.” </w:t>
      </w:r>
      <w:r w:rsidRPr="00105C23">
        <w:rPr>
          <w:rFonts w:ascii="Times New Roman" w:hAnsi="Times New Roman" w:cs="Times New Roman"/>
          <w:i/>
          <w:iCs/>
          <w:noProof/>
        </w:rPr>
        <w:t>Malang: Gandum Mas</w:t>
      </w:r>
      <w:r w:rsidRPr="00105C23">
        <w:rPr>
          <w:rFonts w:ascii="Times New Roman" w:hAnsi="Times New Roman" w:cs="Times New Roman"/>
          <w:noProof/>
        </w:rPr>
        <w:t>, 1993.</w:t>
      </w:r>
    </w:p>
    <w:p w:rsidR="00105C23" w:rsidRPr="00105C23" w:rsidRDefault="00105C23" w:rsidP="00105C23">
      <w:pPr>
        <w:widowControl w:val="0"/>
        <w:autoSpaceDE w:val="0"/>
        <w:autoSpaceDN w:val="0"/>
        <w:adjustRightInd w:val="0"/>
        <w:ind w:left="480" w:hanging="480"/>
        <w:rPr>
          <w:rFonts w:ascii="Times New Roman" w:hAnsi="Times New Roman" w:cs="Times New Roman"/>
          <w:noProof/>
        </w:rPr>
      </w:pPr>
      <w:r w:rsidRPr="00105C23">
        <w:rPr>
          <w:rFonts w:ascii="Times New Roman" w:hAnsi="Times New Roman" w:cs="Times New Roman"/>
          <w:noProof/>
        </w:rPr>
        <w:t xml:space="preserve">Walz, Edgar. </w:t>
      </w:r>
      <w:r w:rsidRPr="00105C23">
        <w:rPr>
          <w:rFonts w:ascii="Times New Roman" w:hAnsi="Times New Roman" w:cs="Times New Roman"/>
          <w:i/>
          <w:iCs/>
          <w:noProof/>
        </w:rPr>
        <w:t>Bagaimana Mengelolah Gereja Anda</w:t>
      </w:r>
      <w:r w:rsidRPr="00105C23">
        <w:rPr>
          <w:rFonts w:ascii="Times New Roman" w:hAnsi="Times New Roman" w:cs="Times New Roman"/>
          <w:noProof/>
        </w:rPr>
        <w:t>. Jakarta: BPK Gunung Mulia, 2008.</w:t>
      </w:r>
    </w:p>
    <w:p w:rsidR="00105C23" w:rsidRPr="00105C23" w:rsidRDefault="00105C23" w:rsidP="00105C23">
      <w:pPr>
        <w:widowControl w:val="0"/>
        <w:autoSpaceDE w:val="0"/>
        <w:autoSpaceDN w:val="0"/>
        <w:adjustRightInd w:val="0"/>
        <w:ind w:left="480" w:hanging="480"/>
        <w:rPr>
          <w:rFonts w:ascii="Times New Roman" w:hAnsi="Times New Roman" w:cs="Times New Roman"/>
          <w:noProof/>
        </w:rPr>
      </w:pPr>
      <w:r w:rsidRPr="00105C23">
        <w:rPr>
          <w:rFonts w:ascii="Times New Roman" w:hAnsi="Times New Roman" w:cs="Times New Roman"/>
          <w:noProof/>
        </w:rPr>
        <w:t xml:space="preserve">Waymire, Bob, and Peter Wagner. </w:t>
      </w:r>
      <w:r w:rsidRPr="00105C23">
        <w:rPr>
          <w:rFonts w:ascii="Times New Roman" w:hAnsi="Times New Roman" w:cs="Times New Roman"/>
          <w:i/>
          <w:iCs/>
          <w:noProof/>
        </w:rPr>
        <w:t>Pedoman Survei Pertumbuhan Gereja</w:t>
      </w:r>
      <w:r w:rsidRPr="00105C23">
        <w:rPr>
          <w:rFonts w:ascii="Times New Roman" w:hAnsi="Times New Roman" w:cs="Times New Roman"/>
          <w:noProof/>
        </w:rPr>
        <w:t>. Malang: Gandum Mas, 1996.</w:t>
      </w:r>
    </w:p>
    <w:p w:rsidR="00105C23" w:rsidRPr="00105C23" w:rsidRDefault="00105C23" w:rsidP="00105C23">
      <w:pPr>
        <w:widowControl w:val="0"/>
        <w:autoSpaceDE w:val="0"/>
        <w:autoSpaceDN w:val="0"/>
        <w:adjustRightInd w:val="0"/>
        <w:ind w:left="480" w:hanging="480"/>
        <w:rPr>
          <w:rFonts w:ascii="Times New Roman" w:hAnsi="Times New Roman" w:cs="Times New Roman"/>
          <w:noProof/>
        </w:rPr>
      </w:pPr>
      <w:r w:rsidRPr="00105C23">
        <w:rPr>
          <w:rFonts w:ascii="Times New Roman" w:hAnsi="Times New Roman" w:cs="Times New Roman"/>
          <w:noProof/>
        </w:rPr>
        <w:t xml:space="preserve">White, Ellen G. “Testimonies for the Church/9 Testimony Number 37.” </w:t>
      </w:r>
      <w:r w:rsidRPr="00105C23">
        <w:rPr>
          <w:rFonts w:ascii="Times New Roman" w:hAnsi="Times New Roman" w:cs="Times New Roman"/>
          <w:i/>
          <w:iCs/>
          <w:noProof/>
        </w:rPr>
        <w:t>Testimonies for the Church</w:t>
      </w:r>
      <w:r w:rsidRPr="00105C23">
        <w:rPr>
          <w:rFonts w:ascii="Times New Roman" w:hAnsi="Times New Roman" w:cs="Times New Roman"/>
          <w:noProof/>
        </w:rPr>
        <w:t>, 1992.</w:t>
      </w:r>
    </w:p>
    <w:p w:rsidR="00105C23" w:rsidRPr="00105C23" w:rsidRDefault="00105C23" w:rsidP="00105C23">
      <w:pPr>
        <w:widowControl w:val="0"/>
        <w:autoSpaceDE w:val="0"/>
        <w:autoSpaceDN w:val="0"/>
        <w:adjustRightInd w:val="0"/>
        <w:ind w:left="480" w:hanging="480"/>
        <w:rPr>
          <w:rFonts w:ascii="Times New Roman" w:hAnsi="Times New Roman" w:cs="Times New Roman"/>
          <w:noProof/>
        </w:rPr>
      </w:pPr>
      <w:r w:rsidRPr="00105C23">
        <w:rPr>
          <w:rFonts w:ascii="Times New Roman" w:hAnsi="Times New Roman" w:cs="Times New Roman"/>
          <w:noProof/>
        </w:rPr>
        <w:t>Widyaningrum, Gita Laras. “WHO Tetapkan COVID-19 Sebagai Pandemi Global, Apa Maksudnya?” National Geographic Indonesia, 2020.</w:t>
      </w:r>
    </w:p>
    <w:p w:rsidR="00105C23" w:rsidRPr="00105C23" w:rsidRDefault="00105C23" w:rsidP="00105C23">
      <w:pPr>
        <w:widowControl w:val="0"/>
        <w:autoSpaceDE w:val="0"/>
        <w:autoSpaceDN w:val="0"/>
        <w:adjustRightInd w:val="0"/>
        <w:ind w:left="480" w:hanging="480"/>
        <w:rPr>
          <w:rFonts w:ascii="Times New Roman" w:hAnsi="Times New Roman" w:cs="Times New Roman"/>
          <w:noProof/>
        </w:rPr>
      </w:pPr>
      <w:r w:rsidRPr="00105C23">
        <w:rPr>
          <w:rFonts w:ascii="Times New Roman" w:hAnsi="Times New Roman" w:cs="Times New Roman"/>
          <w:noProof/>
        </w:rPr>
        <w:t xml:space="preserve">Wiersbe, Warren W., and Howard F Sugden. </w:t>
      </w:r>
      <w:r w:rsidRPr="00105C23">
        <w:rPr>
          <w:rFonts w:ascii="Times New Roman" w:hAnsi="Times New Roman" w:cs="Times New Roman"/>
          <w:i/>
          <w:iCs/>
          <w:noProof/>
        </w:rPr>
        <w:t>Memimpin Gereja Secara Mantap</w:t>
      </w:r>
      <w:r w:rsidRPr="00105C23">
        <w:rPr>
          <w:rFonts w:ascii="Times New Roman" w:hAnsi="Times New Roman" w:cs="Times New Roman"/>
          <w:noProof/>
        </w:rPr>
        <w:t>. Bandung: Lembaga Literatur Baptis, 2003.</w:t>
      </w:r>
    </w:p>
    <w:p w:rsidR="00105C23" w:rsidRPr="00105C23" w:rsidRDefault="00105C23" w:rsidP="00105C23">
      <w:pPr>
        <w:widowControl w:val="0"/>
        <w:autoSpaceDE w:val="0"/>
        <w:autoSpaceDN w:val="0"/>
        <w:adjustRightInd w:val="0"/>
        <w:ind w:left="480" w:hanging="480"/>
        <w:rPr>
          <w:rFonts w:ascii="Times New Roman" w:hAnsi="Times New Roman" w:cs="Times New Roman"/>
          <w:noProof/>
        </w:rPr>
      </w:pPr>
      <w:r w:rsidRPr="00105C23">
        <w:rPr>
          <w:rFonts w:ascii="Times New Roman" w:hAnsi="Times New Roman" w:cs="Times New Roman"/>
          <w:noProof/>
        </w:rPr>
        <w:t xml:space="preserve">Yunus, Nur Rohim, and Annissa Rezki. “Kebijakan Pemberlakuan Lockdown.” </w:t>
      </w:r>
      <w:r w:rsidRPr="00105C23">
        <w:rPr>
          <w:rFonts w:ascii="Times New Roman" w:hAnsi="Times New Roman" w:cs="Times New Roman"/>
          <w:i/>
          <w:iCs/>
          <w:noProof/>
        </w:rPr>
        <w:t>Jurnal Sosial Dan Budaya Syar’i</w:t>
      </w:r>
      <w:r w:rsidRPr="00105C23">
        <w:rPr>
          <w:rFonts w:ascii="Times New Roman" w:hAnsi="Times New Roman" w:cs="Times New Roman"/>
          <w:noProof/>
        </w:rPr>
        <w:t xml:space="preserve"> 7, no. 3 (2020): 227–38.</w:t>
      </w:r>
    </w:p>
    <w:p w:rsidR="00105C23" w:rsidRPr="00105C23" w:rsidRDefault="00105C23" w:rsidP="00105C23">
      <w:pPr>
        <w:widowControl w:val="0"/>
        <w:autoSpaceDE w:val="0"/>
        <w:autoSpaceDN w:val="0"/>
        <w:adjustRightInd w:val="0"/>
        <w:ind w:left="480" w:hanging="480"/>
        <w:rPr>
          <w:rFonts w:ascii="Times New Roman" w:hAnsi="Times New Roman" w:cs="Times New Roman"/>
          <w:noProof/>
        </w:rPr>
      </w:pPr>
      <w:r w:rsidRPr="00105C23">
        <w:rPr>
          <w:rFonts w:ascii="Times New Roman" w:hAnsi="Times New Roman" w:cs="Times New Roman"/>
          <w:noProof/>
        </w:rPr>
        <w:t xml:space="preserve">Zaluchu, Sonny Eli. “Strategi Penelitian Kualitatif Dan Kuantitatif Di Dalam Penelitian Agama.” </w:t>
      </w:r>
      <w:r w:rsidRPr="00105C23">
        <w:rPr>
          <w:rFonts w:ascii="Times New Roman" w:hAnsi="Times New Roman" w:cs="Times New Roman"/>
          <w:i/>
          <w:iCs/>
          <w:noProof/>
        </w:rPr>
        <w:t>Evangelikal: Jurnal Teologi Injili Dan Pembinaan Warga Jemaat</w:t>
      </w:r>
      <w:r w:rsidRPr="00105C23">
        <w:rPr>
          <w:rFonts w:ascii="Times New Roman" w:hAnsi="Times New Roman" w:cs="Times New Roman"/>
          <w:noProof/>
        </w:rPr>
        <w:t xml:space="preserve"> 4, no. 1 (2020): 28–38. https://doi.org/10.46445/ejti.v4i1.167.</w:t>
      </w:r>
    </w:p>
    <w:p w:rsidR="00105C23" w:rsidRPr="00737428" w:rsidRDefault="00105C23" w:rsidP="00105C23">
      <w:pPr>
        <w:pStyle w:val="NormalWeb"/>
        <w:spacing w:before="0" w:beforeAutospacing="0" w:after="0" w:afterAutospacing="0"/>
        <w:jc w:val="both"/>
      </w:pPr>
      <w:r>
        <w:fldChar w:fldCharType="end"/>
      </w:r>
    </w:p>
    <w:sectPr w:rsidR="00105C23" w:rsidRPr="0073742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5C6" w:rsidRDefault="00B105C6" w:rsidP="003C2111">
      <w:r>
        <w:separator/>
      </w:r>
    </w:p>
  </w:endnote>
  <w:endnote w:type="continuationSeparator" w:id="0">
    <w:p w:rsidR="00B105C6" w:rsidRDefault="00B105C6" w:rsidP="003C2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5C6" w:rsidRDefault="00B105C6" w:rsidP="003C2111">
      <w:r>
        <w:separator/>
      </w:r>
    </w:p>
  </w:footnote>
  <w:footnote w:type="continuationSeparator" w:id="0">
    <w:p w:rsidR="00B105C6" w:rsidRDefault="00B105C6" w:rsidP="003C2111">
      <w:r>
        <w:continuationSeparator/>
      </w:r>
    </w:p>
  </w:footnote>
  <w:footnote w:id="1">
    <w:p w:rsidR="00342549" w:rsidRPr="008E61E6" w:rsidRDefault="00342549" w:rsidP="00342549">
      <w:pPr>
        <w:pStyle w:val="FootnoteText"/>
        <w:ind w:firstLine="720"/>
        <w:rPr>
          <w:rFonts w:ascii="Times New Roman" w:hAnsi="Times New Roman" w:cs="Times New Roman"/>
        </w:rPr>
      </w:pPr>
      <w:r w:rsidRPr="008E61E6">
        <w:rPr>
          <w:rStyle w:val="FootnoteReference"/>
          <w:rFonts w:ascii="Times New Roman" w:hAnsi="Times New Roman" w:cs="Times New Roman"/>
        </w:rPr>
        <w:footnoteRef/>
      </w:r>
      <w:r w:rsidRPr="008E61E6">
        <w:rPr>
          <w:rFonts w:ascii="Times New Roman" w:hAnsi="Times New Roman" w:cs="Times New Roman"/>
        </w:rPr>
        <w:t xml:space="preserve"> </w:t>
      </w:r>
      <w:r w:rsidRPr="008E61E6">
        <w:rPr>
          <w:rFonts w:ascii="Times New Roman" w:hAnsi="Times New Roman" w:cs="Times New Roman"/>
        </w:rPr>
        <w:fldChar w:fldCharType="begin" w:fldLock="1"/>
      </w:r>
      <w:r w:rsidRPr="008E61E6">
        <w:rPr>
          <w:rFonts w:ascii="Times New Roman" w:hAnsi="Times New Roman" w:cs="Times New Roman"/>
        </w:rPr>
        <w:instrText>ADDIN CSL_CITATION {"citationItems":[{"id":"ITEM-1","itemData":{"author":[{"dropping-particle":"","family":"McKechnie","given":"Jean L","non-dropping-particle":"","parse-names":false,"suffix":""}],"id":"ITEM-1","issued":{"date-parts":[["1979"]]},"publisher":"Simon and Schuster","title":"Websters new universal unabridged dictionary","type":"book"},"locator":"1786","uris":["http://www.mendeley.com/documents/?uuid=3959725f-07a7-439b-8512-2b82baf808ee"]}],"mendeley":{"formattedCitation":"Jean L McKechnie, &lt;i&gt;Websters New Universal Unabridged Dictionary&lt;/i&gt; (Simon and Schuster, 1979), 1786.","plainTextFormattedCitation":"Jean L McKechnie, Websters New Universal Unabridged Dictionary (Simon and Schuster, 1979), 1786.","previouslyFormattedCitation":"Jean L McKechnie, &lt;i&gt;Websters New Universal Unabridged Dictionary&lt;/i&gt; (Simon and Schuster, 1979), 1786."},"properties":{"noteIndex":1},"schema":"https://github.com/citation-style-language/schema/raw/master/csl-citation.json"}</w:instrText>
      </w:r>
      <w:r w:rsidRPr="008E61E6">
        <w:rPr>
          <w:rFonts w:ascii="Times New Roman" w:hAnsi="Times New Roman" w:cs="Times New Roman"/>
        </w:rPr>
        <w:fldChar w:fldCharType="separate"/>
      </w:r>
      <w:r w:rsidRPr="008E61E6">
        <w:rPr>
          <w:rFonts w:ascii="Times New Roman" w:hAnsi="Times New Roman" w:cs="Times New Roman"/>
          <w:noProof/>
        </w:rPr>
        <w:t xml:space="preserve">Jean L McKechnie, </w:t>
      </w:r>
      <w:r w:rsidRPr="008E61E6">
        <w:rPr>
          <w:rFonts w:ascii="Times New Roman" w:hAnsi="Times New Roman" w:cs="Times New Roman"/>
          <w:i/>
          <w:noProof/>
        </w:rPr>
        <w:t>Websters New Universal Unabridged Dictionary</w:t>
      </w:r>
      <w:r w:rsidRPr="008E61E6">
        <w:rPr>
          <w:rFonts w:ascii="Times New Roman" w:hAnsi="Times New Roman" w:cs="Times New Roman"/>
          <w:noProof/>
        </w:rPr>
        <w:t xml:space="preserve"> (Simon and Schuster, 1979), 1786.</w:t>
      </w:r>
      <w:r w:rsidRPr="008E61E6">
        <w:rPr>
          <w:rFonts w:ascii="Times New Roman" w:hAnsi="Times New Roman" w:cs="Times New Roman"/>
        </w:rPr>
        <w:fldChar w:fldCharType="end"/>
      </w:r>
    </w:p>
  </w:footnote>
  <w:footnote w:id="2">
    <w:p w:rsidR="00342549" w:rsidRPr="008E61E6" w:rsidRDefault="00342549" w:rsidP="00342549">
      <w:pPr>
        <w:pStyle w:val="FootnoteText"/>
        <w:ind w:firstLine="720"/>
        <w:rPr>
          <w:rFonts w:ascii="Times New Roman" w:hAnsi="Times New Roman" w:cs="Times New Roman"/>
        </w:rPr>
      </w:pPr>
      <w:r w:rsidRPr="008E61E6">
        <w:rPr>
          <w:rStyle w:val="FootnoteReference"/>
          <w:rFonts w:ascii="Times New Roman" w:hAnsi="Times New Roman" w:cs="Times New Roman"/>
        </w:rPr>
        <w:footnoteRef/>
      </w:r>
      <w:r w:rsidRPr="008E61E6">
        <w:rPr>
          <w:rFonts w:ascii="Times New Roman" w:hAnsi="Times New Roman" w:cs="Times New Roman"/>
        </w:rPr>
        <w:t xml:space="preserve"> </w:t>
      </w:r>
      <w:r w:rsidRPr="008E61E6">
        <w:rPr>
          <w:rFonts w:ascii="Times New Roman" w:hAnsi="Times New Roman" w:cs="Times New Roman"/>
        </w:rPr>
        <w:fldChar w:fldCharType="begin" w:fldLock="1"/>
      </w:r>
      <w:r w:rsidRPr="008E61E6">
        <w:rPr>
          <w:rFonts w:ascii="Times New Roman" w:hAnsi="Times New Roman" w:cs="Times New Roman"/>
        </w:rPr>
        <w:instrText>ADDIN CSL_CITATION {"citationItems":[{"id":"ITEM-1","itemData":{"author":[{"dropping-particle":"","family":"Smith","given":"Paul G","non-dropping-particle":"","parse-names":false,"suffix":""}],"id":"ITEM-1","issued":{"date-parts":[["1973"]]},"publisher":"Southern Pub. Association","title":"Managing God's Goods","type":"book"},"locator":"21","uris":["http://www.mendeley.com/documents/?uuid=9e3b0605-6e23-4e7c-bde5-c31604969af1"]}],"mendeley":{"formattedCitation":"Paul G Smith, &lt;i&gt;Managing God’s Goods&lt;/i&gt; (Southern Pub. Association, 1973), 21.","plainTextFormattedCitation":"Paul G Smith, Managing God’s Goods (Southern Pub. Association, 1973), 21.","previouslyFormattedCitation":"Paul G Smith, &lt;i&gt;Managing God’s Goods&lt;/i&gt; (Southern Pub. Association, 1973), 21."},"properties":{"noteIndex":2},"schema":"https://github.com/citation-style-language/schema/raw/master/csl-citation.json"}</w:instrText>
      </w:r>
      <w:r w:rsidRPr="008E61E6">
        <w:rPr>
          <w:rFonts w:ascii="Times New Roman" w:hAnsi="Times New Roman" w:cs="Times New Roman"/>
        </w:rPr>
        <w:fldChar w:fldCharType="separate"/>
      </w:r>
      <w:r w:rsidRPr="008E61E6">
        <w:rPr>
          <w:rFonts w:ascii="Times New Roman" w:hAnsi="Times New Roman" w:cs="Times New Roman"/>
          <w:noProof/>
        </w:rPr>
        <w:t xml:space="preserve">Paul G Smith, </w:t>
      </w:r>
      <w:r w:rsidRPr="008E61E6">
        <w:rPr>
          <w:rFonts w:ascii="Times New Roman" w:hAnsi="Times New Roman" w:cs="Times New Roman"/>
          <w:i/>
          <w:noProof/>
        </w:rPr>
        <w:t>Managing God’s Goods</w:t>
      </w:r>
      <w:r w:rsidRPr="008E61E6">
        <w:rPr>
          <w:rFonts w:ascii="Times New Roman" w:hAnsi="Times New Roman" w:cs="Times New Roman"/>
          <w:noProof/>
        </w:rPr>
        <w:t xml:space="preserve"> (Southern Pub. Association, 1973), 21.</w:t>
      </w:r>
      <w:r w:rsidRPr="008E61E6">
        <w:rPr>
          <w:rFonts w:ascii="Times New Roman" w:hAnsi="Times New Roman" w:cs="Times New Roman"/>
        </w:rPr>
        <w:fldChar w:fldCharType="end"/>
      </w:r>
    </w:p>
  </w:footnote>
  <w:footnote w:id="3">
    <w:p w:rsidR="00342549" w:rsidRPr="008E61E6" w:rsidRDefault="00342549" w:rsidP="00342549">
      <w:pPr>
        <w:pStyle w:val="FootnoteText"/>
        <w:ind w:firstLine="720"/>
        <w:rPr>
          <w:rFonts w:ascii="Times New Roman" w:hAnsi="Times New Roman" w:cs="Times New Roman"/>
        </w:rPr>
      </w:pPr>
      <w:r w:rsidRPr="008E61E6">
        <w:rPr>
          <w:rStyle w:val="FootnoteReference"/>
          <w:rFonts w:ascii="Times New Roman" w:hAnsi="Times New Roman" w:cs="Times New Roman"/>
        </w:rPr>
        <w:footnoteRef/>
      </w:r>
      <w:r w:rsidRPr="008E61E6">
        <w:rPr>
          <w:rFonts w:ascii="Times New Roman" w:hAnsi="Times New Roman" w:cs="Times New Roman"/>
        </w:rPr>
        <w:t xml:space="preserve"> </w:t>
      </w:r>
      <w:r w:rsidRPr="008E61E6">
        <w:rPr>
          <w:rFonts w:ascii="Times New Roman" w:hAnsi="Times New Roman" w:cs="Times New Roman"/>
        </w:rPr>
        <w:fldChar w:fldCharType="begin" w:fldLock="1"/>
      </w:r>
      <w:r w:rsidRPr="008E61E6">
        <w:rPr>
          <w:rFonts w:ascii="Times New Roman" w:hAnsi="Times New Roman" w:cs="Times New Roman"/>
        </w:rPr>
        <w:instrText>ADDIN CSL_CITATION {"citationItems":[{"id":"ITEM-1","itemData":{"author":[{"dropping-particle":"","family":"Cooper-White","given":"Michael L","non-dropping-particle":"","parse-names":false,"suffix":""}],"container-title":"Dialog","id":"ITEM-1","issue":"2","issued":{"date-parts":[["2009"]]},"page":"202-206","publisher":"Wiley Online Library","title":"Christian Stewardship in Light of a Theology of the Cross 1","type":"article-journal","volume":"48"},"locator":"203","uris":["http://www.mendeley.com/documents/?uuid=ee5a486d-380b-4f3a-9338-98c3233c6e4a"]}],"mendeley":{"formattedCitation":"Michael L Cooper-White, “Christian Stewardship in Light of a Theology of the Cross 1,” &lt;i&gt;Dialog&lt;/i&gt; 48, no. 2 (2009): 203.","plainTextFormattedCitation":"Michael L Cooper-White, “Christian Stewardship in Light of a Theology of the Cross 1,” Dialog 48, no. 2 (2009): 203.","previouslyFormattedCitation":"Michael L Cooper-White, “Christian Stewardship in Light of a Theology of the Cross 1,” &lt;i&gt;Dialog&lt;/i&gt; 48, no. 2 (2009): 203."},"properties":{"noteIndex":3},"schema":"https://github.com/citation-style-language/schema/raw/master/csl-citation.json"}</w:instrText>
      </w:r>
      <w:r w:rsidRPr="008E61E6">
        <w:rPr>
          <w:rFonts w:ascii="Times New Roman" w:hAnsi="Times New Roman" w:cs="Times New Roman"/>
        </w:rPr>
        <w:fldChar w:fldCharType="separate"/>
      </w:r>
      <w:r w:rsidRPr="008E61E6">
        <w:rPr>
          <w:rFonts w:ascii="Times New Roman" w:hAnsi="Times New Roman" w:cs="Times New Roman"/>
          <w:noProof/>
        </w:rPr>
        <w:t xml:space="preserve">Michael L Cooper-White, “Christian Stewardship in Light of a Theology of the Cross 1,” </w:t>
      </w:r>
      <w:r w:rsidRPr="008E61E6">
        <w:rPr>
          <w:rFonts w:ascii="Times New Roman" w:hAnsi="Times New Roman" w:cs="Times New Roman"/>
          <w:i/>
          <w:noProof/>
        </w:rPr>
        <w:t>Dialog</w:t>
      </w:r>
      <w:r w:rsidRPr="008E61E6">
        <w:rPr>
          <w:rFonts w:ascii="Times New Roman" w:hAnsi="Times New Roman" w:cs="Times New Roman"/>
          <w:noProof/>
        </w:rPr>
        <w:t xml:space="preserve"> 48, no. 2 (2009): 203.</w:t>
      </w:r>
      <w:r w:rsidRPr="008E61E6">
        <w:rPr>
          <w:rFonts w:ascii="Times New Roman" w:hAnsi="Times New Roman" w:cs="Times New Roman"/>
        </w:rPr>
        <w:fldChar w:fldCharType="end"/>
      </w:r>
    </w:p>
  </w:footnote>
  <w:footnote w:id="4">
    <w:p w:rsidR="00DB5EEE" w:rsidRPr="008E61E6" w:rsidRDefault="00DB5EEE" w:rsidP="00DB5EEE">
      <w:pPr>
        <w:pStyle w:val="FootnoteText"/>
        <w:ind w:firstLine="720"/>
        <w:rPr>
          <w:rFonts w:ascii="Times New Roman" w:hAnsi="Times New Roman" w:cs="Times New Roman"/>
        </w:rPr>
      </w:pPr>
      <w:r w:rsidRPr="008E61E6">
        <w:rPr>
          <w:rStyle w:val="FootnoteReference"/>
          <w:rFonts w:ascii="Times New Roman" w:hAnsi="Times New Roman" w:cs="Times New Roman"/>
        </w:rPr>
        <w:footnoteRef/>
      </w:r>
      <w:r w:rsidRPr="008E61E6">
        <w:rPr>
          <w:rFonts w:ascii="Times New Roman" w:hAnsi="Times New Roman" w:cs="Times New Roman"/>
        </w:rPr>
        <w:t xml:space="preserve"> </w:t>
      </w:r>
      <w:r w:rsidRPr="008E61E6">
        <w:rPr>
          <w:rFonts w:ascii="Times New Roman" w:hAnsi="Times New Roman" w:cs="Times New Roman"/>
        </w:rPr>
        <w:fldChar w:fldCharType="begin" w:fldLock="1"/>
      </w:r>
      <w:r w:rsidR="00342549" w:rsidRPr="008E61E6">
        <w:rPr>
          <w:rFonts w:ascii="Times New Roman" w:hAnsi="Times New Roman" w:cs="Times New Roman"/>
        </w:rPr>
        <w:instrText>ADDIN CSL_CITATION {"citationItems":[{"id":"ITEM-1","itemData":{"DOI":"10.33991/epigraphe.v4i1.145","ISSN":"2614-7203","abstract":"The internet has in fact become one with today's life. Not only has his presence changed many things in the fabric of social life, but it has also changed religious behavior. The worship behavior that has been limited by time and space, and that has become a standard for one's faith, is no longer the case. Not only related to the space and time of worship, even more than that the liturgy of the church that has been sacred has also changed. The output of writing this article is to find a formulation of the digital church. This study applies a qualitative method with phenomenological analysis. With this method, the scattered data can then be constructed in a more meaningful and easily understood theme. This research was conducted through 4 processes, namely: first describing facts based on data, second conducting an analysis of the facts found, third conducting a study of the topic from the standpoint of Christianity, and fourth finding its relevance in digital worship patterns.AbstrakInternet pada faktanya telah menyatu dengan kehidupan masa kini. Keha-dirannya tidak saja telah mengubah banyak hal dalam tatanan kehidupan sosial, tetapi juga telah mengubah perilaku keagamaan. Perilaku ibadah yang selama ini terbatasi oleh ruang dan waktu, dan itu telah dijadikan standar baku keimanan seseorang, sekarang tidak lagi demikian. Bukan saja terkait dengan ruang serta waktu peribadatan, bahkan lebih dari itu liturgi gereja yang selama ini disakralkan pun juga ikut berubah. Luaran dari penulisan artikel ini adalah untuk menemukan sebuah formulasi ten-tang gereja digital. Penelitian ini menerapkan metode kualtatif dengan analisis fenomenologi. Dengan metode ini akan dapat ditemukan data-data yang terserak selanjutnya dikonstruksikan dalam satu tema yang lebih bermakna dan mudah dipahami. Penelitian ini dilakukan melalui 4 proses, yaitu: pertama mendiskripsikan fakta berdasarkan data, kedua me-lakukan analisis terhadap fakta yang ditemukan, ketiga melakukan kajian terhadap topik dari sudut pandang ajaran Kekristeenan, dan keempat me-nemukan relevansinya pada pola peribadatan secara digital.","author":[{"dropping-particle":"","family":"Dwiraharjo","given":"Susanto","non-dropping-particle":"","parse-names":false,"suffix":""}],"container-title":"EPIGRAPHE: Jurnal Teologi dan Pelayanan Kristiani","id":"ITEM-1","issue":"2","issued":{"date-parts":[["2020"]]},"page":"154-169","title":"Konstruksi Teologis Gereja Digital: Sebuah Refleksi Biblis Ibadah Online di Masa Pandemi Covid-19","type":"article-journal","volume":"4"},"uris":["http://www.mendeley.com/documents/?uuid=fa41171b-1ed7-476d-8918-407254273f39"]}],"mendeley":{"formattedCitation":"Susanto Dwiraharjo, “Konstruksi Teologis Gereja Digital: Sebuah Refleksi Biblis Ibadah Online Di Masa Pandemi Covid-19,” &lt;i&gt;EPIGRAPHE: Jurnal Teologi Dan Pelayanan Kristiani&lt;/i&gt; 4, no. 2 (2020): 154–69, https://doi.org/10.33991/epigraphe.v4i1.145.","plainTextFormattedCitation":"Susanto Dwiraharjo, “Konstruksi Teologis Gereja Digital: Sebuah Refleksi Biblis Ibadah Online Di Masa Pandemi Covid-19,” EPIGRAPHE: Jurnal Teologi Dan Pelayanan Kristiani 4, no. 2 (2020): 154–69, https://doi.org/10.33991/epigraphe.v4i1.145.","previouslyFormattedCitation":"Susanto Dwiraharjo, “Konstruksi Teologis Gereja Digital: Sebuah Refleksi Biblis Ibadah Online Di Masa Pandemi Covid-19,” &lt;i&gt;EPIGRAPHE: Jurnal Teologi Dan Pelayanan Kristiani&lt;/i&gt; 4, no. 2 (2020): 154–69, https://doi.org/10.33991/epigraphe.v4i1.145."},"properties":{"noteIndex":4},"schema":"https://github.com/citation-style-language/schema/raw/master/csl-citation.json"}</w:instrText>
      </w:r>
      <w:r w:rsidRPr="008E61E6">
        <w:rPr>
          <w:rFonts w:ascii="Times New Roman" w:hAnsi="Times New Roman" w:cs="Times New Roman"/>
        </w:rPr>
        <w:fldChar w:fldCharType="separate"/>
      </w:r>
      <w:r w:rsidRPr="008E61E6">
        <w:rPr>
          <w:rFonts w:ascii="Times New Roman" w:hAnsi="Times New Roman" w:cs="Times New Roman"/>
          <w:noProof/>
        </w:rPr>
        <w:t xml:space="preserve">Susanto Dwiraharjo, “Konstruksi Teologis Gereja Digital: Sebuah Refleksi Biblis Ibadah Online Di Masa Pandemi Covid-19,” </w:t>
      </w:r>
      <w:r w:rsidRPr="008E61E6">
        <w:rPr>
          <w:rFonts w:ascii="Times New Roman" w:hAnsi="Times New Roman" w:cs="Times New Roman"/>
          <w:i/>
          <w:noProof/>
        </w:rPr>
        <w:t>EPIGRAPHE: Jurnal Teologi Dan Pelayanan Kristiani</w:t>
      </w:r>
      <w:r w:rsidRPr="008E61E6">
        <w:rPr>
          <w:rFonts w:ascii="Times New Roman" w:hAnsi="Times New Roman" w:cs="Times New Roman"/>
          <w:noProof/>
        </w:rPr>
        <w:t xml:space="preserve"> 4, no. 2 (2020): 154–69, https://doi.org/10.33991/epigraphe.v4i1.145.</w:t>
      </w:r>
      <w:r w:rsidRPr="008E61E6">
        <w:rPr>
          <w:rFonts w:ascii="Times New Roman" w:hAnsi="Times New Roman" w:cs="Times New Roman"/>
        </w:rPr>
        <w:fldChar w:fldCharType="end"/>
      </w:r>
    </w:p>
  </w:footnote>
  <w:footnote w:id="5">
    <w:p w:rsidR="007E605A" w:rsidRPr="008E61E6" w:rsidRDefault="007E605A" w:rsidP="008F1227">
      <w:pPr>
        <w:pStyle w:val="FootnoteText"/>
        <w:ind w:firstLine="720"/>
        <w:rPr>
          <w:rFonts w:ascii="Times New Roman" w:hAnsi="Times New Roman" w:cs="Times New Roman"/>
        </w:rPr>
      </w:pPr>
      <w:r w:rsidRPr="008E61E6">
        <w:rPr>
          <w:rStyle w:val="FootnoteReference"/>
          <w:rFonts w:ascii="Times New Roman" w:hAnsi="Times New Roman" w:cs="Times New Roman"/>
        </w:rPr>
        <w:footnoteRef/>
      </w:r>
      <w:r w:rsidRPr="008E61E6">
        <w:rPr>
          <w:rFonts w:ascii="Times New Roman" w:hAnsi="Times New Roman" w:cs="Times New Roman"/>
        </w:rPr>
        <w:t xml:space="preserve"> </w:t>
      </w:r>
      <w:r w:rsidRPr="008E61E6">
        <w:rPr>
          <w:rFonts w:ascii="Times New Roman" w:hAnsi="Times New Roman" w:cs="Times New Roman"/>
        </w:rPr>
        <w:fldChar w:fldCharType="begin" w:fldLock="1"/>
      </w:r>
      <w:r w:rsidR="00342549" w:rsidRPr="008E61E6">
        <w:rPr>
          <w:rFonts w:ascii="Times New Roman" w:hAnsi="Times New Roman" w:cs="Times New Roman"/>
        </w:rPr>
        <w:instrText>ADDIN CSL_CITATION {"citationItems":[{"id":"ITEM-1","itemData":{"DOI":"10.46445/ejti.v4i1.167","ISSN":"2548-7868","abstract":"Research does not start from the method but must depart from the root of the problem. Formulating precisely the paradigm and background of the research will help researchers design the research design and determine the method to use. In this case, quantitative, qualitative or a mixture of both can use. Through this paper, it explains that religious research and various topics within it are open with various approaches because of their nature as science. This paper builds research insights ranging from understanding the research itself, determining and formulating research problems to choosing the right approach by introducing various methods. Through this paper, it expected that there would be no difficulty in colliding the paradigm in conducting religious research with a qualitative, quantitative or both approaches.","author":[{"dropping-particle":"","family":"Zaluchu","given":"Sonny Eli","non-dropping-particle":"","parse-names":false,"suffix":""}],"container-title":"Evangelikal: Jurnal Teologi Injili dan Pembinaan Warga Jemaat","id":"ITEM-1","issue":"1","issued":{"date-parts":[["2020"]]},"page":"28-38","title":"Strategi Penelitian Kualitatif dan Kuantitatif Di Dalam Penelitian Agama","type":"article-journal","volume":"4"},"uris":["http://www.mendeley.com/documents/?uuid=8fdae2ef-f36f-4f45-9ca7-cb89edb2a2b9"]}],"mendeley":{"formattedCitation":"Sonny Eli Zaluchu, “Strategi Penelitian Kualitatif Dan Kuantitatif Di Dalam Penelitian Agama,” &lt;i&gt;Evangelikal: Jurnal Teologi Injili Dan Pembinaan Warga Jemaat&lt;/i&gt; 4, no. 1 (2020): 28–38, https://doi.org/10.46445/ejti.v4i1.167.","plainTextFormattedCitation":"Sonny Eli Zaluchu, “Strategi Penelitian Kualitatif Dan Kuantitatif Di Dalam Penelitian Agama,” Evangelikal: Jurnal Teologi Injili Dan Pembinaan Warga Jemaat 4, no. 1 (2020): 28–38, https://doi.org/10.46445/ejti.v4i1.167.","previouslyFormattedCitation":"Sonny Eli Zaluchu, “Strategi Penelitian Kualitatif Dan Kuantitatif Di Dalam Penelitian Agama,” &lt;i&gt;Evangelikal: Jurnal Teologi Injili Dan Pembinaan Warga Jemaat&lt;/i&gt; 4, no. 1 (2020): 28–38, https://doi.org/10.46445/ejti.v4i1.167."},"properties":{"noteIndex":5},"schema":"https://github.com/citation-style-language/schema/raw/master/csl-citation.json"}</w:instrText>
      </w:r>
      <w:r w:rsidRPr="008E61E6">
        <w:rPr>
          <w:rFonts w:ascii="Times New Roman" w:hAnsi="Times New Roman" w:cs="Times New Roman"/>
        </w:rPr>
        <w:fldChar w:fldCharType="separate"/>
      </w:r>
      <w:r w:rsidRPr="008E61E6">
        <w:rPr>
          <w:rFonts w:ascii="Times New Roman" w:hAnsi="Times New Roman" w:cs="Times New Roman"/>
          <w:noProof/>
        </w:rPr>
        <w:t xml:space="preserve">Sonny Eli Zaluchu, “Strategi Penelitian Kualitatif Dan Kuantitatif Di Dalam Penelitian Agama,” </w:t>
      </w:r>
      <w:r w:rsidRPr="008E61E6">
        <w:rPr>
          <w:rFonts w:ascii="Times New Roman" w:hAnsi="Times New Roman" w:cs="Times New Roman"/>
          <w:i/>
          <w:noProof/>
        </w:rPr>
        <w:t>Evangelikal: Jurnal Teologi Injili Dan Pembinaan Warga Jemaat</w:t>
      </w:r>
      <w:r w:rsidRPr="008E61E6">
        <w:rPr>
          <w:rFonts w:ascii="Times New Roman" w:hAnsi="Times New Roman" w:cs="Times New Roman"/>
          <w:noProof/>
        </w:rPr>
        <w:t xml:space="preserve"> 4, no. 1 (2020): 28–38, https://doi.org/10.46445/ejti.v4i1.167.</w:t>
      </w:r>
      <w:r w:rsidRPr="008E61E6">
        <w:rPr>
          <w:rFonts w:ascii="Times New Roman" w:hAnsi="Times New Roman" w:cs="Times New Roman"/>
        </w:rPr>
        <w:fldChar w:fldCharType="end"/>
      </w:r>
    </w:p>
  </w:footnote>
  <w:footnote w:id="6">
    <w:p w:rsidR="00342549" w:rsidRPr="008E61E6" w:rsidRDefault="00342549" w:rsidP="00342549">
      <w:pPr>
        <w:pStyle w:val="FootnoteText"/>
        <w:ind w:firstLine="720"/>
        <w:rPr>
          <w:rFonts w:ascii="Times New Roman" w:hAnsi="Times New Roman" w:cs="Times New Roman"/>
        </w:rPr>
      </w:pPr>
      <w:r w:rsidRPr="008E61E6">
        <w:rPr>
          <w:rStyle w:val="FootnoteReference"/>
          <w:rFonts w:ascii="Times New Roman" w:hAnsi="Times New Roman" w:cs="Times New Roman"/>
        </w:rPr>
        <w:footnoteRef/>
      </w:r>
      <w:r w:rsidRPr="008E61E6">
        <w:rPr>
          <w:rFonts w:ascii="Times New Roman" w:hAnsi="Times New Roman" w:cs="Times New Roman"/>
        </w:rPr>
        <w:t xml:space="preserve"> </w:t>
      </w:r>
      <w:r w:rsidRPr="008E61E6">
        <w:rPr>
          <w:rFonts w:ascii="Times New Roman" w:hAnsi="Times New Roman" w:cs="Times New Roman"/>
        </w:rPr>
        <w:fldChar w:fldCharType="begin" w:fldLock="1"/>
      </w:r>
      <w:r w:rsidRPr="008E61E6">
        <w:rPr>
          <w:rFonts w:ascii="Times New Roman" w:hAnsi="Times New Roman" w:cs="Times New Roman"/>
        </w:rPr>
        <w:instrText>ADDIN CSL_CITATION {"citationItems":[{"id":"ITEM-1","itemData":{"abstract":"… pelayanan misi (program-program dan orang-orang), dan pembinaan/pendidikan misi secara … karena kekristenan/gereja mengemban kesaksian atas anugerah Yesus Kristus yang membarui … Jika gereja/orang kristen mengabaikan dunia, sama dengan menghianati firman Allah …","author":[{"dropping-particle":"","family":"Amiman","given":"Ramona Vera","non-dropping-particle":"","parse-names":false,"suffix":""}],"container-title":"Missio Ecclesiae","id":"ITEM-1","issue":"2","issued":{"date-parts":[["2018"]]},"page":"164-187","title":"Penatalayanan Gereja Di Bidang Misi Sebagai Kontribusi Bagi Pelaksanaan Misi Gereja","type":"article-journal","volume":"7"},"uris":["http://www.mendeley.com/documents/?uuid=9dcd8468-6d47-4da0-aa91-e4ba662083d8"]}],"mendeley":{"formattedCitation":"Ramona Vera Amiman, “Penatalayanan Gereja Di Bidang Misi Sebagai Kontribusi Bagi Pelaksanaan Misi Gereja,” &lt;i&gt;Missio Ecclesiae&lt;/i&gt; 7, no. 2 (2018): 164–87.","plainTextFormattedCitation":"Ramona Vera Amiman, “Penatalayanan Gereja Di Bidang Misi Sebagai Kontribusi Bagi Pelaksanaan Misi Gereja,” Missio Ecclesiae 7, no. 2 (2018): 164–87.","previouslyFormattedCitation":"Ramona Vera Amiman, “Penatalayanan Gereja Di Bidang Misi Sebagai Kontribusi Bagi Pelaksanaan Misi Gereja,” &lt;i&gt;Missio Ecclesiae&lt;/i&gt; 7, no. 2 (2018): 164–87."},"properties":{"noteIndex":6},"schema":"https://github.com/citation-style-language/schema/raw/master/csl-citation.json"}</w:instrText>
      </w:r>
      <w:r w:rsidRPr="008E61E6">
        <w:rPr>
          <w:rFonts w:ascii="Times New Roman" w:hAnsi="Times New Roman" w:cs="Times New Roman"/>
        </w:rPr>
        <w:fldChar w:fldCharType="separate"/>
      </w:r>
      <w:r w:rsidRPr="008E61E6">
        <w:rPr>
          <w:rFonts w:ascii="Times New Roman" w:hAnsi="Times New Roman" w:cs="Times New Roman"/>
          <w:noProof/>
        </w:rPr>
        <w:t xml:space="preserve">Ramona Vera Amiman, “Penatalayanan Gereja Di Bidang Misi Sebagai Kontribusi Bagi Pelaksanaan Misi Gereja,” </w:t>
      </w:r>
      <w:r w:rsidRPr="008E61E6">
        <w:rPr>
          <w:rFonts w:ascii="Times New Roman" w:hAnsi="Times New Roman" w:cs="Times New Roman"/>
          <w:i/>
          <w:noProof/>
        </w:rPr>
        <w:t>Missio Ecclesiae</w:t>
      </w:r>
      <w:r w:rsidRPr="008E61E6">
        <w:rPr>
          <w:rFonts w:ascii="Times New Roman" w:hAnsi="Times New Roman" w:cs="Times New Roman"/>
          <w:noProof/>
        </w:rPr>
        <w:t xml:space="preserve"> 7, no. 2 (2018): 164–87.</w:t>
      </w:r>
      <w:r w:rsidRPr="008E61E6">
        <w:rPr>
          <w:rFonts w:ascii="Times New Roman" w:hAnsi="Times New Roman" w:cs="Times New Roman"/>
        </w:rPr>
        <w:fldChar w:fldCharType="end"/>
      </w:r>
    </w:p>
  </w:footnote>
  <w:footnote w:id="7">
    <w:p w:rsidR="00342549" w:rsidRPr="008E61E6" w:rsidRDefault="00342549" w:rsidP="00342549">
      <w:pPr>
        <w:pStyle w:val="FootnoteText"/>
        <w:ind w:firstLine="720"/>
        <w:rPr>
          <w:rFonts w:ascii="Times New Roman" w:hAnsi="Times New Roman" w:cs="Times New Roman"/>
        </w:rPr>
      </w:pPr>
      <w:r w:rsidRPr="008E61E6">
        <w:rPr>
          <w:rStyle w:val="FootnoteReference"/>
          <w:rFonts w:ascii="Times New Roman" w:hAnsi="Times New Roman" w:cs="Times New Roman"/>
        </w:rPr>
        <w:footnoteRef/>
      </w:r>
      <w:r w:rsidRPr="008E61E6">
        <w:rPr>
          <w:rFonts w:ascii="Times New Roman" w:hAnsi="Times New Roman" w:cs="Times New Roman"/>
        </w:rPr>
        <w:t xml:space="preserve"> </w:t>
      </w:r>
      <w:r w:rsidRPr="008E61E6">
        <w:rPr>
          <w:rFonts w:ascii="Times New Roman" w:hAnsi="Times New Roman" w:cs="Times New Roman"/>
        </w:rPr>
        <w:fldChar w:fldCharType="begin" w:fldLock="1"/>
      </w:r>
      <w:r w:rsidRPr="008E61E6">
        <w:rPr>
          <w:rFonts w:ascii="Times New Roman" w:hAnsi="Times New Roman" w:cs="Times New Roman"/>
        </w:rPr>
        <w:instrText>ADDIN CSL_CITATION {"citationItems":[{"id":"ITEM-1","itemData":{"author":[{"dropping-particle":"","family":"Bibleworks","given":"BibleWorks ceased operation as a provider of","non-dropping-particle":"","parse-names":false,"suffix":""}],"id":"ITEM-1","issued":{"date-parts":[["2018"]]},"title":"BibleWorks","type":"article"},"uris":["http://www.mendeley.com/documents/?uuid=be037a07-5cfb-47ed-af48-0473c0fa05c7"]}],"mendeley":{"formattedCitation":"BibleWorks ceased operation as a provider of Bibleworks, “BibleWorks,” 2018.","plainTextFormattedCitation":"BibleWorks ceased operation as a provider of Bibleworks, “BibleWorks,” 2018.","previouslyFormattedCitation":"BibleWorks ceased operation as a provider of Bibleworks, “BibleWorks,” 2018."},"properties":{"noteIndex":7},"schema":"https://github.com/citation-style-language/schema/raw/master/csl-citation.json"}</w:instrText>
      </w:r>
      <w:r w:rsidRPr="008E61E6">
        <w:rPr>
          <w:rFonts w:ascii="Times New Roman" w:hAnsi="Times New Roman" w:cs="Times New Roman"/>
        </w:rPr>
        <w:fldChar w:fldCharType="separate"/>
      </w:r>
      <w:r w:rsidRPr="008E61E6">
        <w:rPr>
          <w:rFonts w:ascii="Times New Roman" w:hAnsi="Times New Roman" w:cs="Times New Roman"/>
          <w:noProof/>
        </w:rPr>
        <w:t>BibleWorks ceased operation as a provider of Bibleworks, “BibleWorks,” 2018.</w:t>
      </w:r>
      <w:r w:rsidRPr="008E61E6">
        <w:rPr>
          <w:rFonts w:ascii="Times New Roman" w:hAnsi="Times New Roman" w:cs="Times New Roman"/>
        </w:rPr>
        <w:fldChar w:fldCharType="end"/>
      </w:r>
    </w:p>
  </w:footnote>
  <w:footnote w:id="8">
    <w:p w:rsidR="00342549" w:rsidRPr="008E61E6" w:rsidRDefault="00342549">
      <w:pPr>
        <w:pStyle w:val="FootnoteText"/>
        <w:rPr>
          <w:rFonts w:ascii="Times New Roman" w:hAnsi="Times New Roman" w:cs="Times New Roman"/>
        </w:rPr>
      </w:pPr>
      <w:r w:rsidRPr="008E61E6">
        <w:rPr>
          <w:rStyle w:val="FootnoteReference"/>
          <w:rFonts w:ascii="Times New Roman" w:hAnsi="Times New Roman" w:cs="Times New Roman"/>
        </w:rPr>
        <w:footnoteRef/>
      </w:r>
      <w:r w:rsidRPr="008E61E6">
        <w:rPr>
          <w:rFonts w:ascii="Times New Roman" w:hAnsi="Times New Roman" w:cs="Times New Roman"/>
        </w:rPr>
        <w:t xml:space="preserve"> </w:t>
      </w:r>
      <w:r w:rsidRPr="008E61E6">
        <w:rPr>
          <w:rFonts w:ascii="Times New Roman" w:hAnsi="Times New Roman" w:cs="Times New Roman"/>
        </w:rPr>
        <w:fldChar w:fldCharType="begin" w:fldLock="1"/>
      </w:r>
      <w:r w:rsidR="002863C6" w:rsidRPr="008E61E6">
        <w:rPr>
          <w:rFonts w:ascii="Times New Roman" w:hAnsi="Times New Roman" w:cs="Times New Roman"/>
        </w:rPr>
        <w:instrText>ADDIN CSL_CITATION {"citationItems":[{"id":"ITEM-1","itemData":{"author":[{"dropping-particle":"","family":"Tomatala","given":"Yakob","non-dropping-particle":"","parse-names":false,"suffix":""}],"container-title":"Malang: Gandum Mas","id":"ITEM-1","issued":{"date-parts":[["1993"]]},"title":"Penatalayanan Gereja yang Efektif di Dunia Modern","type":"article-journal"},"locator":"10","uris":["http://www.mendeley.com/documents/?uuid=0051e63a-151e-43d4-a3ea-66e25c9862f9"]}],"mendeley":{"formattedCitation":"Yakob Tomatala, “Penatalayanan Gereja Yang Efektif Di Dunia Modern,” &lt;i&gt;Malang: Gandum Mas&lt;/i&gt;, 1993, 10.","plainTextFormattedCitation":"Yakob Tomatala, “Penatalayanan Gereja Yang Efektif Di Dunia Modern,” Malang: Gandum Mas, 1993, 10.","previouslyFormattedCitation":"Yakob Tomatala, “Penatalayanan Gereja Yang Efektif Di Dunia Modern,” &lt;i&gt;Malang: Gandum Mas&lt;/i&gt;, 1993, 10."},"properties":{"noteIndex":8},"schema":"https://github.com/citation-style-language/schema/raw/master/csl-citation.json"}</w:instrText>
      </w:r>
      <w:r w:rsidRPr="008E61E6">
        <w:rPr>
          <w:rFonts w:ascii="Times New Roman" w:hAnsi="Times New Roman" w:cs="Times New Roman"/>
        </w:rPr>
        <w:fldChar w:fldCharType="separate"/>
      </w:r>
      <w:r w:rsidRPr="008E61E6">
        <w:rPr>
          <w:rFonts w:ascii="Times New Roman" w:hAnsi="Times New Roman" w:cs="Times New Roman"/>
          <w:noProof/>
        </w:rPr>
        <w:t xml:space="preserve">Yakob Tomatala, “Penatalayanan Gereja Yang Efektif Di Dunia Modern,” </w:t>
      </w:r>
      <w:r w:rsidRPr="008E61E6">
        <w:rPr>
          <w:rFonts w:ascii="Times New Roman" w:hAnsi="Times New Roman" w:cs="Times New Roman"/>
          <w:i/>
          <w:noProof/>
        </w:rPr>
        <w:t>Malang: Gandum Mas</w:t>
      </w:r>
      <w:r w:rsidRPr="008E61E6">
        <w:rPr>
          <w:rFonts w:ascii="Times New Roman" w:hAnsi="Times New Roman" w:cs="Times New Roman"/>
          <w:noProof/>
        </w:rPr>
        <w:t>, 1993, 10.</w:t>
      </w:r>
      <w:r w:rsidRPr="008E61E6">
        <w:rPr>
          <w:rFonts w:ascii="Times New Roman" w:hAnsi="Times New Roman" w:cs="Times New Roman"/>
        </w:rPr>
        <w:fldChar w:fldCharType="end"/>
      </w:r>
    </w:p>
  </w:footnote>
  <w:footnote w:id="9">
    <w:p w:rsidR="002863C6" w:rsidRPr="008E61E6" w:rsidRDefault="002863C6">
      <w:pPr>
        <w:pStyle w:val="FootnoteText"/>
        <w:rPr>
          <w:rFonts w:ascii="Times New Roman" w:hAnsi="Times New Roman" w:cs="Times New Roman"/>
        </w:rPr>
      </w:pPr>
      <w:r w:rsidRPr="008E61E6">
        <w:rPr>
          <w:rStyle w:val="FootnoteReference"/>
          <w:rFonts w:ascii="Times New Roman" w:hAnsi="Times New Roman" w:cs="Times New Roman"/>
        </w:rPr>
        <w:footnoteRef/>
      </w:r>
      <w:r w:rsidRPr="008E61E6">
        <w:rPr>
          <w:rFonts w:ascii="Times New Roman" w:hAnsi="Times New Roman" w:cs="Times New Roman"/>
        </w:rPr>
        <w:t xml:space="preserve"> </w:t>
      </w:r>
      <w:r w:rsidRPr="008E61E6">
        <w:rPr>
          <w:rFonts w:ascii="Times New Roman" w:hAnsi="Times New Roman" w:cs="Times New Roman"/>
        </w:rPr>
        <w:fldChar w:fldCharType="begin" w:fldLock="1"/>
      </w:r>
      <w:r w:rsidRPr="008E61E6">
        <w:rPr>
          <w:rFonts w:ascii="Times New Roman" w:hAnsi="Times New Roman" w:cs="Times New Roman"/>
        </w:rPr>
        <w:instrText>ADDIN CSL_CITATION {"citationItems":[{"id":"ITEM-1","itemData":{"author":[{"dropping-particle":"","family":"White","given":"Ellen G","non-dropping-particle":"","parse-names":false,"suffix":""}],"container-title":"Testimonies for the Church","id":"ITEM-1","issued":{"date-parts":[["1992"]]},"publisher":"Pacific Press","title":"Testimonies for the Church/9 Testimony number 37","type":"article-journal"},"locator":"249","uris":["http://www.mendeley.com/documents/?uuid=7c0324e6-6321-451b-98df-f41e4a4295b9"]}],"mendeley":{"formattedCitation":"Ellen G White, “Testimonies for the Church/9 Testimony Number 37,” &lt;i&gt;Testimonies for the Church&lt;/i&gt;, 1992, 249.","plainTextFormattedCitation":"Ellen G White, “Testimonies for the Church/9 Testimony Number 37,” Testimonies for the Church, 1992, 249.","previouslyFormattedCitation":"Ellen G White, “Testimonies for the Church/9 Testimony Number 37,” &lt;i&gt;Testimonies for the Church&lt;/i&gt;, 1992, 249."},"properties":{"noteIndex":9},"schema":"https://github.com/citation-style-language/schema/raw/master/csl-citation.json"}</w:instrText>
      </w:r>
      <w:r w:rsidRPr="008E61E6">
        <w:rPr>
          <w:rFonts w:ascii="Times New Roman" w:hAnsi="Times New Roman" w:cs="Times New Roman"/>
        </w:rPr>
        <w:fldChar w:fldCharType="separate"/>
      </w:r>
      <w:r w:rsidRPr="008E61E6">
        <w:rPr>
          <w:rFonts w:ascii="Times New Roman" w:hAnsi="Times New Roman" w:cs="Times New Roman"/>
          <w:noProof/>
        </w:rPr>
        <w:t xml:space="preserve">Ellen G White, “Testimonies for the Church/9 Testimony Number 37,” </w:t>
      </w:r>
      <w:r w:rsidRPr="008E61E6">
        <w:rPr>
          <w:rFonts w:ascii="Times New Roman" w:hAnsi="Times New Roman" w:cs="Times New Roman"/>
          <w:i/>
          <w:noProof/>
        </w:rPr>
        <w:t>Testimonies for the Church</w:t>
      </w:r>
      <w:r w:rsidRPr="008E61E6">
        <w:rPr>
          <w:rFonts w:ascii="Times New Roman" w:hAnsi="Times New Roman" w:cs="Times New Roman"/>
          <w:noProof/>
        </w:rPr>
        <w:t>, 1992, 249.</w:t>
      </w:r>
      <w:r w:rsidRPr="008E61E6">
        <w:rPr>
          <w:rFonts w:ascii="Times New Roman" w:hAnsi="Times New Roman" w:cs="Times New Roman"/>
        </w:rPr>
        <w:fldChar w:fldCharType="end"/>
      </w:r>
    </w:p>
  </w:footnote>
  <w:footnote w:id="10">
    <w:p w:rsidR="002863C6" w:rsidRPr="008E61E6" w:rsidRDefault="002863C6">
      <w:pPr>
        <w:pStyle w:val="FootnoteText"/>
        <w:rPr>
          <w:rFonts w:ascii="Times New Roman" w:hAnsi="Times New Roman" w:cs="Times New Roman"/>
        </w:rPr>
      </w:pPr>
      <w:r w:rsidRPr="008E61E6">
        <w:rPr>
          <w:rStyle w:val="FootnoteReference"/>
          <w:rFonts w:ascii="Times New Roman" w:hAnsi="Times New Roman" w:cs="Times New Roman"/>
        </w:rPr>
        <w:footnoteRef/>
      </w:r>
      <w:r w:rsidRPr="008E61E6">
        <w:rPr>
          <w:rFonts w:ascii="Times New Roman" w:hAnsi="Times New Roman" w:cs="Times New Roman"/>
        </w:rPr>
        <w:t xml:space="preserve"> </w:t>
      </w:r>
      <w:r w:rsidRPr="008E61E6">
        <w:rPr>
          <w:rFonts w:ascii="Times New Roman" w:hAnsi="Times New Roman" w:cs="Times New Roman"/>
        </w:rPr>
        <w:fldChar w:fldCharType="begin" w:fldLock="1"/>
      </w:r>
      <w:r w:rsidRPr="008E61E6">
        <w:rPr>
          <w:rFonts w:ascii="Times New Roman" w:hAnsi="Times New Roman" w:cs="Times New Roman"/>
        </w:rPr>
        <w:instrText>ADDIN CSL_CITATION {"citationItems":[{"id":"ITEM-1","itemData":{"author":[{"dropping-particle":"","family":"Cunningham","given":"Richard B","non-dropping-particle":"","parse-names":false,"suffix":""}],"id":"ITEM-1","issued":{"date-parts":[["1979"]]},"publisher":"Abingdon","title":"Creative stewardship","type":"book"},"locator":"17","uris":["http://www.mendeley.com/documents/?uuid=13370f6c-9d19-4780-95bb-997505413521"]}],"mendeley":{"formattedCitation":"Richard B Cunningham, &lt;i&gt;Creative Stewardship&lt;/i&gt; (Abingdon, 1979), 17.","plainTextFormattedCitation":"Richard B Cunningham, Creative Stewardship (Abingdon, 1979), 17.","previouslyFormattedCitation":"Richard B Cunningham, &lt;i&gt;Creative Stewardship&lt;/i&gt; (Abingdon, 1979), 17."},"properties":{"noteIndex":10},"schema":"https://github.com/citation-style-language/schema/raw/master/csl-citation.json"}</w:instrText>
      </w:r>
      <w:r w:rsidRPr="008E61E6">
        <w:rPr>
          <w:rFonts w:ascii="Times New Roman" w:hAnsi="Times New Roman" w:cs="Times New Roman"/>
        </w:rPr>
        <w:fldChar w:fldCharType="separate"/>
      </w:r>
      <w:r w:rsidRPr="008E61E6">
        <w:rPr>
          <w:rFonts w:ascii="Times New Roman" w:hAnsi="Times New Roman" w:cs="Times New Roman"/>
          <w:noProof/>
        </w:rPr>
        <w:t xml:space="preserve">Richard B Cunningham, </w:t>
      </w:r>
      <w:r w:rsidRPr="008E61E6">
        <w:rPr>
          <w:rFonts w:ascii="Times New Roman" w:hAnsi="Times New Roman" w:cs="Times New Roman"/>
          <w:i/>
          <w:noProof/>
        </w:rPr>
        <w:t>Creative Stewardship</w:t>
      </w:r>
      <w:r w:rsidRPr="008E61E6">
        <w:rPr>
          <w:rFonts w:ascii="Times New Roman" w:hAnsi="Times New Roman" w:cs="Times New Roman"/>
          <w:noProof/>
        </w:rPr>
        <w:t xml:space="preserve"> (Abingdon, 1979), 17.</w:t>
      </w:r>
      <w:r w:rsidRPr="008E61E6">
        <w:rPr>
          <w:rFonts w:ascii="Times New Roman" w:hAnsi="Times New Roman" w:cs="Times New Roman"/>
        </w:rPr>
        <w:fldChar w:fldCharType="end"/>
      </w:r>
    </w:p>
  </w:footnote>
  <w:footnote w:id="11">
    <w:p w:rsidR="002863C6" w:rsidRPr="008E61E6" w:rsidRDefault="002863C6" w:rsidP="002863C6">
      <w:pPr>
        <w:pStyle w:val="FootnoteText"/>
        <w:ind w:firstLine="720"/>
        <w:rPr>
          <w:rFonts w:ascii="Times New Roman" w:hAnsi="Times New Roman" w:cs="Times New Roman"/>
        </w:rPr>
      </w:pPr>
      <w:r w:rsidRPr="008E61E6">
        <w:rPr>
          <w:rStyle w:val="FootnoteReference"/>
          <w:rFonts w:ascii="Times New Roman" w:hAnsi="Times New Roman" w:cs="Times New Roman"/>
        </w:rPr>
        <w:footnoteRef/>
      </w:r>
      <w:r w:rsidRPr="008E61E6">
        <w:rPr>
          <w:rFonts w:ascii="Times New Roman" w:hAnsi="Times New Roman" w:cs="Times New Roman"/>
        </w:rPr>
        <w:t xml:space="preserve"> </w:t>
      </w:r>
      <w:r w:rsidRPr="008E61E6">
        <w:rPr>
          <w:rFonts w:ascii="Times New Roman" w:hAnsi="Times New Roman" w:cs="Times New Roman"/>
        </w:rPr>
        <w:fldChar w:fldCharType="begin" w:fldLock="1"/>
      </w:r>
      <w:r w:rsidRPr="008E61E6">
        <w:rPr>
          <w:rFonts w:ascii="Times New Roman" w:hAnsi="Times New Roman" w:cs="Times New Roman"/>
        </w:rPr>
        <w:instrText>ADDIN CSL_CITATION {"citationItems":[{"id":"ITEM-1","itemData":{"author":[{"dropping-particle":"","family":"Tomatala","given":"Yakob","non-dropping-particle":"","parse-names":false,"suffix":""}],"container-title":"Malang: Gandum Mas","id":"ITEM-1","issued":{"date-parts":[["1993"]]},"title":"Penatalayanan Gereja yang Efektif di Dunia Modern","type":"article-journal"},"locator":"11","uris":["http://www.mendeley.com/documents/?uuid=0051e63a-151e-43d4-a3ea-66e25c9862f9"]}],"mendeley":{"formattedCitation":"Tomatala, “Penatalayanan Gereja Yang Efektif Di Dunia Modern,” 11.","plainTextFormattedCitation":"Tomatala, “Penatalayanan Gereja Yang Efektif Di Dunia Modern,” 11.","previouslyFormattedCitation":"Tomatala, “Penatalayanan Gereja Yang Efektif Di Dunia Modern,” 11."},"properties":{"noteIndex":11},"schema":"https://github.com/citation-style-language/schema/raw/master/csl-citation.json"}</w:instrText>
      </w:r>
      <w:r w:rsidRPr="008E61E6">
        <w:rPr>
          <w:rFonts w:ascii="Times New Roman" w:hAnsi="Times New Roman" w:cs="Times New Roman"/>
        </w:rPr>
        <w:fldChar w:fldCharType="separate"/>
      </w:r>
      <w:r w:rsidRPr="008E61E6">
        <w:rPr>
          <w:rFonts w:ascii="Times New Roman" w:hAnsi="Times New Roman" w:cs="Times New Roman"/>
          <w:noProof/>
        </w:rPr>
        <w:t>Tomatala, “Penatalayanan Gereja Yang Efektif Di Dunia Modern,” 11.</w:t>
      </w:r>
      <w:r w:rsidRPr="008E61E6">
        <w:rPr>
          <w:rFonts w:ascii="Times New Roman" w:hAnsi="Times New Roman" w:cs="Times New Roman"/>
        </w:rPr>
        <w:fldChar w:fldCharType="end"/>
      </w:r>
    </w:p>
  </w:footnote>
  <w:footnote w:id="12">
    <w:p w:rsidR="002863C6" w:rsidRPr="008E61E6" w:rsidRDefault="002863C6" w:rsidP="002863C6">
      <w:pPr>
        <w:pStyle w:val="FootnoteText"/>
        <w:ind w:firstLine="720"/>
        <w:rPr>
          <w:rFonts w:ascii="Times New Roman" w:hAnsi="Times New Roman" w:cs="Times New Roman"/>
        </w:rPr>
      </w:pPr>
      <w:r w:rsidRPr="008E61E6">
        <w:rPr>
          <w:rStyle w:val="FootnoteReference"/>
          <w:rFonts w:ascii="Times New Roman" w:hAnsi="Times New Roman" w:cs="Times New Roman"/>
        </w:rPr>
        <w:footnoteRef/>
      </w:r>
      <w:r w:rsidRPr="008E61E6">
        <w:rPr>
          <w:rFonts w:ascii="Times New Roman" w:hAnsi="Times New Roman" w:cs="Times New Roman"/>
        </w:rPr>
        <w:t xml:space="preserve"> </w:t>
      </w:r>
      <w:r w:rsidRPr="008E61E6">
        <w:rPr>
          <w:rFonts w:ascii="Times New Roman" w:hAnsi="Times New Roman" w:cs="Times New Roman"/>
        </w:rPr>
        <w:fldChar w:fldCharType="begin" w:fldLock="1"/>
      </w:r>
      <w:r w:rsidRPr="008E61E6">
        <w:rPr>
          <w:rFonts w:ascii="Times New Roman" w:hAnsi="Times New Roman" w:cs="Times New Roman"/>
        </w:rPr>
        <w:instrText>ADDIN CSL_CITATION {"citationItems":[{"id":"ITEM-1","itemData":{"author":[{"dropping-particle":"","family":"Tomatala","given":"Yakob","non-dropping-particle":"","parse-names":false,"suffix":""}],"container-title":"Malang: Gandum Mas","id":"ITEM-1","issued":{"date-parts":[["1993"]]},"title":"Penatalayanan Gereja yang Efektif di Dunia Modern","type":"article-journal"},"locator":"12-16","uris":["http://www.mendeley.com/documents/?uuid=0051e63a-151e-43d4-a3ea-66e25c9862f9"]}],"mendeley":{"formattedCitation":"Tomatala, 12–16.","plainTextFormattedCitation":"Tomatala, 12–16.","previouslyFormattedCitation":"Tomatala, 12–16."},"properties":{"noteIndex":12},"schema":"https://github.com/citation-style-language/schema/raw/master/csl-citation.json"}</w:instrText>
      </w:r>
      <w:r w:rsidRPr="008E61E6">
        <w:rPr>
          <w:rFonts w:ascii="Times New Roman" w:hAnsi="Times New Roman" w:cs="Times New Roman"/>
        </w:rPr>
        <w:fldChar w:fldCharType="separate"/>
      </w:r>
      <w:r w:rsidRPr="008E61E6">
        <w:rPr>
          <w:rFonts w:ascii="Times New Roman" w:hAnsi="Times New Roman" w:cs="Times New Roman"/>
          <w:noProof/>
        </w:rPr>
        <w:t>Tomatala, 12–16.</w:t>
      </w:r>
      <w:r w:rsidRPr="008E61E6">
        <w:rPr>
          <w:rFonts w:ascii="Times New Roman" w:hAnsi="Times New Roman" w:cs="Times New Roman"/>
        </w:rPr>
        <w:fldChar w:fldCharType="end"/>
      </w:r>
    </w:p>
  </w:footnote>
  <w:footnote w:id="13">
    <w:p w:rsidR="002863C6" w:rsidRPr="008E61E6" w:rsidRDefault="002863C6" w:rsidP="002863C6">
      <w:pPr>
        <w:pStyle w:val="FootnoteText"/>
        <w:ind w:firstLine="720"/>
        <w:rPr>
          <w:rFonts w:ascii="Times New Roman" w:hAnsi="Times New Roman" w:cs="Times New Roman"/>
        </w:rPr>
      </w:pPr>
      <w:r w:rsidRPr="008E61E6">
        <w:rPr>
          <w:rStyle w:val="FootnoteReference"/>
          <w:rFonts w:ascii="Times New Roman" w:hAnsi="Times New Roman" w:cs="Times New Roman"/>
        </w:rPr>
        <w:footnoteRef/>
      </w:r>
      <w:r w:rsidRPr="008E61E6">
        <w:rPr>
          <w:rFonts w:ascii="Times New Roman" w:hAnsi="Times New Roman" w:cs="Times New Roman"/>
        </w:rPr>
        <w:t xml:space="preserve"> </w:t>
      </w:r>
      <w:r w:rsidRPr="008E61E6">
        <w:rPr>
          <w:rFonts w:ascii="Times New Roman" w:hAnsi="Times New Roman" w:cs="Times New Roman"/>
        </w:rPr>
        <w:fldChar w:fldCharType="begin" w:fldLock="1"/>
      </w:r>
      <w:r w:rsidRPr="008E61E6">
        <w:rPr>
          <w:rFonts w:ascii="Times New Roman" w:hAnsi="Times New Roman" w:cs="Times New Roman"/>
        </w:rPr>
        <w:instrText>ADDIN CSL_CITATION {"citationItems":[{"id":"ITEM-1","itemData":{"author":[{"dropping-particle":"","family":"Anwari","given":"M.S.","non-dropping-particle":"","parse-names":false,"suffix":""}],"id":"ITEM-1","issued":{"date-parts":[["2002"]]},"publisher":"Gandum Mas","publisher-place":"Malang","title":"Peranan Penatalayanan Dalam Pengembangan Jemaat","type":"book"},"locator":"7","uris":["http://www.mendeley.com/documents/?uuid=be1e72e8-7ae0-4702-bcf6-66a4451d29ac"]}],"mendeley":{"formattedCitation":"M.S. Anwari, &lt;i&gt;Peranan Penatalayanan Dalam Pengembangan Jemaat&lt;/i&gt; (Malang: Gandum Mas, 2002), 7.","plainTextFormattedCitation":"M.S. Anwari, Peranan Penatalayanan Dalam Pengembangan Jemaat (Malang: Gandum Mas, 2002), 7.","previouslyFormattedCitation":"M.S. Anwari, &lt;i&gt;Peranan Penatalayanan Dalam Pengembangan Jemaat&lt;/i&gt; (Malang: Gandum Mas, 2002), 7."},"properties":{"noteIndex":13},"schema":"https://github.com/citation-style-language/schema/raw/master/csl-citation.json"}</w:instrText>
      </w:r>
      <w:r w:rsidRPr="008E61E6">
        <w:rPr>
          <w:rFonts w:ascii="Times New Roman" w:hAnsi="Times New Roman" w:cs="Times New Roman"/>
        </w:rPr>
        <w:fldChar w:fldCharType="separate"/>
      </w:r>
      <w:r w:rsidRPr="008E61E6">
        <w:rPr>
          <w:rFonts w:ascii="Times New Roman" w:hAnsi="Times New Roman" w:cs="Times New Roman"/>
          <w:noProof/>
        </w:rPr>
        <w:t xml:space="preserve">M.S. Anwari, </w:t>
      </w:r>
      <w:r w:rsidRPr="008E61E6">
        <w:rPr>
          <w:rFonts w:ascii="Times New Roman" w:hAnsi="Times New Roman" w:cs="Times New Roman"/>
          <w:i/>
          <w:noProof/>
        </w:rPr>
        <w:t>Peranan Penatalayanan Dalam Pengembangan Jemaat</w:t>
      </w:r>
      <w:r w:rsidRPr="008E61E6">
        <w:rPr>
          <w:rFonts w:ascii="Times New Roman" w:hAnsi="Times New Roman" w:cs="Times New Roman"/>
          <w:noProof/>
        </w:rPr>
        <w:t xml:space="preserve"> (Malang: Gandum Mas, 2002), 7.</w:t>
      </w:r>
      <w:r w:rsidRPr="008E61E6">
        <w:rPr>
          <w:rFonts w:ascii="Times New Roman" w:hAnsi="Times New Roman" w:cs="Times New Roman"/>
        </w:rPr>
        <w:fldChar w:fldCharType="end"/>
      </w:r>
    </w:p>
  </w:footnote>
  <w:footnote w:id="14">
    <w:p w:rsidR="002863C6" w:rsidRPr="008E61E6" w:rsidRDefault="002863C6" w:rsidP="002863C6">
      <w:pPr>
        <w:pStyle w:val="FootnoteText"/>
        <w:ind w:firstLine="720"/>
        <w:rPr>
          <w:rFonts w:ascii="Times New Roman" w:hAnsi="Times New Roman" w:cs="Times New Roman"/>
        </w:rPr>
      </w:pPr>
      <w:r w:rsidRPr="008E61E6">
        <w:rPr>
          <w:rStyle w:val="FootnoteReference"/>
          <w:rFonts w:ascii="Times New Roman" w:hAnsi="Times New Roman" w:cs="Times New Roman"/>
        </w:rPr>
        <w:footnoteRef/>
      </w:r>
      <w:r w:rsidRPr="008E61E6">
        <w:rPr>
          <w:rFonts w:ascii="Times New Roman" w:hAnsi="Times New Roman" w:cs="Times New Roman"/>
        </w:rPr>
        <w:t xml:space="preserve"> </w:t>
      </w:r>
      <w:r w:rsidRPr="008E61E6">
        <w:rPr>
          <w:rFonts w:ascii="Times New Roman" w:hAnsi="Times New Roman" w:cs="Times New Roman"/>
        </w:rPr>
        <w:fldChar w:fldCharType="begin" w:fldLock="1"/>
      </w:r>
      <w:r w:rsidRPr="008E61E6">
        <w:rPr>
          <w:rFonts w:ascii="Times New Roman" w:hAnsi="Times New Roman" w:cs="Times New Roman"/>
        </w:rPr>
        <w:instrText>ADDIN CSL_CITATION {"citationItems":[{"id":"ITEM-1","itemData":{"author":[{"dropping-particle":"","family":"Tomatala","given":"Yakob","non-dropping-particle":"","parse-names":false,"suffix":""}],"container-title":"Malang: Gandum Mas","id":"ITEM-1","issued":{"date-parts":[["1993"]]},"title":"Penatalayanan Gereja yang Efektif di Dunia Modern","type":"article-journal"},"locator":"12","uris":["http://www.mendeley.com/documents/?uuid=0051e63a-151e-43d4-a3ea-66e25c9862f9"]}],"mendeley":{"formattedCitation":"Tomatala, “Penatalayanan Gereja Yang Efektif Di Dunia Modern,” 12.","plainTextFormattedCitation":"Tomatala, “Penatalayanan Gereja Yang Efektif Di Dunia Modern,” 12.","previouslyFormattedCitation":"Tomatala, “Penatalayanan Gereja Yang Efektif Di Dunia Modern,” 12."},"properties":{"noteIndex":14},"schema":"https://github.com/citation-style-language/schema/raw/master/csl-citation.json"}</w:instrText>
      </w:r>
      <w:r w:rsidRPr="008E61E6">
        <w:rPr>
          <w:rFonts w:ascii="Times New Roman" w:hAnsi="Times New Roman" w:cs="Times New Roman"/>
        </w:rPr>
        <w:fldChar w:fldCharType="separate"/>
      </w:r>
      <w:r w:rsidRPr="008E61E6">
        <w:rPr>
          <w:rFonts w:ascii="Times New Roman" w:hAnsi="Times New Roman" w:cs="Times New Roman"/>
          <w:noProof/>
        </w:rPr>
        <w:t>Tomatala, “Penatalayanan Gereja Yang Efektif Di Dunia Modern,” 12.</w:t>
      </w:r>
      <w:r w:rsidRPr="008E61E6">
        <w:rPr>
          <w:rFonts w:ascii="Times New Roman" w:hAnsi="Times New Roman" w:cs="Times New Roman"/>
        </w:rPr>
        <w:fldChar w:fldCharType="end"/>
      </w:r>
    </w:p>
  </w:footnote>
  <w:footnote w:id="15">
    <w:p w:rsidR="007D6E50" w:rsidRPr="008E61E6" w:rsidRDefault="007D6E50" w:rsidP="007D6E50">
      <w:pPr>
        <w:pStyle w:val="FootnoteText"/>
        <w:ind w:firstLine="720"/>
        <w:rPr>
          <w:rFonts w:ascii="Times New Roman" w:hAnsi="Times New Roman" w:cs="Times New Roman"/>
        </w:rPr>
      </w:pPr>
      <w:r w:rsidRPr="008E61E6">
        <w:rPr>
          <w:rStyle w:val="FootnoteReference"/>
          <w:rFonts w:ascii="Times New Roman" w:hAnsi="Times New Roman" w:cs="Times New Roman"/>
        </w:rPr>
        <w:footnoteRef/>
      </w:r>
      <w:r w:rsidRPr="008E61E6">
        <w:rPr>
          <w:rFonts w:ascii="Times New Roman" w:hAnsi="Times New Roman" w:cs="Times New Roman"/>
        </w:rPr>
        <w:t xml:space="preserve"> </w:t>
      </w:r>
      <w:r w:rsidRPr="008E61E6">
        <w:rPr>
          <w:rFonts w:ascii="Times New Roman" w:hAnsi="Times New Roman" w:cs="Times New Roman"/>
        </w:rPr>
        <w:fldChar w:fldCharType="begin" w:fldLock="1"/>
      </w:r>
      <w:r w:rsidR="002863C6" w:rsidRPr="008E61E6">
        <w:rPr>
          <w:rFonts w:ascii="Times New Roman" w:hAnsi="Times New Roman" w:cs="Times New Roman"/>
        </w:rPr>
        <w:instrText>ADDIN CSL_CITATION {"citationItems":[{"id":"ITEM-1","itemData":{"author":[{"dropping-particle":"","family":"Abineno","given":"J.L.Ch","non-dropping-particle":"","parse-names":false,"suffix":""}],"id":"ITEM-1","issued":{"date-parts":[["2017"]]},"publisher":"BPK Gunung Mulia","publisher-place":"Jakarta","title":"Diaken Diakonia dan Diakonat Gereja","type":"book"},"locator":"5","uris":["http://www.mendeley.com/documents/?uuid=23689f85-e805-4e62-b23b-dc31fa64737a"]}],"mendeley":{"formattedCitation":"J.L.Ch Abineno, &lt;i&gt;Diaken Diakonia Dan Diakonat Gereja&lt;/i&gt; (Jakarta: BPK Gunung Mulia, 2017), 5.","manualFormatting":"Abineno J.L.Ch., Diaken Diakonia Dan Diakonat Gereja, (Jakarta:BPK Gunung Mulia, 2010),5.","plainTextFormattedCitation":"J.L.Ch Abineno, Diaken Diakonia Dan Diakonat Gereja (Jakarta: BPK Gunung Mulia, 2017), 5.","previouslyFormattedCitation":"J.L.Ch Abineno, &lt;i&gt;Diaken Diakonia Dan Diakonat Gereja&lt;/i&gt; (Jakarta: BPK Gunung Mulia, 2017), 5."},"properties":{"noteIndex":15},"schema":"https://github.com/citation-style-language/schema/raw/master/csl-citation.json"}</w:instrText>
      </w:r>
      <w:r w:rsidRPr="008E61E6">
        <w:rPr>
          <w:rFonts w:ascii="Times New Roman" w:hAnsi="Times New Roman" w:cs="Times New Roman"/>
        </w:rPr>
        <w:fldChar w:fldCharType="separate"/>
      </w:r>
      <w:r w:rsidRPr="008E61E6">
        <w:rPr>
          <w:rFonts w:ascii="Times New Roman" w:hAnsi="Times New Roman" w:cs="Times New Roman"/>
          <w:noProof/>
        </w:rPr>
        <w:t xml:space="preserve">Abineno J.L.Ch., </w:t>
      </w:r>
      <w:r w:rsidRPr="008E61E6">
        <w:rPr>
          <w:rFonts w:ascii="Times New Roman" w:hAnsi="Times New Roman" w:cs="Times New Roman"/>
          <w:i/>
          <w:noProof/>
        </w:rPr>
        <w:t>Diaken Diakonia Dan Diakonat Gereja</w:t>
      </w:r>
      <w:r w:rsidRPr="008E61E6">
        <w:rPr>
          <w:rFonts w:ascii="Times New Roman" w:hAnsi="Times New Roman" w:cs="Times New Roman"/>
          <w:noProof/>
        </w:rPr>
        <w:t>, (Jakarta:BPK Gunung Mulia, 2010),5.</w:t>
      </w:r>
      <w:r w:rsidRPr="008E61E6">
        <w:rPr>
          <w:rFonts w:ascii="Times New Roman" w:hAnsi="Times New Roman" w:cs="Times New Roman"/>
        </w:rPr>
        <w:fldChar w:fldCharType="end"/>
      </w:r>
    </w:p>
  </w:footnote>
  <w:footnote w:id="16">
    <w:p w:rsidR="007D6E50" w:rsidRPr="008E61E6" w:rsidRDefault="007D6E50" w:rsidP="007D6E50">
      <w:pPr>
        <w:pStyle w:val="FootnoteText"/>
        <w:ind w:firstLine="720"/>
        <w:rPr>
          <w:rFonts w:ascii="Times New Roman" w:hAnsi="Times New Roman" w:cs="Times New Roman"/>
        </w:rPr>
      </w:pPr>
      <w:r w:rsidRPr="008E61E6">
        <w:rPr>
          <w:rStyle w:val="FootnoteReference"/>
          <w:rFonts w:ascii="Times New Roman" w:hAnsi="Times New Roman" w:cs="Times New Roman"/>
        </w:rPr>
        <w:footnoteRef/>
      </w:r>
      <w:r w:rsidRPr="008E61E6">
        <w:rPr>
          <w:rFonts w:ascii="Times New Roman" w:hAnsi="Times New Roman" w:cs="Times New Roman"/>
        </w:rPr>
        <w:t xml:space="preserve"> </w:t>
      </w:r>
      <w:r w:rsidRPr="008E61E6">
        <w:rPr>
          <w:rFonts w:ascii="Times New Roman" w:hAnsi="Times New Roman" w:cs="Times New Roman"/>
        </w:rPr>
        <w:fldChar w:fldCharType="begin" w:fldLock="1"/>
      </w:r>
      <w:r w:rsidR="002863C6" w:rsidRPr="008E61E6">
        <w:rPr>
          <w:rFonts w:ascii="Times New Roman" w:hAnsi="Times New Roman" w:cs="Times New Roman"/>
        </w:rPr>
        <w:instrText>ADDIN CSL_CITATION {"citationItems":[{"id":"ITEM-1","itemData":{"DOI":"10.33991/epigraphe.v3i2.47","ISSN":"2614-7203","abstract":"Integrity is a quality of character that must be possessed by every pastor. that is the quality of the character which is not blameworthy lives according to the word and does not sacrifice the right principles when under pressure. In the pastoral letters of the Apostle, Paul gives a reference and at the same time firmness to the pastors of the church who carry out his pastoral service. The purpose of this article is how pastors apply the concept of integrity in service according to the Pastoral Epistles. With a qualitative approach, this study applies a descriptive method to the pastors of the Pentecostal Church assembly in Indonesia in the Nabire area of the city. The conclusion is, integrity is really very important for a pastor because it is a basic force in a pastor's ministry. The value of a ministry is not determined by the high level of education or the many hours of flying in the ministry, but by the integrity of a pastor's church.  AbstrakIntegritas adalah kualitas karakter yang harus dimiliki oleh setiap gembala jemaat. yaitu kualitas karakter yang tidak tercela, hidup sesuai dengan perkataan, dan tidak mengorbankan prinsip yang benar saat berada di bawah tekanan. Dalam surat-surat penggembalaan Rasul Paulus memberikan acuan dan sekaligus ketegasan terhadap para gembala jemaat yang menjalankan pelayanan penggembalaannya. Tujuan dari artikel ini adalah bagaimana para gembala mengaplikasikan konsep integritas dalam pelayanan menurut Surat-surat penggembalaan. Dengan pendekatan kualitatif, penelitian ini menerapkan metode deskriptif pada gembala-gembala sidang Gereja Pantekosta di Indonesia di wilayah Nabire kota. Kesimpulannya adalah, integritas sungguh sangat penting bagi seorang gembala jemaat, karena merupakan kekuatan dasar dalam pelayanan seorang gembala. Nilai dari sebuah pelayanan tidak ditentukan oleh tingginya pendidikan semata atau banyaknya jam terbang dalam pelayanan, melainkan oleh integritas diri seorang gembala jemaat.","author":[{"dropping-particle":"","family":"Sudjarwo","given":"Markus","non-dropping-particle":"","parse-names":false,"suffix":""}],"container-title":"EPIGRAPHE: Jurnal Teologi dan Pelayanan Kristiani","id":"ITEM-1","issue":"2","issued":{"date-parts":[["2019"]]},"page":"173","title":"Mengaplikasikan Integritas Gembala Jemaat menurut Surat-surat Penggembalaan","type":"article-journal","volume":"3"},"uris":["http://www.mendeley.com/documents/?uuid=3e32668d-0a4f-41bd-9d59-a33d1036ac1f"]}],"mendeley":{"formattedCitation":"Markus Sudjarwo, “Mengaplikasikan Integritas Gembala Jemaat Menurut Surat-Surat Penggembalaan,” &lt;i&gt;EPIGRAPHE: Jurnal Teologi Dan Pelayanan Kristiani&lt;/i&gt; 3, no. 2 (2019): 173, https://doi.org/10.33991/epigraphe.v3i2.47.","plainTextFormattedCitation":"Markus Sudjarwo, “Mengaplikasikan Integritas Gembala Jemaat Menurut Surat-Surat Penggembalaan,” EPIGRAPHE: Jurnal Teologi Dan Pelayanan Kristiani 3, no. 2 (2019): 173, https://doi.org/10.33991/epigraphe.v3i2.47.","previouslyFormattedCitation":"Markus Sudjarwo, “Mengaplikasikan Integritas Gembala Jemaat Menurut Surat-Surat Penggembalaan,” &lt;i&gt;EPIGRAPHE: Jurnal Teologi Dan Pelayanan Kristiani&lt;/i&gt; 3, no. 2 (2019): 173, https://doi.org/10.33991/epigraphe.v3i2.47."},"properties":{"noteIndex":16},"schema":"https://github.com/citation-style-language/schema/raw/master/csl-citation.json"}</w:instrText>
      </w:r>
      <w:r w:rsidRPr="008E61E6">
        <w:rPr>
          <w:rFonts w:ascii="Times New Roman" w:hAnsi="Times New Roman" w:cs="Times New Roman"/>
        </w:rPr>
        <w:fldChar w:fldCharType="separate"/>
      </w:r>
      <w:r w:rsidRPr="008E61E6">
        <w:rPr>
          <w:rFonts w:ascii="Times New Roman" w:hAnsi="Times New Roman" w:cs="Times New Roman"/>
          <w:noProof/>
        </w:rPr>
        <w:t>Markus Sudjarwo</w:t>
      </w:r>
      <w:r w:rsidRPr="008E61E6">
        <w:rPr>
          <w:rFonts w:ascii="Times New Roman" w:hAnsi="Times New Roman" w:cs="Times New Roman"/>
          <w:i/>
          <w:iCs/>
          <w:noProof/>
        </w:rPr>
        <w:t>, “Mengaplikasikan Integritas Gembala Jemaat Menurut Surat-Surat Penggembalaan,</w:t>
      </w:r>
      <w:r w:rsidRPr="008E61E6">
        <w:rPr>
          <w:rFonts w:ascii="Times New Roman" w:hAnsi="Times New Roman" w:cs="Times New Roman"/>
          <w:noProof/>
        </w:rPr>
        <w:t xml:space="preserve">” </w:t>
      </w:r>
      <w:r w:rsidRPr="008E61E6">
        <w:rPr>
          <w:rFonts w:ascii="Times New Roman" w:hAnsi="Times New Roman" w:cs="Times New Roman"/>
          <w:i/>
          <w:noProof/>
        </w:rPr>
        <w:t>EPIGRAPHE: Jurnal Teologi Dan Pelayanan Kristiani</w:t>
      </w:r>
      <w:r w:rsidRPr="008E61E6">
        <w:rPr>
          <w:rFonts w:ascii="Times New Roman" w:hAnsi="Times New Roman" w:cs="Times New Roman"/>
          <w:noProof/>
        </w:rPr>
        <w:t xml:space="preserve"> 3, no. 2 (2019): 173, https://doi.org/10.33991/epigraphe.v3i2.47.</w:t>
      </w:r>
      <w:r w:rsidRPr="008E61E6">
        <w:rPr>
          <w:rFonts w:ascii="Times New Roman" w:hAnsi="Times New Roman" w:cs="Times New Roman"/>
        </w:rPr>
        <w:fldChar w:fldCharType="end"/>
      </w:r>
    </w:p>
  </w:footnote>
  <w:footnote w:id="17">
    <w:p w:rsidR="002863C6" w:rsidRPr="008E61E6" w:rsidRDefault="002863C6" w:rsidP="002863C6">
      <w:pPr>
        <w:pStyle w:val="FootnoteText"/>
        <w:ind w:firstLine="720"/>
        <w:rPr>
          <w:rFonts w:ascii="Times New Roman" w:hAnsi="Times New Roman" w:cs="Times New Roman"/>
        </w:rPr>
      </w:pPr>
      <w:r w:rsidRPr="008E61E6">
        <w:rPr>
          <w:rStyle w:val="FootnoteReference"/>
          <w:rFonts w:ascii="Times New Roman" w:hAnsi="Times New Roman" w:cs="Times New Roman"/>
        </w:rPr>
        <w:footnoteRef/>
      </w:r>
      <w:r w:rsidRPr="008E61E6">
        <w:rPr>
          <w:rFonts w:ascii="Times New Roman" w:hAnsi="Times New Roman" w:cs="Times New Roman"/>
        </w:rPr>
        <w:t xml:space="preserve"> </w:t>
      </w:r>
      <w:r w:rsidRPr="008E61E6">
        <w:rPr>
          <w:rFonts w:ascii="Times New Roman" w:hAnsi="Times New Roman" w:cs="Times New Roman"/>
        </w:rPr>
        <w:fldChar w:fldCharType="begin" w:fldLock="1"/>
      </w:r>
      <w:r w:rsidRPr="008E61E6">
        <w:rPr>
          <w:rFonts w:ascii="Times New Roman" w:hAnsi="Times New Roman" w:cs="Times New Roman"/>
        </w:rPr>
        <w:instrText>ADDIN CSL_CITATION {"citationItems":[{"id":"ITEM-1","itemData":{"author":[{"dropping-particle":"","family":"Julianes","given":"Matius","non-dropping-particle":"","parse-names":false,"suffix":""},{"dropping-particle":"","family":"Jiu","given":"Barthomius K","non-dropping-particle":"","parse-names":false,"suffix":""},{"dropping-particle":"","family":"Widiyanto","given":"Mikha Agus","non-dropping-particle":"","parse-names":false,"suffix":""}],"container-title":"Jurnal Teologi Praktika","id":"ITEM-1","issue":"1","issued":{"date-parts":[["2020"]]},"page":"43-52","title":"Peranan Penatalayanan Administrasi Bagi Efektivitas Pelayanan Gembala Jemaat","type":"article-journal","volume":"1"},"uris":["http://www.mendeley.com/documents/?uuid=62a86648-b59c-44e3-97b7-68d87dd1207d"]}],"mendeley":{"formattedCitation":"Matius Julianes, Barthomius K Jiu, and Mikha Agus Widiyanto, “Peranan Penatalayanan Administrasi Bagi Efektivitas Pelayanan Gembala Jemaat,” &lt;i&gt;Jurnal Teologi Praktika&lt;/i&gt; 1, no. 1 (2020): 43–52.","plainTextFormattedCitation":"Matius Julianes, Barthomius K Jiu, and Mikha Agus Widiyanto, “Peranan Penatalayanan Administrasi Bagi Efektivitas Pelayanan Gembala Jemaat,” Jurnal Teologi Praktika 1, no. 1 (2020): 43–52.","previouslyFormattedCitation":"Matius Julianes, Barthomius K Jiu, and Mikha Agus Widiyanto, “Peranan Penatalayanan Administrasi Bagi Efektivitas Pelayanan Gembala Jemaat,” &lt;i&gt;Jurnal Teologi Praktika&lt;/i&gt; 1, no. 1 (2020): 43–52."},"properties":{"noteIndex":17},"schema":"https://github.com/citation-style-language/schema/raw/master/csl-citation.json"}</w:instrText>
      </w:r>
      <w:r w:rsidRPr="008E61E6">
        <w:rPr>
          <w:rFonts w:ascii="Times New Roman" w:hAnsi="Times New Roman" w:cs="Times New Roman"/>
        </w:rPr>
        <w:fldChar w:fldCharType="separate"/>
      </w:r>
      <w:r w:rsidRPr="008E61E6">
        <w:rPr>
          <w:rFonts w:ascii="Times New Roman" w:hAnsi="Times New Roman" w:cs="Times New Roman"/>
          <w:noProof/>
        </w:rPr>
        <w:t xml:space="preserve">Matius Julianes, Barthomius K Jiu, and Mikha Agus Widiyanto, “Peranan Penatalayanan Administrasi Bagi Efektivitas Pelayanan Gembala Jemaat,” </w:t>
      </w:r>
      <w:r w:rsidRPr="008E61E6">
        <w:rPr>
          <w:rFonts w:ascii="Times New Roman" w:hAnsi="Times New Roman" w:cs="Times New Roman"/>
          <w:i/>
          <w:noProof/>
        </w:rPr>
        <w:t>Jurnal Teologi Praktika</w:t>
      </w:r>
      <w:r w:rsidRPr="008E61E6">
        <w:rPr>
          <w:rFonts w:ascii="Times New Roman" w:hAnsi="Times New Roman" w:cs="Times New Roman"/>
          <w:noProof/>
        </w:rPr>
        <w:t xml:space="preserve"> 1, no. 1 (2020): 43–52.</w:t>
      </w:r>
      <w:r w:rsidRPr="008E61E6">
        <w:rPr>
          <w:rFonts w:ascii="Times New Roman" w:hAnsi="Times New Roman" w:cs="Times New Roman"/>
        </w:rPr>
        <w:fldChar w:fldCharType="end"/>
      </w:r>
    </w:p>
  </w:footnote>
  <w:footnote w:id="18">
    <w:p w:rsidR="002863C6" w:rsidRPr="008E61E6" w:rsidRDefault="002863C6" w:rsidP="003B2124">
      <w:pPr>
        <w:pStyle w:val="FootnoteText"/>
        <w:ind w:firstLine="720"/>
        <w:rPr>
          <w:rFonts w:ascii="Times New Roman" w:hAnsi="Times New Roman" w:cs="Times New Roman"/>
        </w:rPr>
      </w:pPr>
      <w:r w:rsidRPr="008E61E6">
        <w:rPr>
          <w:rStyle w:val="FootnoteReference"/>
          <w:rFonts w:ascii="Times New Roman" w:hAnsi="Times New Roman" w:cs="Times New Roman"/>
        </w:rPr>
        <w:footnoteRef/>
      </w:r>
      <w:r w:rsidRPr="008E61E6">
        <w:rPr>
          <w:rFonts w:ascii="Times New Roman" w:hAnsi="Times New Roman" w:cs="Times New Roman"/>
        </w:rPr>
        <w:t xml:space="preserve"> </w:t>
      </w:r>
      <w:r w:rsidRPr="008E61E6">
        <w:rPr>
          <w:rFonts w:ascii="Times New Roman" w:hAnsi="Times New Roman" w:cs="Times New Roman"/>
        </w:rPr>
        <w:fldChar w:fldCharType="begin" w:fldLock="1"/>
      </w:r>
      <w:r w:rsidR="00135331" w:rsidRPr="008E61E6">
        <w:rPr>
          <w:rFonts w:ascii="Times New Roman" w:hAnsi="Times New Roman" w:cs="Times New Roman"/>
        </w:rPr>
        <w:instrText>ADDIN CSL_CITATION {"citationItems":[{"id":"ITEM-1","itemData":{"author":[{"dropping-particle":"","family":"Hadiwijono","given":"Harun","non-dropping-particle":"","parse-names":false,"suffix":""}],"id":"ITEM-1","issued":{"date-parts":[["2007"]]},"publisher":"BPK Gunung Mulia","publisher-place":"Jakarta","title":"Iman Kristen","type":"book"},"locator":"262-263","uris":["http://www.mendeley.com/documents/?uuid=6b96a143-fce0-4f81-829b-23786b3be1f4"]}],"mendeley":{"formattedCitation":"Harun Hadiwijono, &lt;i&gt;Iman Kristen&lt;/i&gt; (Jakarta: BPK Gunung Mulia, 2007), 262–63.","plainTextFormattedCitation":"Harun Hadiwijono, Iman Kristen (Jakarta: BPK Gunung Mulia, 2007), 262–63.","previouslyFormattedCitation":"Harun Hadiwijono, &lt;i&gt;Iman Kristen&lt;/i&gt; (Jakarta: BPK Gunung Mulia, 2007), 262–63."},"properties":{"noteIndex":18},"schema":"https://github.com/citation-style-language/schema/raw/master/csl-citation.json"}</w:instrText>
      </w:r>
      <w:r w:rsidRPr="008E61E6">
        <w:rPr>
          <w:rFonts w:ascii="Times New Roman" w:hAnsi="Times New Roman" w:cs="Times New Roman"/>
        </w:rPr>
        <w:fldChar w:fldCharType="separate"/>
      </w:r>
      <w:r w:rsidRPr="008E61E6">
        <w:rPr>
          <w:rFonts w:ascii="Times New Roman" w:hAnsi="Times New Roman" w:cs="Times New Roman"/>
          <w:noProof/>
        </w:rPr>
        <w:t xml:space="preserve">Harun Hadiwijono, </w:t>
      </w:r>
      <w:r w:rsidRPr="008E61E6">
        <w:rPr>
          <w:rFonts w:ascii="Times New Roman" w:hAnsi="Times New Roman" w:cs="Times New Roman"/>
          <w:i/>
          <w:noProof/>
        </w:rPr>
        <w:t>Iman Kristen</w:t>
      </w:r>
      <w:r w:rsidRPr="008E61E6">
        <w:rPr>
          <w:rFonts w:ascii="Times New Roman" w:hAnsi="Times New Roman" w:cs="Times New Roman"/>
          <w:noProof/>
        </w:rPr>
        <w:t xml:space="preserve"> (Jakarta: BPK Gunung Mulia, 2007), 262–63.</w:t>
      </w:r>
      <w:r w:rsidRPr="008E61E6">
        <w:rPr>
          <w:rFonts w:ascii="Times New Roman" w:hAnsi="Times New Roman" w:cs="Times New Roman"/>
        </w:rPr>
        <w:fldChar w:fldCharType="end"/>
      </w:r>
    </w:p>
  </w:footnote>
  <w:footnote w:id="19">
    <w:p w:rsidR="00135331" w:rsidRPr="008E61E6" w:rsidRDefault="00135331" w:rsidP="003B2124">
      <w:pPr>
        <w:pStyle w:val="FootnoteText"/>
        <w:ind w:firstLine="720"/>
        <w:rPr>
          <w:rFonts w:ascii="Times New Roman" w:hAnsi="Times New Roman" w:cs="Times New Roman"/>
        </w:rPr>
      </w:pPr>
      <w:r w:rsidRPr="008E61E6">
        <w:rPr>
          <w:rStyle w:val="FootnoteReference"/>
          <w:rFonts w:ascii="Times New Roman" w:hAnsi="Times New Roman" w:cs="Times New Roman"/>
        </w:rPr>
        <w:footnoteRef/>
      </w:r>
      <w:r w:rsidRPr="008E61E6">
        <w:rPr>
          <w:rFonts w:ascii="Times New Roman" w:hAnsi="Times New Roman" w:cs="Times New Roman"/>
        </w:rPr>
        <w:t xml:space="preserve"> </w:t>
      </w:r>
      <w:r w:rsidRPr="008E61E6">
        <w:rPr>
          <w:rFonts w:ascii="Times New Roman" w:hAnsi="Times New Roman" w:cs="Times New Roman"/>
        </w:rPr>
        <w:fldChar w:fldCharType="begin" w:fldLock="1"/>
      </w:r>
      <w:r w:rsidRPr="008E61E6">
        <w:rPr>
          <w:rFonts w:ascii="Times New Roman" w:hAnsi="Times New Roman" w:cs="Times New Roman"/>
        </w:rPr>
        <w:instrText>ADDIN CSL_CITATION {"citationItems":[{"id":"ITEM-1","itemData":{"author":[{"dropping-particle":"","family":"Badan Litbang PGI","given":"","non-dropping-particle":"","parse-names":false,"suffix":""}],"id":"ITEM-1","issued":{"date-parts":[["1993"]]},"publisher":"BPK Gunung Mulia","publisher-place":"Jakarta","title":"Teologi Perjumpaan","type":"book"},"locator":"96","uris":["http://www.mendeley.com/documents/?uuid=fe1c95a0-7935-4046-8bf4-58bacf5e30f7"]}],"mendeley":{"formattedCitation":"Badan Litbang PGI, &lt;i&gt;Teologi Perjumpaan&lt;/i&gt; (Jakarta: BPK Gunung Mulia, 1993), 96.","plainTextFormattedCitation":"Badan Litbang PGI, Teologi Perjumpaan (Jakarta: BPK Gunung Mulia, 1993), 96.","previouslyFormattedCitation":"Badan Litbang PGI, &lt;i&gt;Teologi Perjumpaan&lt;/i&gt; (Jakarta: BPK Gunung Mulia, 1993), 96."},"properties":{"noteIndex":19},"schema":"https://github.com/citation-style-language/schema/raw/master/csl-citation.json"}</w:instrText>
      </w:r>
      <w:r w:rsidRPr="008E61E6">
        <w:rPr>
          <w:rFonts w:ascii="Times New Roman" w:hAnsi="Times New Roman" w:cs="Times New Roman"/>
        </w:rPr>
        <w:fldChar w:fldCharType="separate"/>
      </w:r>
      <w:r w:rsidRPr="008E61E6">
        <w:rPr>
          <w:rFonts w:ascii="Times New Roman" w:hAnsi="Times New Roman" w:cs="Times New Roman"/>
          <w:noProof/>
        </w:rPr>
        <w:t xml:space="preserve">Badan Litbang PGI, </w:t>
      </w:r>
      <w:r w:rsidRPr="008E61E6">
        <w:rPr>
          <w:rFonts w:ascii="Times New Roman" w:hAnsi="Times New Roman" w:cs="Times New Roman"/>
          <w:i/>
          <w:noProof/>
        </w:rPr>
        <w:t>Teologi Perjumpaan</w:t>
      </w:r>
      <w:r w:rsidRPr="008E61E6">
        <w:rPr>
          <w:rFonts w:ascii="Times New Roman" w:hAnsi="Times New Roman" w:cs="Times New Roman"/>
          <w:noProof/>
        </w:rPr>
        <w:t xml:space="preserve"> (Jakarta: BPK Gunung Mulia, 1993), 96.</w:t>
      </w:r>
      <w:r w:rsidRPr="008E61E6">
        <w:rPr>
          <w:rFonts w:ascii="Times New Roman" w:hAnsi="Times New Roman" w:cs="Times New Roman"/>
        </w:rPr>
        <w:fldChar w:fldCharType="end"/>
      </w:r>
    </w:p>
  </w:footnote>
  <w:footnote w:id="20">
    <w:p w:rsidR="00135331" w:rsidRPr="008E61E6" w:rsidRDefault="00135331" w:rsidP="003B2124">
      <w:pPr>
        <w:pStyle w:val="FootnoteText"/>
        <w:ind w:firstLine="720"/>
        <w:rPr>
          <w:rFonts w:ascii="Times New Roman" w:hAnsi="Times New Roman" w:cs="Times New Roman"/>
        </w:rPr>
      </w:pPr>
      <w:r w:rsidRPr="008E61E6">
        <w:rPr>
          <w:rStyle w:val="FootnoteReference"/>
          <w:rFonts w:ascii="Times New Roman" w:hAnsi="Times New Roman" w:cs="Times New Roman"/>
        </w:rPr>
        <w:footnoteRef/>
      </w:r>
      <w:r w:rsidRPr="008E61E6">
        <w:rPr>
          <w:rFonts w:ascii="Times New Roman" w:hAnsi="Times New Roman" w:cs="Times New Roman"/>
        </w:rPr>
        <w:t xml:space="preserve"> </w:t>
      </w:r>
      <w:r w:rsidRPr="008E61E6">
        <w:rPr>
          <w:rFonts w:ascii="Times New Roman" w:hAnsi="Times New Roman" w:cs="Times New Roman"/>
        </w:rPr>
        <w:fldChar w:fldCharType="begin" w:fldLock="1"/>
      </w:r>
      <w:r w:rsidR="00D337B3" w:rsidRPr="008E61E6">
        <w:rPr>
          <w:rFonts w:ascii="Times New Roman" w:hAnsi="Times New Roman" w:cs="Times New Roman"/>
        </w:rPr>
        <w:instrText>ADDIN CSL_CITATION {"citationItems":[{"id":"ITEM-1","itemData":{"author":[{"dropping-particle":"","family":"A. Naftallino","given":"","non-dropping-particle":"","parse-names":false,"suffix":""}],"id":"ITEM-1","issued":{"date-parts":[["2009"]]},"publisher":"BPK Gunung Mulia","publisher-place":"Jakarta","title":"Misi di Abad Postmodernisme","type":"book"},"locator":"166","uris":["http://www.mendeley.com/documents/?uuid=f2cfcf8c-ab9c-41c3-a34a-b4d3ea16021c"]}],"mendeley":{"formattedCitation":"A. Naftallino, &lt;i&gt;Misi Di Abad Postmodernisme&lt;/i&gt; (Jakarta: BPK Gunung Mulia, 2009), 166.","plainTextFormattedCitation":"A. Naftallino, Misi Di Abad Postmodernisme (Jakarta: BPK Gunung Mulia, 2009), 166.","previouslyFormattedCitation":"A. Naftallino, &lt;i&gt;Misi Di Abad Postmodernisme&lt;/i&gt; (Jakarta: BPK Gunung Mulia, 2009), 166."},"properties":{"noteIndex":20},"schema":"https://github.com/citation-style-language/schema/raw/master/csl-citation.json"}</w:instrText>
      </w:r>
      <w:r w:rsidRPr="008E61E6">
        <w:rPr>
          <w:rFonts w:ascii="Times New Roman" w:hAnsi="Times New Roman" w:cs="Times New Roman"/>
        </w:rPr>
        <w:fldChar w:fldCharType="separate"/>
      </w:r>
      <w:r w:rsidRPr="008E61E6">
        <w:rPr>
          <w:rFonts w:ascii="Times New Roman" w:hAnsi="Times New Roman" w:cs="Times New Roman"/>
          <w:noProof/>
        </w:rPr>
        <w:t xml:space="preserve">A. Naftallino, </w:t>
      </w:r>
      <w:r w:rsidRPr="008E61E6">
        <w:rPr>
          <w:rFonts w:ascii="Times New Roman" w:hAnsi="Times New Roman" w:cs="Times New Roman"/>
          <w:i/>
          <w:noProof/>
        </w:rPr>
        <w:t>Misi Di Abad Postmodernisme</w:t>
      </w:r>
      <w:r w:rsidRPr="008E61E6">
        <w:rPr>
          <w:rFonts w:ascii="Times New Roman" w:hAnsi="Times New Roman" w:cs="Times New Roman"/>
          <w:noProof/>
        </w:rPr>
        <w:t xml:space="preserve"> (Jakarta: BPK Gunung Mulia, 2009), 166.</w:t>
      </w:r>
      <w:r w:rsidRPr="008E61E6">
        <w:rPr>
          <w:rFonts w:ascii="Times New Roman" w:hAnsi="Times New Roman" w:cs="Times New Roman"/>
        </w:rPr>
        <w:fldChar w:fldCharType="end"/>
      </w:r>
    </w:p>
  </w:footnote>
  <w:footnote w:id="21">
    <w:p w:rsidR="00D337B3" w:rsidRPr="008E61E6" w:rsidRDefault="00D337B3" w:rsidP="003B2124">
      <w:pPr>
        <w:pStyle w:val="FootnoteText"/>
        <w:ind w:firstLine="720"/>
        <w:rPr>
          <w:rFonts w:ascii="Times New Roman" w:hAnsi="Times New Roman" w:cs="Times New Roman"/>
        </w:rPr>
      </w:pPr>
      <w:r w:rsidRPr="008E61E6">
        <w:rPr>
          <w:rStyle w:val="FootnoteReference"/>
          <w:rFonts w:ascii="Times New Roman" w:hAnsi="Times New Roman" w:cs="Times New Roman"/>
        </w:rPr>
        <w:footnoteRef/>
      </w:r>
      <w:r w:rsidRPr="008E61E6">
        <w:rPr>
          <w:rFonts w:ascii="Times New Roman" w:hAnsi="Times New Roman" w:cs="Times New Roman"/>
        </w:rPr>
        <w:t xml:space="preserve"> </w:t>
      </w:r>
      <w:r w:rsidRPr="008E61E6">
        <w:rPr>
          <w:rFonts w:ascii="Times New Roman" w:hAnsi="Times New Roman" w:cs="Times New Roman"/>
        </w:rPr>
        <w:fldChar w:fldCharType="begin" w:fldLock="1"/>
      </w:r>
      <w:r w:rsidRPr="008E61E6">
        <w:rPr>
          <w:rFonts w:ascii="Times New Roman" w:hAnsi="Times New Roman" w:cs="Times New Roman"/>
        </w:rPr>
        <w:instrText>ADDIN CSL_CITATION {"citationItems":[{"id":"ITEM-1","itemData":{"author":[{"dropping-particle":"","family":"DGI","given":"","non-dropping-particle":"","parse-names":false,"suffix":""}],"id":"ITEM-1","issued":{"date-parts":[["1985"]]},"publisher":"DGI","publisher-place":"Jakarta","title":"Penatalayanan Dana Gereja Dalam DGI, Kemandirian Gereja : Laporan Lokakarya dan Konsultasi Keuangan Gereja","type":"book"},"locator":"30-31","uris":["http://www.mendeley.com/documents/?uuid=08d9e044-2a28-4990-872f-27621b0f8c43"]}],"mendeley":{"formattedCitation":"DGI, &lt;i&gt;Penatalayanan Dana Gereja Dalam DGI, Kemandirian Gereja : Laporan Lokakarya Dan Konsultasi Keuangan Gereja&lt;/i&gt; (Jakarta: DGI, 1985), 30–31.","plainTextFormattedCitation":"DGI, Penatalayanan Dana Gereja Dalam DGI, Kemandirian Gereja : Laporan Lokakarya Dan Konsultasi Keuangan Gereja (Jakarta: DGI, 1985), 30–31.","previouslyFormattedCitation":"DGI, &lt;i&gt;Penatalayanan Dana Gereja Dalam DGI, Kemandirian Gereja : Laporan Lokakarya Dan Konsultasi Keuangan Gereja&lt;/i&gt; (Jakarta: DGI, 1985), 30–31."},"properties":{"noteIndex":21},"schema":"https://github.com/citation-style-language/schema/raw/master/csl-citation.json"}</w:instrText>
      </w:r>
      <w:r w:rsidRPr="008E61E6">
        <w:rPr>
          <w:rFonts w:ascii="Times New Roman" w:hAnsi="Times New Roman" w:cs="Times New Roman"/>
        </w:rPr>
        <w:fldChar w:fldCharType="separate"/>
      </w:r>
      <w:r w:rsidRPr="008E61E6">
        <w:rPr>
          <w:rFonts w:ascii="Times New Roman" w:hAnsi="Times New Roman" w:cs="Times New Roman"/>
          <w:noProof/>
        </w:rPr>
        <w:t xml:space="preserve">DGI, </w:t>
      </w:r>
      <w:r w:rsidRPr="008E61E6">
        <w:rPr>
          <w:rFonts w:ascii="Times New Roman" w:hAnsi="Times New Roman" w:cs="Times New Roman"/>
          <w:i/>
          <w:noProof/>
        </w:rPr>
        <w:t>Penatalayanan Dana Gereja Dalam DGI, Kemandirian Gereja : Laporan Lokakarya Dan Konsultasi Keuangan Gereja</w:t>
      </w:r>
      <w:r w:rsidRPr="008E61E6">
        <w:rPr>
          <w:rFonts w:ascii="Times New Roman" w:hAnsi="Times New Roman" w:cs="Times New Roman"/>
          <w:noProof/>
        </w:rPr>
        <w:t xml:space="preserve"> (Jakarta: DGI, 1985), 30–31.</w:t>
      </w:r>
      <w:r w:rsidRPr="008E61E6">
        <w:rPr>
          <w:rFonts w:ascii="Times New Roman" w:hAnsi="Times New Roman" w:cs="Times New Roman"/>
        </w:rPr>
        <w:fldChar w:fldCharType="end"/>
      </w:r>
    </w:p>
  </w:footnote>
  <w:footnote w:id="22">
    <w:p w:rsidR="006A7647" w:rsidRPr="008E61E6" w:rsidRDefault="006A7647" w:rsidP="006A7647">
      <w:pPr>
        <w:pStyle w:val="FootnoteText"/>
        <w:ind w:firstLine="720"/>
        <w:rPr>
          <w:rFonts w:ascii="Times New Roman" w:hAnsi="Times New Roman" w:cs="Times New Roman"/>
        </w:rPr>
      </w:pPr>
      <w:r w:rsidRPr="008E61E6">
        <w:rPr>
          <w:rStyle w:val="FootnoteReference"/>
          <w:rFonts w:ascii="Times New Roman" w:hAnsi="Times New Roman" w:cs="Times New Roman"/>
        </w:rPr>
        <w:footnoteRef/>
      </w:r>
      <w:r w:rsidRPr="008E61E6">
        <w:rPr>
          <w:rFonts w:ascii="Times New Roman" w:hAnsi="Times New Roman" w:cs="Times New Roman"/>
        </w:rPr>
        <w:t xml:space="preserve"> </w:t>
      </w:r>
      <w:r w:rsidRPr="008E61E6">
        <w:rPr>
          <w:rFonts w:ascii="Times New Roman" w:hAnsi="Times New Roman" w:cs="Times New Roman"/>
        </w:rPr>
        <w:fldChar w:fldCharType="begin" w:fldLock="1"/>
      </w:r>
      <w:r w:rsidR="00D337B3" w:rsidRPr="008E61E6">
        <w:rPr>
          <w:rFonts w:ascii="Times New Roman" w:hAnsi="Times New Roman" w:cs="Times New Roman"/>
        </w:rPr>
        <w:instrText>ADDIN CSL_CITATION {"citationItems":[{"id":"ITEM-1","itemData":{"author":[{"dropping-particle":"","family":"Bagindo","given":"Ferry Stephen Natahnael","non-dropping-particle":"","parse-names":false,"suffix":""}],"container-title":"Jurnal Informatika dan Bisnis","id":"ITEM-1","issue":"1","issued":{"date-parts":[["2016"]]},"page":"30-39","title":"Analisis dan Perancangan Sistem Informasi Administrasi Gereja Pada Gereja HKBP Kamal Raya Ressort Cengkareng","type":"article-journal","volume":"5"},"uris":["http://www.mendeley.com/documents/?uuid=4182a440-14ee-4e44-a7ad-4aca872fc2da"]}],"mendeley":{"formattedCitation":"Ferry Stephen Natahnael Bagindo, “Analisis Dan Perancangan Sistem Informasi Administrasi Gereja Pada Gereja HKBP Kamal Raya Ressort Cengkareng,” &lt;i&gt;Jurnal Informatika Dan Bisnis&lt;/i&gt; 5, no. 1 (2016): 30–39.","plainTextFormattedCitation":"Ferry Stephen Natahnael Bagindo, “Analisis Dan Perancangan Sistem Informasi Administrasi Gereja Pada Gereja HKBP Kamal Raya Ressort Cengkareng,” Jurnal Informatika Dan Bisnis 5, no. 1 (2016): 30–39.","previouslyFormattedCitation":"Ferry Stephen Natahnael Bagindo, “Analisis Dan Perancangan Sistem Informasi Administrasi Gereja Pada Gereja HKBP Kamal Raya Ressort Cengkareng,” &lt;i&gt;Jurnal Informatika Dan Bisnis&lt;/i&gt; 5, no. 1 (2016): 30–39."},"properties":{"noteIndex":22},"schema":"https://github.com/citation-style-language/schema/raw/master/csl-citation.json"}</w:instrText>
      </w:r>
      <w:r w:rsidRPr="008E61E6">
        <w:rPr>
          <w:rFonts w:ascii="Times New Roman" w:hAnsi="Times New Roman" w:cs="Times New Roman"/>
        </w:rPr>
        <w:fldChar w:fldCharType="separate"/>
      </w:r>
      <w:r w:rsidRPr="008E61E6">
        <w:rPr>
          <w:rFonts w:ascii="Times New Roman" w:hAnsi="Times New Roman" w:cs="Times New Roman"/>
          <w:noProof/>
        </w:rPr>
        <w:t>Ferry Stephen Natahnael Bagindo,</w:t>
      </w:r>
      <w:r w:rsidRPr="008E61E6">
        <w:rPr>
          <w:rFonts w:ascii="Times New Roman" w:hAnsi="Times New Roman" w:cs="Times New Roman"/>
          <w:i/>
          <w:iCs/>
          <w:noProof/>
        </w:rPr>
        <w:t xml:space="preserve"> “Analisis Dan Perancangan Sistem Informasi Administrasi Gereja Pada Gereja HKBP Kamal Raya Ressort Cengkareng,”</w:t>
      </w:r>
      <w:r w:rsidRPr="008E61E6">
        <w:rPr>
          <w:rFonts w:ascii="Times New Roman" w:hAnsi="Times New Roman" w:cs="Times New Roman"/>
          <w:noProof/>
        </w:rPr>
        <w:t xml:space="preserve"> </w:t>
      </w:r>
      <w:r w:rsidRPr="008E61E6">
        <w:rPr>
          <w:rFonts w:ascii="Times New Roman" w:hAnsi="Times New Roman" w:cs="Times New Roman"/>
          <w:i/>
          <w:noProof/>
        </w:rPr>
        <w:t>Jurnal Informatika Dan Bisnis</w:t>
      </w:r>
      <w:r w:rsidRPr="008E61E6">
        <w:rPr>
          <w:rFonts w:ascii="Times New Roman" w:hAnsi="Times New Roman" w:cs="Times New Roman"/>
          <w:noProof/>
        </w:rPr>
        <w:t xml:space="preserve"> 5, no. 1 (2016): 30–39.</w:t>
      </w:r>
      <w:r w:rsidRPr="008E61E6">
        <w:rPr>
          <w:rFonts w:ascii="Times New Roman" w:hAnsi="Times New Roman" w:cs="Times New Roman"/>
        </w:rPr>
        <w:fldChar w:fldCharType="end"/>
      </w:r>
    </w:p>
  </w:footnote>
  <w:footnote w:id="23">
    <w:p w:rsidR="006A7647" w:rsidRPr="008E61E6" w:rsidRDefault="006A7647" w:rsidP="006A7647">
      <w:pPr>
        <w:pStyle w:val="FootnoteText"/>
        <w:ind w:firstLine="720"/>
        <w:rPr>
          <w:rFonts w:ascii="Times New Roman" w:hAnsi="Times New Roman" w:cs="Times New Roman"/>
        </w:rPr>
      </w:pPr>
      <w:r w:rsidRPr="008E61E6">
        <w:rPr>
          <w:rStyle w:val="FootnoteReference"/>
          <w:rFonts w:ascii="Times New Roman" w:hAnsi="Times New Roman" w:cs="Times New Roman"/>
        </w:rPr>
        <w:footnoteRef/>
      </w:r>
      <w:r w:rsidRPr="008E61E6">
        <w:rPr>
          <w:rFonts w:ascii="Times New Roman" w:hAnsi="Times New Roman" w:cs="Times New Roman"/>
        </w:rPr>
        <w:t xml:space="preserve"> </w:t>
      </w:r>
      <w:r w:rsidRPr="008E61E6">
        <w:rPr>
          <w:rFonts w:ascii="Times New Roman" w:hAnsi="Times New Roman" w:cs="Times New Roman"/>
        </w:rPr>
        <w:fldChar w:fldCharType="begin" w:fldLock="1"/>
      </w:r>
      <w:r w:rsidR="00D337B3" w:rsidRPr="008E61E6">
        <w:rPr>
          <w:rFonts w:ascii="Times New Roman" w:hAnsi="Times New Roman" w:cs="Times New Roman"/>
        </w:rPr>
        <w:instrText>ADDIN CSL_CITATION {"citationItems":[{"id":"ITEM-1","itemData":{"DOI":"10.33991/epigraphe.v1i1.7","ISSN":"2614-7203","abstract":"Abstract: The Ministry of a Gift is a Christian ministry both inward and outward of the chuirch. It is a reflection of the gift God’s given in related to Church ministry according to her need and the world’s context where the church existed. This article purposed to show the reflection that the world which in digital era is requiring an actual form of ministry that the church must be responded and prepared it. This article employed a method of literature descriptive and analysis of world’s context. The analysis result is that the church must establish and develop a gift of writing to God’s people in order to develop their ministry. Abstrak: Pelayanan Karunia adalah sebuah bentuk pelayanan Kristiani, baik dalam konteks gereja maupun di luar gereja. Pelayanan karunia merupakan refleksi dari pengembangan karunia yang Tuhan sediakan berkaitan dengan pelayanan sesuai dengan kebutuhan gereja dan konteks dunia di mana gereja berada. Artikel ini bertujuan untuk menunjukkan secara reflektif, bahwa dunia yang sudah memasuki era digital ini membutuhkan sebuah bentuk pelayanan aktual yang harus ditanggapi dan dipersiapkan oleh gereja. Metode dalam penelitian literatur ini adalah deskriptif dan analisis. Temuan dalam kajian analisis reflektif ini diperoleh, bahwa gereja harus mengembangkan karunia menulis bagi umat Tuhan agar dapat mengembangkan pelayanannya.","author":[{"dropping-particle":"","family":"Siahaan","given":"Harls Evan R.","non-dropping-particle":"","parse-names":false,"suffix":""}],"container-title":"EPIGRAPHE: Jurnal Teologi dan Pelayanan Kristiani","id":"ITEM-1","issue":"1","issued":{"date-parts":[["2018"]]},"page":"23","title":"Aktualisasi Pelayanan Karunia di Era Digital","type":"article-journal","volume":"1"},"uris":["http://www.mendeley.com/documents/?uuid=0ce519a4-0c65-4183-bafc-fb0150e21053"]}],"mendeley":{"formattedCitation":"Harls Evan R. Siahaan, “Aktualisasi Pelayanan Karunia Di Era Digital,” &lt;i&gt;EPIGRAPHE: Jurnal Teologi Dan Pelayanan Kristiani&lt;/i&gt; 1, no. 1 (2018): 23, https://doi.org/10.33991/epigraphe.v1i1.7.","plainTextFormattedCitation":"Harls Evan R. Siahaan, “Aktualisasi Pelayanan Karunia Di Era Digital,” EPIGRAPHE: Jurnal Teologi Dan Pelayanan Kristiani 1, no. 1 (2018): 23, https://doi.org/10.33991/epigraphe.v1i1.7.","previouslyFormattedCitation":"Harls Evan R. Siahaan, “Aktualisasi Pelayanan Karunia Di Era Digital,” &lt;i&gt;EPIGRAPHE: Jurnal Teologi Dan Pelayanan Kristiani&lt;/i&gt; 1, no. 1 (2018): 23, https://doi.org/10.33991/epigraphe.v1i1.7."},"properties":{"noteIndex":23},"schema":"https://github.com/citation-style-language/schema/raw/master/csl-citation.json"}</w:instrText>
      </w:r>
      <w:r w:rsidRPr="008E61E6">
        <w:rPr>
          <w:rFonts w:ascii="Times New Roman" w:hAnsi="Times New Roman" w:cs="Times New Roman"/>
        </w:rPr>
        <w:fldChar w:fldCharType="separate"/>
      </w:r>
      <w:r w:rsidR="00DB5EEE" w:rsidRPr="008E61E6">
        <w:rPr>
          <w:rFonts w:ascii="Times New Roman" w:hAnsi="Times New Roman" w:cs="Times New Roman"/>
          <w:noProof/>
        </w:rPr>
        <w:t xml:space="preserve">Harls Evan R. Siahaan, “Aktualisasi Pelayanan Karunia Di Era Digital,” </w:t>
      </w:r>
      <w:r w:rsidR="00DB5EEE" w:rsidRPr="008E61E6">
        <w:rPr>
          <w:rFonts w:ascii="Times New Roman" w:hAnsi="Times New Roman" w:cs="Times New Roman"/>
          <w:i/>
          <w:noProof/>
        </w:rPr>
        <w:t>EPIGRAPHE: Jurnal Teologi Dan Pelayanan Kristiani</w:t>
      </w:r>
      <w:r w:rsidR="00DB5EEE" w:rsidRPr="008E61E6">
        <w:rPr>
          <w:rFonts w:ascii="Times New Roman" w:hAnsi="Times New Roman" w:cs="Times New Roman"/>
          <w:noProof/>
        </w:rPr>
        <w:t xml:space="preserve"> 1, no. 1 (2018): 23, https://doi.org/10.33991/epigraphe.v1i1.7.</w:t>
      </w:r>
      <w:r w:rsidRPr="008E61E6">
        <w:rPr>
          <w:rFonts w:ascii="Times New Roman" w:hAnsi="Times New Roman" w:cs="Times New Roman"/>
        </w:rPr>
        <w:fldChar w:fldCharType="end"/>
      </w:r>
    </w:p>
  </w:footnote>
  <w:footnote w:id="24">
    <w:p w:rsidR="006A7647" w:rsidRPr="008E61E6" w:rsidRDefault="006A7647" w:rsidP="006A7647">
      <w:pPr>
        <w:pStyle w:val="FootnoteText"/>
        <w:ind w:firstLine="720"/>
        <w:rPr>
          <w:rFonts w:ascii="Times New Roman" w:hAnsi="Times New Roman" w:cs="Times New Roman"/>
        </w:rPr>
      </w:pPr>
      <w:r w:rsidRPr="008E61E6">
        <w:rPr>
          <w:rStyle w:val="FootnoteReference"/>
          <w:rFonts w:ascii="Times New Roman" w:hAnsi="Times New Roman" w:cs="Times New Roman"/>
        </w:rPr>
        <w:footnoteRef/>
      </w:r>
      <w:r w:rsidRPr="008E61E6">
        <w:rPr>
          <w:rFonts w:ascii="Times New Roman" w:hAnsi="Times New Roman" w:cs="Times New Roman"/>
        </w:rPr>
        <w:t xml:space="preserve"> </w:t>
      </w:r>
      <w:r w:rsidRPr="008E61E6">
        <w:rPr>
          <w:rFonts w:ascii="Times New Roman" w:hAnsi="Times New Roman" w:cs="Times New Roman"/>
        </w:rPr>
        <w:fldChar w:fldCharType="begin" w:fldLock="1"/>
      </w:r>
      <w:r w:rsidR="00D337B3" w:rsidRPr="008E61E6">
        <w:rPr>
          <w:rFonts w:ascii="Times New Roman" w:hAnsi="Times New Roman" w:cs="Times New Roman"/>
        </w:rPr>
        <w:instrText>ADDIN CSL_CITATION {"citationItems":[{"id":"ITEM-1","itemData":{"author":[{"dropping-particle":"","family":"Subsada","given":"Yakub B","non-dropping-particle":"","parse-names":false,"suffix":""}],"container-title":"Malang: Gandum Mas","id":"ITEM-1","issued":{"date-parts":[["2006"]]},"title":"Prinsip-Prinsip Pertimbangan Utama dalam Administrasi Gereja","type":"article-journal"},"locator":"23","uris":["http://www.mendeley.com/documents/?uuid=e8ec638b-c633-46f5-b17c-167b218736f7"]}],"mendeley":{"formattedCitation":"Yakub B Subsada, “Prinsip-Prinsip Pertimbangan Utama Dalam Administrasi Gereja,” &lt;i&gt;Malang: Gandum Mas&lt;/i&gt;, 2006, 23.","manualFormatting":"Yakub B Subsada, “Prinsip-Prinsip Pertimbangan Utama Dalam Administrasi Gereja,” (Malang : Gandum Mas, 2006), 23.","plainTextFormattedCitation":"Yakub B Subsada, “Prinsip-Prinsip Pertimbangan Utama Dalam Administrasi Gereja,” Malang: Gandum Mas, 2006, 23.","previouslyFormattedCitation":"Yakub B Subsada, “Prinsip-Prinsip Pertimbangan Utama Dalam Administrasi Gereja,” &lt;i&gt;Malang: Gandum Mas&lt;/i&gt;, 2006, 23."},"properties":{"noteIndex":24},"schema":"https://github.com/citation-style-language/schema/raw/master/csl-citation.json"}</w:instrText>
      </w:r>
      <w:r w:rsidRPr="008E61E6">
        <w:rPr>
          <w:rFonts w:ascii="Times New Roman" w:hAnsi="Times New Roman" w:cs="Times New Roman"/>
        </w:rPr>
        <w:fldChar w:fldCharType="separate"/>
      </w:r>
      <w:r w:rsidRPr="008E61E6">
        <w:rPr>
          <w:rFonts w:ascii="Times New Roman" w:hAnsi="Times New Roman" w:cs="Times New Roman"/>
          <w:bCs/>
          <w:noProof/>
        </w:rPr>
        <w:t>Yakub B Subsada</w:t>
      </w:r>
      <w:r w:rsidRPr="008E61E6">
        <w:rPr>
          <w:rFonts w:ascii="Times New Roman" w:hAnsi="Times New Roman" w:cs="Times New Roman"/>
          <w:bCs/>
          <w:i/>
          <w:iCs/>
          <w:noProof/>
        </w:rPr>
        <w:t>, “Prinsip-Prinsip Pertimbangan Utama Dalam Administrasi Gereja,</w:t>
      </w:r>
      <w:r w:rsidRPr="008E61E6">
        <w:rPr>
          <w:rFonts w:ascii="Times New Roman" w:hAnsi="Times New Roman" w:cs="Times New Roman"/>
          <w:bCs/>
          <w:noProof/>
        </w:rPr>
        <w:t>” (</w:t>
      </w:r>
      <w:r w:rsidRPr="008E61E6">
        <w:rPr>
          <w:rFonts w:ascii="Times New Roman" w:hAnsi="Times New Roman" w:cs="Times New Roman"/>
          <w:bCs/>
          <w:iCs/>
          <w:noProof/>
        </w:rPr>
        <w:t>Malang : Gandum Mas</w:t>
      </w:r>
      <w:r w:rsidRPr="008E61E6">
        <w:rPr>
          <w:rFonts w:ascii="Times New Roman" w:hAnsi="Times New Roman" w:cs="Times New Roman"/>
          <w:bCs/>
          <w:noProof/>
        </w:rPr>
        <w:t>, 2006), 23.</w:t>
      </w:r>
      <w:r w:rsidRPr="008E61E6">
        <w:rPr>
          <w:rFonts w:ascii="Times New Roman" w:hAnsi="Times New Roman" w:cs="Times New Roman"/>
        </w:rPr>
        <w:fldChar w:fldCharType="end"/>
      </w:r>
    </w:p>
  </w:footnote>
  <w:footnote w:id="25">
    <w:p w:rsidR="00D337B3" w:rsidRPr="008E61E6" w:rsidRDefault="00D337B3" w:rsidP="00D337B3">
      <w:pPr>
        <w:pStyle w:val="FootnoteText"/>
        <w:ind w:firstLine="720"/>
        <w:rPr>
          <w:rFonts w:ascii="Times New Roman" w:hAnsi="Times New Roman" w:cs="Times New Roman"/>
        </w:rPr>
      </w:pPr>
      <w:r w:rsidRPr="008E61E6">
        <w:rPr>
          <w:rStyle w:val="FootnoteReference"/>
          <w:rFonts w:ascii="Times New Roman" w:hAnsi="Times New Roman" w:cs="Times New Roman"/>
        </w:rPr>
        <w:footnoteRef/>
      </w:r>
      <w:r w:rsidRPr="008E61E6">
        <w:rPr>
          <w:rFonts w:ascii="Times New Roman" w:hAnsi="Times New Roman" w:cs="Times New Roman"/>
        </w:rPr>
        <w:t xml:space="preserve"> </w:t>
      </w:r>
      <w:r w:rsidRPr="008E61E6">
        <w:rPr>
          <w:rFonts w:ascii="Times New Roman" w:hAnsi="Times New Roman" w:cs="Times New Roman"/>
        </w:rPr>
        <w:fldChar w:fldCharType="begin" w:fldLock="1"/>
      </w:r>
      <w:r w:rsidRPr="008E61E6">
        <w:rPr>
          <w:rFonts w:ascii="Times New Roman" w:hAnsi="Times New Roman" w:cs="Times New Roman"/>
        </w:rPr>
        <w:instrText>ADDIN CSL_CITATION {"citationItems":[{"id":"ITEM-1","itemData":{"author":[{"dropping-particle":"","family":"Julianes","given":"Matius","non-dropping-particle":"","parse-names":false,"suffix":""},{"dropping-particle":"","family":"Jiu","given":"Barthomius K","non-dropping-particle":"","parse-names":false,"suffix":""},{"dropping-particle":"","family":"Widiyanto","given":"Mikha Agus","non-dropping-particle":"","parse-names":false,"suffix":""}],"container-title":"Jurnal Teologi Praktika","id":"ITEM-1","issue":"1","issued":{"date-parts":[["2020"]]},"page":"43-52","title":"Peranan Penatalayanan Administrasi Bagi Efektivitas Pelayanan Gembala Jemaat","type":"article-journal","volume":"1"},"locator":"43-52","uris":["http://www.mendeley.com/documents/?uuid=62a86648-b59c-44e3-97b7-68d87dd1207d"]}],"mendeley":{"formattedCitation":"Julianes, Jiu, and Widiyanto, “Peranan Penatalayanan Administrasi Bagi Efektivitas Pelayanan Gembala Jemaat,” 43–52.","plainTextFormattedCitation":"Julianes, Jiu, and Widiyanto, “Peranan Penatalayanan Administrasi Bagi Efektivitas Pelayanan Gembala Jemaat,” 43–52.","previouslyFormattedCitation":"Julianes, Jiu, and Widiyanto, “Peranan Penatalayanan Administrasi Bagi Efektivitas Pelayanan Gembala Jemaat,” 43–52."},"properties":{"noteIndex":25},"schema":"https://github.com/citation-style-language/schema/raw/master/csl-citation.json"}</w:instrText>
      </w:r>
      <w:r w:rsidRPr="008E61E6">
        <w:rPr>
          <w:rFonts w:ascii="Times New Roman" w:hAnsi="Times New Roman" w:cs="Times New Roman"/>
        </w:rPr>
        <w:fldChar w:fldCharType="separate"/>
      </w:r>
      <w:r w:rsidRPr="008E61E6">
        <w:rPr>
          <w:rFonts w:ascii="Times New Roman" w:hAnsi="Times New Roman" w:cs="Times New Roman"/>
          <w:noProof/>
        </w:rPr>
        <w:t>Julianes, Jiu, and Widiyanto, “Peranan Penatalayanan Administrasi Bagi Efektivitas Pelayanan Gembala Jemaat,” 43–52.</w:t>
      </w:r>
      <w:r w:rsidRPr="008E61E6">
        <w:rPr>
          <w:rFonts w:ascii="Times New Roman" w:hAnsi="Times New Roman" w:cs="Times New Roman"/>
        </w:rPr>
        <w:fldChar w:fldCharType="end"/>
      </w:r>
    </w:p>
  </w:footnote>
  <w:footnote w:id="26">
    <w:p w:rsidR="00D337B3" w:rsidRPr="008E61E6" w:rsidRDefault="00D337B3" w:rsidP="00D337B3">
      <w:pPr>
        <w:pStyle w:val="FootnoteText"/>
        <w:ind w:firstLine="720"/>
        <w:rPr>
          <w:rFonts w:ascii="Times New Roman" w:hAnsi="Times New Roman" w:cs="Times New Roman"/>
        </w:rPr>
      </w:pPr>
      <w:r w:rsidRPr="008E61E6">
        <w:rPr>
          <w:rStyle w:val="FootnoteReference"/>
          <w:rFonts w:ascii="Times New Roman" w:hAnsi="Times New Roman" w:cs="Times New Roman"/>
        </w:rPr>
        <w:footnoteRef/>
      </w:r>
      <w:r w:rsidRPr="008E61E6">
        <w:rPr>
          <w:rFonts w:ascii="Times New Roman" w:hAnsi="Times New Roman" w:cs="Times New Roman"/>
        </w:rPr>
        <w:t xml:space="preserve"> </w:t>
      </w:r>
      <w:r w:rsidRPr="008E61E6">
        <w:rPr>
          <w:rFonts w:ascii="Times New Roman" w:hAnsi="Times New Roman" w:cs="Times New Roman"/>
        </w:rPr>
        <w:fldChar w:fldCharType="begin" w:fldLock="1"/>
      </w:r>
      <w:r w:rsidRPr="008E61E6">
        <w:rPr>
          <w:rFonts w:ascii="Times New Roman" w:hAnsi="Times New Roman" w:cs="Times New Roman"/>
        </w:rPr>
        <w:instrText>ADDIN CSL_CITATION {"citationItems":[{"id":"ITEM-1","itemData":{"DOI":"10.33991/epigraphe.v1i1.7","ISSN":"2614-7203","abstract":"Abstract: The Ministry of a Gift is a Christian ministry both inward and outward of the chuirch. It is a reflection of the gift God’s given in related to Church ministry according to her need and the world’s context where the church existed. This article purposed to show the reflection that the world which in digital era is requiring an actual form of ministry that the church must be responded and prepared it. This article employed a method of literature descriptive and analysis of world’s context. The analysis result is that the church must establish and develop a gift of writing to God’s people in order to develop their ministry. Abstrak: Pelayanan Karunia adalah sebuah bentuk pelayanan Kristiani, baik dalam konteks gereja maupun di luar gereja. Pelayanan karunia merupakan refleksi dari pengembangan karunia yang Tuhan sediakan berkaitan dengan pelayanan sesuai dengan kebutuhan gereja dan konteks dunia di mana gereja berada. Artikel ini bertujuan untuk menunjukkan secara reflektif, bahwa dunia yang sudah memasuki era digital ini membutuhkan sebuah bentuk pelayanan aktual yang harus ditanggapi dan dipersiapkan oleh gereja. Metode dalam penelitian literatur ini adalah deskriptif dan analisis. Temuan dalam kajian analisis reflektif ini diperoleh, bahwa gereja harus mengembangkan karunia menulis bagi umat Tuhan agar dapat mengembangkan pelayanannya.","author":[{"dropping-particle":"","family":"Siahaan","given":"Harls Evan R.","non-dropping-particle":"","parse-names":false,"suffix":""}],"container-title":"EPIGRAPHE: Jurnal Teologi dan Pelayanan Kristiani","id":"ITEM-1","issue":"1","issued":{"date-parts":[["2018"]]},"page":"23","title":"Aktualisasi Pelayanan Karunia di Era Digital","type":"article-journal","volume":"1"},"uris":["http://www.mendeley.com/documents/?uuid=0ce519a4-0c65-4183-bafc-fb0150e21053"]}],"mendeley":{"formattedCitation":"Siahaan, “Aktualisasi Pelayanan Karunia Di Era Digital.”","plainTextFormattedCitation":"Siahaan, “Aktualisasi Pelayanan Karunia Di Era Digital.”","previouslyFormattedCitation":"Siahaan, “Aktualisasi Pelayanan Karunia Di Era Digital.”"},"properties":{"noteIndex":26},"schema":"https://github.com/citation-style-language/schema/raw/master/csl-citation.json"}</w:instrText>
      </w:r>
      <w:r w:rsidRPr="008E61E6">
        <w:rPr>
          <w:rFonts w:ascii="Times New Roman" w:hAnsi="Times New Roman" w:cs="Times New Roman"/>
        </w:rPr>
        <w:fldChar w:fldCharType="separate"/>
      </w:r>
      <w:r w:rsidRPr="008E61E6">
        <w:rPr>
          <w:rFonts w:ascii="Times New Roman" w:hAnsi="Times New Roman" w:cs="Times New Roman"/>
          <w:noProof/>
        </w:rPr>
        <w:t>Siahaan, “Aktualisasi Pelayanan Karunia Di Era Digital.”</w:t>
      </w:r>
      <w:r w:rsidRPr="008E61E6">
        <w:rPr>
          <w:rFonts w:ascii="Times New Roman" w:hAnsi="Times New Roman" w:cs="Times New Roman"/>
        </w:rPr>
        <w:fldChar w:fldCharType="end"/>
      </w:r>
    </w:p>
  </w:footnote>
  <w:footnote w:id="27">
    <w:p w:rsidR="00D337B3" w:rsidRPr="008E61E6" w:rsidRDefault="00D337B3" w:rsidP="00D337B3">
      <w:pPr>
        <w:pStyle w:val="FootnoteText"/>
        <w:ind w:firstLine="720"/>
        <w:rPr>
          <w:rFonts w:ascii="Times New Roman" w:hAnsi="Times New Roman" w:cs="Times New Roman"/>
        </w:rPr>
      </w:pPr>
      <w:r w:rsidRPr="008E61E6">
        <w:rPr>
          <w:rStyle w:val="FootnoteReference"/>
          <w:rFonts w:ascii="Times New Roman" w:hAnsi="Times New Roman" w:cs="Times New Roman"/>
        </w:rPr>
        <w:footnoteRef/>
      </w:r>
      <w:r w:rsidRPr="008E61E6">
        <w:rPr>
          <w:rFonts w:ascii="Times New Roman" w:hAnsi="Times New Roman" w:cs="Times New Roman"/>
        </w:rPr>
        <w:t xml:space="preserve"> </w:t>
      </w:r>
      <w:r w:rsidRPr="008E61E6">
        <w:rPr>
          <w:rFonts w:ascii="Times New Roman" w:hAnsi="Times New Roman" w:cs="Times New Roman"/>
        </w:rPr>
        <w:fldChar w:fldCharType="begin" w:fldLock="1"/>
      </w:r>
      <w:r w:rsidRPr="008E61E6">
        <w:rPr>
          <w:rFonts w:ascii="Times New Roman" w:hAnsi="Times New Roman" w:cs="Times New Roman"/>
        </w:rPr>
        <w:instrText>ADDIN CSL_CITATION {"citationItems":[{"id":"ITEM-1","itemData":{"abstract":"… pelayanan misi (program-program dan orang-orang), dan pembinaan/pendidikan misi secara … karena kekristenan/gereja mengemban kesaksian atas anugerah Yesus Kristus yang membarui … Jika gereja/orang kristen mengabaikan dunia, sama dengan menghianati firman Allah …","author":[{"dropping-particle":"","family":"Amiman","given":"Ramona Vera","non-dropping-particle":"","parse-names":false,"suffix":""}],"container-title":"Missio Ecclesiae","id":"ITEM-1","issue":"2","issued":{"date-parts":[["2018"]]},"page":"164-187","title":"Penatalayanan Gereja Di Bidang Misi Sebagai Kontribusi Bagi Pelaksanaan Misi Gereja","type":"article-journal","volume":"7"},"uris":["http://www.mendeley.com/documents/?uuid=9dcd8468-6d47-4da0-aa91-e4ba662083d8"]}],"mendeley":{"formattedCitation":"Amiman, “Penatalayanan Gereja Di Bidang Misi Sebagai Kontribusi Bagi Pelaksanaan Misi Gereja,” 2018.","plainTextFormattedCitation":"Amiman, “Penatalayanan Gereja Di Bidang Misi Sebagai Kontribusi Bagi Pelaksanaan Misi Gereja,” 2018.","previouslyFormattedCitation":"Amiman, “Penatalayanan Gereja Di Bidang Misi Sebagai Kontribusi Bagi Pelaksanaan Misi Gereja,” 2018."},"properties":{"noteIndex":27},"schema":"https://github.com/citation-style-language/schema/raw/master/csl-citation.json"}</w:instrText>
      </w:r>
      <w:r w:rsidRPr="008E61E6">
        <w:rPr>
          <w:rFonts w:ascii="Times New Roman" w:hAnsi="Times New Roman" w:cs="Times New Roman"/>
        </w:rPr>
        <w:fldChar w:fldCharType="separate"/>
      </w:r>
      <w:r w:rsidRPr="008E61E6">
        <w:rPr>
          <w:rFonts w:ascii="Times New Roman" w:hAnsi="Times New Roman" w:cs="Times New Roman"/>
          <w:noProof/>
        </w:rPr>
        <w:t>Amiman, “Penatalayanan Gereja Di Bidang Misi Sebagai Kontribusi Bagi Pelaksanaan Misi Gereja,” 2018.</w:t>
      </w:r>
      <w:r w:rsidRPr="008E61E6">
        <w:rPr>
          <w:rFonts w:ascii="Times New Roman" w:hAnsi="Times New Roman" w:cs="Times New Roman"/>
        </w:rPr>
        <w:fldChar w:fldCharType="end"/>
      </w:r>
    </w:p>
  </w:footnote>
  <w:footnote w:id="28">
    <w:p w:rsidR="00D337B3" w:rsidRPr="008E61E6" w:rsidRDefault="00D337B3" w:rsidP="00D337B3">
      <w:pPr>
        <w:pStyle w:val="FootnoteText"/>
        <w:ind w:firstLine="720"/>
        <w:rPr>
          <w:rFonts w:ascii="Times New Roman" w:hAnsi="Times New Roman" w:cs="Times New Roman"/>
        </w:rPr>
      </w:pPr>
      <w:r w:rsidRPr="008E61E6">
        <w:rPr>
          <w:rStyle w:val="FootnoteReference"/>
          <w:rFonts w:ascii="Times New Roman" w:hAnsi="Times New Roman" w:cs="Times New Roman"/>
        </w:rPr>
        <w:footnoteRef/>
      </w:r>
      <w:r w:rsidRPr="008E61E6">
        <w:rPr>
          <w:rFonts w:ascii="Times New Roman" w:hAnsi="Times New Roman" w:cs="Times New Roman"/>
        </w:rPr>
        <w:t xml:space="preserve"> </w:t>
      </w:r>
      <w:r w:rsidRPr="008E61E6">
        <w:rPr>
          <w:rFonts w:ascii="Times New Roman" w:hAnsi="Times New Roman" w:cs="Times New Roman"/>
        </w:rPr>
        <w:fldChar w:fldCharType="begin" w:fldLock="1"/>
      </w:r>
      <w:r w:rsidRPr="008E61E6">
        <w:rPr>
          <w:rFonts w:ascii="Times New Roman" w:hAnsi="Times New Roman" w:cs="Times New Roman"/>
        </w:rPr>
        <w:instrText>ADDIN CSL_CITATION {"citationItems":[{"id":"ITEM-1","itemData":{"author":[{"dropping-particle":"","family":"Amiman","given":"Ramona Vera","non-dropping-particle":"","parse-names":false,"suffix":""}],"container-title":"Missio Ecclesiae","id":"ITEM-1","issue":"2","issued":{"date-parts":[["2018"]]},"page":"164-187","title":"Penatalayanan Gereja Di Bidang Misi Sebagai Kontribusi Bagi Pelaksanaan Misi Gereja","type":"article-journal","volume":"7"},"uris":["http://www.mendeley.com/documents/?uuid=68280af1-2b5c-4e83-ad2d-001f3e8770fd"]}],"mendeley":{"formattedCitation":"Ramona Vera Amiman, “Penatalayanan Gereja Di Bidang Misi Sebagai Kontribusi Bagi Pelaksanaan Misi Gereja,” &lt;i&gt;Missio Ecclesiae&lt;/i&gt; 7, no. 2 (2018): 164–87.","plainTextFormattedCitation":"Ramona Vera Amiman, “Penatalayanan Gereja Di Bidang Misi Sebagai Kontribusi Bagi Pelaksanaan Misi Gereja,” Missio Ecclesiae 7, no. 2 (2018): 164–87.","previouslyFormattedCitation":"Ramona Vera Amiman, “Penatalayanan Gereja Di Bidang Misi Sebagai Kontribusi Bagi Pelaksanaan Misi Gereja,” &lt;i&gt;Missio Ecclesiae&lt;/i&gt; 7, no. 2 (2018): 164–87."},"properties":{"noteIndex":28},"schema":"https://github.com/citation-style-language/schema/raw/master/csl-citation.json"}</w:instrText>
      </w:r>
      <w:r w:rsidRPr="008E61E6">
        <w:rPr>
          <w:rFonts w:ascii="Times New Roman" w:hAnsi="Times New Roman" w:cs="Times New Roman"/>
        </w:rPr>
        <w:fldChar w:fldCharType="separate"/>
      </w:r>
      <w:r w:rsidRPr="008E61E6">
        <w:rPr>
          <w:rFonts w:ascii="Times New Roman" w:hAnsi="Times New Roman" w:cs="Times New Roman"/>
          <w:noProof/>
        </w:rPr>
        <w:t xml:space="preserve">Ramona Vera Amiman, “Penatalayanan Gereja Di Bidang Misi Sebagai Kontribusi Bagi Pelaksanaan Misi Gereja,” </w:t>
      </w:r>
      <w:r w:rsidRPr="008E61E6">
        <w:rPr>
          <w:rFonts w:ascii="Times New Roman" w:hAnsi="Times New Roman" w:cs="Times New Roman"/>
          <w:i/>
          <w:noProof/>
        </w:rPr>
        <w:t>Missio Ecclesiae</w:t>
      </w:r>
      <w:r w:rsidRPr="008E61E6">
        <w:rPr>
          <w:rFonts w:ascii="Times New Roman" w:hAnsi="Times New Roman" w:cs="Times New Roman"/>
          <w:noProof/>
        </w:rPr>
        <w:t xml:space="preserve"> 7, no. 2 (2018): 164–87.</w:t>
      </w:r>
      <w:r w:rsidRPr="008E61E6">
        <w:rPr>
          <w:rFonts w:ascii="Times New Roman" w:hAnsi="Times New Roman" w:cs="Times New Roman"/>
        </w:rPr>
        <w:fldChar w:fldCharType="end"/>
      </w:r>
    </w:p>
  </w:footnote>
  <w:footnote w:id="29">
    <w:p w:rsidR="00D337B3" w:rsidRPr="008E61E6" w:rsidRDefault="00D337B3" w:rsidP="00D337B3">
      <w:pPr>
        <w:pStyle w:val="FootnoteText"/>
        <w:ind w:firstLine="720"/>
        <w:rPr>
          <w:rFonts w:ascii="Times New Roman" w:hAnsi="Times New Roman" w:cs="Times New Roman"/>
        </w:rPr>
      </w:pPr>
      <w:r w:rsidRPr="008E61E6">
        <w:rPr>
          <w:rStyle w:val="FootnoteReference"/>
          <w:rFonts w:ascii="Times New Roman" w:hAnsi="Times New Roman" w:cs="Times New Roman"/>
        </w:rPr>
        <w:footnoteRef/>
      </w:r>
      <w:r w:rsidRPr="008E61E6">
        <w:rPr>
          <w:rFonts w:ascii="Times New Roman" w:hAnsi="Times New Roman" w:cs="Times New Roman"/>
        </w:rPr>
        <w:t xml:space="preserve"> </w:t>
      </w:r>
      <w:r w:rsidRPr="008E61E6">
        <w:rPr>
          <w:rFonts w:ascii="Times New Roman" w:hAnsi="Times New Roman" w:cs="Times New Roman"/>
        </w:rPr>
        <w:fldChar w:fldCharType="begin" w:fldLock="1"/>
      </w:r>
      <w:r w:rsidR="008E61E6" w:rsidRPr="008E61E6">
        <w:rPr>
          <w:rFonts w:ascii="Times New Roman" w:hAnsi="Times New Roman" w:cs="Times New Roman"/>
        </w:rPr>
        <w:instrText>ADDIN CSL_CITATION {"citationItems":[{"id":"ITEM-1","itemData":{"author":[{"dropping-particle":"","family":"Hadiwijono","given":"Harun","non-dropping-particle":"","parse-names":false,"suffix":""}],"id":"ITEM-1","issued":{"date-parts":[["2007"]]},"publisher":"BPK Gunung Mulia","publisher-place":"Jakarta","title":"Iman Kristen","type":"book"},"locator":"361","uris":["http://www.mendeley.com/documents/?uuid=6b96a143-fce0-4f81-829b-23786b3be1f4"]}],"mendeley":{"formattedCitation":"Hadiwijono, &lt;i&gt;Iman Kristen&lt;/i&gt;, 361.","plainTextFormattedCitation":"Hadiwijono, Iman Kristen, 361.","previouslyFormattedCitation":"Hadiwijono, &lt;i&gt;Iman Kristen&lt;/i&gt;, 361."},"properties":{"noteIndex":29},"schema":"https://github.com/citation-style-language/schema/raw/master/csl-citation.json"}</w:instrText>
      </w:r>
      <w:r w:rsidRPr="008E61E6">
        <w:rPr>
          <w:rFonts w:ascii="Times New Roman" w:hAnsi="Times New Roman" w:cs="Times New Roman"/>
        </w:rPr>
        <w:fldChar w:fldCharType="separate"/>
      </w:r>
      <w:r w:rsidRPr="008E61E6">
        <w:rPr>
          <w:rFonts w:ascii="Times New Roman" w:hAnsi="Times New Roman" w:cs="Times New Roman"/>
          <w:noProof/>
        </w:rPr>
        <w:t xml:space="preserve">Hadiwijono, </w:t>
      </w:r>
      <w:r w:rsidRPr="008E61E6">
        <w:rPr>
          <w:rFonts w:ascii="Times New Roman" w:hAnsi="Times New Roman" w:cs="Times New Roman"/>
          <w:i/>
          <w:noProof/>
        </w:rPr>
        <w:t>Iman Kristen</w:t>
      </w:r>
      <w:r w:rsidRPr="008E61E6">
        <w:rPr>
          <w:rFonts w:ascii="Times New Roman" w:hAnsi="Times New Roman" w:cs="Times New Roman"/>
          <w:noProof/>
        </w:rPr>
        <w:t>, 361.</w:t>
      </w:r>
      <w:r w:rsidRPr="008E61E6">
        <w:rPr>
          <w:rFonts w:ascii="Times New Roman" w:hAnsi="Times New Roman" w:cs="Times New Roman"/>
        </w:rPr>
        <w:fldChar w:fldCharType="end"/>
      </w:r>
    </w:p>
  </w:footnote>
  <w:footnote w:id="30">
    <w:p w:rsidR="006A7647" w:rsidRPr="008E61E6" w:rsidRDefault="006A7647" w:rsidP="006A7647">
      <w:pPr>
        <w:pStyle w:val="FootnoteText"/>
        <w:ind w:firstLine="720"/>
        <w:rPr>
          <w:rFonts w:ascii="Times New Roman" w:hAnsi="Times New Roman" w:cs="Times New Roman"/>
        </w:rPr>
      </w:pPr>
      <w:r w:rsidRPr="008E61E6">
        <w:rPr>
          <w:rStyle w:val="FootnoteReference"/>
          <w:rFonts w:ascii="Times New Roman" w:hAnsi="Times New Roman" w:cs="Times New Roman"/>
        </w:rPr>
        <w:footnoteRef/>
      </w:r>
      <w:r w:rsidRPr="008E61E6">
        <w:rPr>
          <w:rFonts w:ascii="Times New Roman" w:hAnsi="Times New Roman" w:cs="Times New Roman"/>
        </w:rPr>
        <w:t xml:space="preserve"> </w:t>
      </w:r>
      <w:r w:rsidRPr="008E61E6">
        <w:rPr>
          <w:rFonts w:ascii="Times New Roman" w:hAnsi="Times New Roman" w:cs="Times New Roman"/>
        </w:rPr>
        <w:fldChar w:fldCharType="begin" w:fldLock="1"/>
      </w:r>
      <w:r w:rsidR="008E61E6" w:rsidRPr="008E61E6">
        <w:rPr>
          <w:rFonts w:ascii="Times New Roman" w:hAnsi="Times New Roman" w:cs="Times New Roman"/>
        </w:rPr>
        <w:instrText>ADDIN CSL_CITATION {"citationItems":[{"id":"ITEM-1","itemData":{"author":[{"dropping-particle":"","family":"Walz","given":"Edgar","non-dropping-particle":"","parse-names":false,"suffix":""}],"id":"ITEM-1","issued":{"date-parts":[["2008"]]},"publisher":"BPK Gunung Mulia","publisher-place":"Jakarta","title":"Bagaimana Mengelolah Gereja Anda","type":"book"},"locator":"7","uris":["http://www.mendeley.com/documents/?uuid=9cb57219-137b-4c29-b230-c5a37a06d375"]}],"mendeley":{"formattedCitation":"Edgar Walz, &lt;i&gt;Bagaimana Mengelolah Gereja Anda&lt;/i&gt; (Jakarta: BPK Gunung Mulia, 2008), 7.","manualFormatting":"Walz, Bagaimana Mengelola Gereja Anda, (Jakarta :BPK Gunung Mulia, 2008), 7.","plainTextFormattedCitation":"Edgar Walz, Bagaimana Mengelolah Gereja Anda (Jakarta: BPK Gunung Mulia, 2008), 7.","previouslyFormattedCitation":"Edgar Walz, &lt;i&gt;Bagaimana Mengelolah Gereja Anda&lt;/i&gt; (Jakarta: BPK Gunung Mulia, 2008), 7."},"properties":{"noteIndex":30},"schema":"https://github.com/citation-style-language/schema/raw/master/csl-citation.json"}</w:instrText>
      </w:r>
      <w:r w:rsidRPr="008E61E6">
        <w:rPr>
          <w:rFonts w:ascii="Times New Roman" w:hAnsi="Times New Roman" w:cs="Times New Roman"/>
        </w:rPr>
        <w:fldChar w:fldCharType="separate"/>
      </w:r>
      <w:r w:rsidRPr="008E61E6">
        <w:rPr>
          <w:rFonts w:ascii="Times New Roman" w:hAnsi="Times New Roman" w:cs="Times New Roman"/>
          <w:noProof/>
        </w:rPr>
        <w:t xml:space="preserve">Walz, </w:t>
      </w:r>
      <w:r w:rsidRPr="008E61E6">
        <w:rPr>
          <w:rFonts w:ascii="Times New Roman" w:hAnsi="Times New Roman" w:cs="Times New Roman"/>
          <w:i/>
          <w:noProof/>
        </w:rPr>
        <w:t>Bagaimana Mengelola Gereja Anda</w:t>
      </w:r>
      <w:r w:rsidRPr="008E61E6">
        <w:rPr>
          <w:rFonts w:ascii="Times New Roman" w:hAnsi="Times New Roman" w:cs="Times New Roman"/>
          <w:noProof/>
        </w:rPr>
        <w:t>, (Jakarta :BPK Gunung Mulia, 2008), 7.</w:t>
      </w:r>
      <w:r w:rsidRPr="008E61E6">
        <w:rPr>
          <w:rFonts w:ascii="Times New Roman" w:hAnsi="Times New Roman" w:cs="Times New Roman"/>
        </w:rPr>
        <w:fldChar w:fldCharType="end"/>
      </w:r>
    </w:p>
  </w:footnote>
  <w:footnote w:id="31">
    <w:p w:rsidR="006A7647" w:rsidRPr="008E61E6" w:rsidRDefault="006A7647" w:rsidP="006A7647">
      <w:pPr>
        <w:pStyle w:val="FootnoteText"/>
        <w:ind w:firstLine="720"/>
        <w:rPr>
          <w:rFonts w:ascii="Times New Roman" w:hAnsi="Times New Roman" w:cs="Times New Roman"/>
        </w:rPr>
      </w:pPr>
      <w:r w:rsidRPr="008E61E6">
        <w:rPr>
          <w:rStyle w:val="FootnoteReference"/>
          <w:rFonts w:ascii="Times New Roman" w:hAnsi="Times New Roman" w:cs="Times New Roman"/>
        </w:rPr>
        <w:footnoteRef/>
      </w:r>
      <w:r w:rsidRPr="008E61E6">
        <w:rPr>
          <w:rFonts w:ascii="Times New Roman" w:hAnsi="Times New Roman" w:cs="Times New Roman"/>
        </w:rPr>
        <w:t xml:space="preserve"> </w:t>
      </w:r>
      <w:r w:rsidRPr="008E61E6">
        <w:rPr>
          <w:rFonts w:ascii="Times New Roman" w:hAnsi="Times New Roman" w:cs="Times New Roman"/>
        </w:rPr>
        <w:fldChar w:fldCharType="begin" w:fldLock="1"/>
      </w:r>
      <w:r w:rsidR="008E61E6" w:rsidRPr="008E61E6">
        <w:rPr>
          <w:rFonts w:ascii="Times New Roman" w:hAnsi="Times New Roman" w:cs="Times New Roman"/>
        </w:rPr>
        <w:instrText>ADDIN CSL_CITATION {"citationItems":[{"id":"ITEM-1","itemData":{"author":[{"dropping-particle":"","family":"Ginting","given":"E.P.","non-dropping-particle":"","parse-names":false,"suffix":""}],"id":"ITEM-1","issued":{"date-parts":[["2009"]]},"publisher":"Jurnal Info Media","publisher-place":"Bandung","title":"Penggembalaan Hal-hal yang Pastoral","type":"book"},"locator":"24","uris":["http://www.mendeley.com/documents/?uuid=9c175126-eb86-430a-884d-49dae1ef2d52"]}],"mendeley":{"formattedCitation":"E.P. Ginting, &lt;i&gt;Penggembalaan Hal-Hal Yang Pastoral&lt;/i&gt; (Bandung: Jurnal Info Media, 2009), 24.","plainTextFormattedCitation":"E.P. Ginting, Penggembalaan Hal-Hal Yang Pastoral (Bandung: Jurnal Info Media, 2009), 24.","previouslyFormattedCitation":"E.P. Ginting, &lt;i&gt;Penggembalaan Hal-Hal Yang Pastoral&lt;/i&gt; (Bandung: Jurnal Info Media, 2009), 24."},"properties":{"noteIndex":31},"schema":"https://github.com/citation-style-language/schema/raw/master/csl-citation.json"}</w:instrText>
      </w:r>
      <w:r w:rsidRPr="008E61E6">
        <w:rPr>
          <w:rFonts w:ascii="Times New Roman" w:hAnsi="Times New Roman" w:cs="Times New Roman"/>
        </w:rPr>
        <w:fldChar w:fldCharType="separate"/>
      </w:r>
      <w:r w:rsidRPr="008E61E6">
        <w:rPr>
          <w:rFonts w:ascii="Times New Roman" w:hAnsi="Times New Roman" w:cs="Times New Roman"/>
          <w:noProof/>
        </w:rPr>
        <w:t xml:space="preserve">E.P. Ginting, </w:t>
      </w:r>
      <w:r w:rsidRPr="008E61E6">
        <w:rPr>
          <w:rFonts w:ascii="Times New Roman" w:hAnsi="Times New Roman" w:cs="Times New Roman"/>
          <w:i/>
          <w:noProof/>
        </w:rPr>
        <w:t>Penggembalaan Hal-Hal Yang Pastoral</w:t>
      </w:r>
      <w:r w:rsidRPr="008E61E6">
        <w:rPr>
          <w:rFonts w:ascii="Times New Roman" w:hAnsi="Times New Roman" w:cs="Times New Roman"/>
          <w:noProof/>
        </w:rPr>
        <w:t xml:space="preserve"> (Bandung: Jurnal Info Media, 2009), 24.</w:t>
      </w:r>
      <w:r w:rsidRPr="008E61E6">
        <w:rPr>
          <w:rFonts w:ascii="Times New Roman" w:hAnsi="Times New Roman" w:cs="Times New Roman"/>
        </w:rPr>
        <w:fldChar w:fldCharType="end"/>
      </w:r>
    </w:p>
  </w:footnote>
  <w:footnote w:id="32">
    <w:p w:rsidR="006A7647" w:rsidRPr="008E61E6" w:rsidRDefault="006A7647" w:rsidP="006A7647">
      <w:pPr>
        <w:pStyle w:val="FootnoteText"/>
        <w:ind w:firstLine="720"/>
        <w:rPr>
          <w:rFonts w:ascii="Times New Roman" w:hAnsi="Times New Roman" w:cs="Times New Roman"/>
        </w:rPr>
      </w:pPr>
      <w:r w:rsidRPr="008E61E6">
        <w:rPr>
          <w:rStyle w:val="FootnoteReference"/>
          <w:rFonts w:ascii="Times New Roman" w:hAnsi="Times New Roman" w:cs="Times New Roman"/>
        </w:rPr>
        <w:footnoteRef/>
      </w:r>
      <w:r w:rsidRPr="008E61E6">
        <w:rPr>
          <w:rFonts w:ascii="Times New Roman" w:hAnsi="Times New Roman" w:cs="Times New Roman"/>
        </w:rPr>
        <w:t xml:space="preserve"> </w:t>
      </w:r>
      <w:r w:rsidRPr="008E61E6">
        <w:rPr>
          <w:rFonts w:ascii="Times New Roman" w:hAnsi="Times New Roman" w:cs="Times New Roman"/>
        </w:rPr>
        <w:fldChar w:fldCharType="begin" w:fldLock="1"/>
      </w:r>
      <w:r w:rsidR="008E61E6" w:rsidRPr="008E61E6">
        <w:rPr>
          <w:rFonts w:ascii="Times New Roman" w:hAnsi="Times New Roman" w:cs="Times New Roman"/>
        </w:rPr>
        <w:instrText>ADDIN CSL_CITATION {"citationItems":[{"id":"ITEM-1","itemData":{"author":[{"dropping-particle":"","family":"Ginting","given":"E.P.","non-dropping-particle":"","parse-names":false,"suffix":""}],"id":"ITEM-1","issued":{"date-parts":[["2009"]]},"publisher":"Jurnal Info Media","publisher-place":"Bandung","title":"Penggembalaan Hal-hal yang Pastoral","type":"book"},"locator":"53","uris":["http://www.mendeley.com/documents/?uuid=9c175126-eb86-430a-884d-49dae1ef2d52"]}],"mendeley":{"formattedCitation":"Ginting, 53.","manualFormatting":"Ibid., 53.","plainTextFormattedCitation":"Ginting, 53.","previouslyFormattedCitation":"Ginting, 53."},"properties":{"noteIndex":32},"schema":"https://github.com/citation-style-language/schema/raw/master/csl-citation.json"}</w:instrText>
      </w:r>
      <w:r w:rsidRPr="008E61E6">
        <w:rPr>
          <w:rFonts w:ascii="Times New Roman" w:hAnsi="Times New Roman" w:cs="Times New Roman"/>
        </w:rPr>
        <w:fldChar w:fldCharType="separate"/>
      </w:r>
      <w:r w:rsidRPr="008E61E6">
        <w:rPr>
          <w:rFonts w:ascii="Times New Roman" w:hAnsi="Times New Roman" w:cs="Times New Roman"/>
          <w:noProof/>
        </w:rPr>
        <w:t>Ibid., 53.</w:t>
      </w:r>
      <w:r w:rsidRPr="008E61E6">
        <w:rPr>
          <w:rFonts w:ascii="Times New Roman" w:hAnsi="Times New Roman" w:cs="Times New Roman"/>
        </w:rPr>
        <w:fldChar w:fldCharType="end"/>
      </w:r>
    </w:p>
  </w:footnote>
  <w:footnote w:id="33">
    <w:p w:rsidR="006A7647" w:rsidRPr="008E61E6" w:rsidRDefault="006A7647" w:rsidP="006A7647">
      <w:pPr>
        <w:pStyle w:val="FootnoteText"/>
        <w:ind w:firstLine="720"/>
        <w:rPr>
          <w:rFonts w:ascii="Times New Roman" w:hAnsi="Times New Roman" w:cs="Times New Roman"/>
        </w:rPr>
      </w:pPr>
      <w:r w:rsidRPr="008E61E6">
        <w:rPr>
          <w:rStyle w:val="FootnoteReference"/>
          <w:rFonts w:ascii="Times New Roman" w:hAnsi="Times New Roman" w:cs="Times New Roman"/>
        </w:rPr>
        <w:footnoteRef/>
      </w:r>
      <w:r w:rsidRPr="008E61E6">
        <w:rPr>
          <w:rFonts w:ascii="Times New Roman" w:hAnsi="Times New Roman" w:cs="Times New Roman"/>
        </w:rPr>
        <w:t xml:space="preserve"> </w:t>
      </w:r>
      <w:r w:rsidRPr="008E61E6">
        <w:rPr>
          <w:rFonts w:ascii="Times New Roman" w:hAnsi="Times New Roman" w:cs="Times New Roman"/>
        </w:rPr>
        <w:fldChar w:fldCharType="begin" w:fldLock="1"/>
      </w:r>
      <w:r w:rsidR="008E61E6" w:rsidRPr="008E61E6">
        <w:rPr>
          <w:rFonts w:ascii="Times New Roman" w:hAnsi="Times New Roman" w:cs="Times New Roman"/>
        </w:rPr>
        <w:instrText>ADDIN CSL_CITATION {"citationItems":[{"id":"ITEM-1","itemData":{"author":[{"dropping-particle":"","family":"Rice","given":"Howard","non-dropping-particle":"","parse-names":false,"suffix":""}],"id":"ITEM-1","issued":{"date-parts":[["2006"]]},"publisher":"Kalam Hidup","publisher-place":"Bandung","title":"Manajemen Umat pendeta sebagai Pengayom, pemimpin, pembina","type":"book"},"locator":"17","uris":["http://www.mendeley.com/documents/?uuid=c8ded380-acd4-400e-b28a-4db673674cbd"]}],"mendeley":{"formattedCitation":"Howard Rice, &lt;i&gt;Manajemen Umat Pendeta Sebagai Pengayom, Pemimpin, Pembina&lt;/i&gt; (Bandung: Kalam Hidup, 2006), 17.","plainTextFormattedCitation":"Howard Rice, Manajemen Umat Pendeta Sebagai Pengayom, Pemimpin, Pembina (Bandung: Kalam Hidup, 2006), 17.","previouslyFormattedCitation":"Howard Rice, &lt;i&gt;Manajemen Umat Pendeta Sebagai Pengayom, Pemimpin, Pembina&lt;/i&gt; (Bandung: Kalam Hidup, 2006), 17."},"properties":{"noteIndex":33},"schema":"https://github.com/citation-style-language/schema/raw/master/csl-citation.json"}</w:instrText>
      </w:r>
      <w:r w:rsidRPr="008E61E6">
        <w:rPr>
          <w:rFonts w:ascii="Times New Roman" w:hAnsi="Times New Roman" w:cs="Times New Roman"/>
        </w:rPr>
        <w:fldChar w:fldCharType="separate"/>
      </w:r>
      <w:r w:rsidRPr="008E61E6">
        <w:rPr>
          <w:rFonts w:ascii="Times New Roman" w:hAnsi="Times New Roman" w:cs="Times New Roman"/>
          <w:noProof/>
        </w:rPr>
        <w:t xml:space="preserve">Howard Rice, </w:t>
      </w:r>
      <w:r w:rsidRPr="008E61E6">
        <w:rPr>
          <w:rFonts w:ascii="Times New Roman" w:hAnsi="Times New Roman" w:cs="Times New Roman"/>
          <w:i/>
          <w:noProof/>
        </w:rPr>
        <w:t>Manajemen Umat Pendeta Sebagai Pengayom, Pemimpin, Pembina</w:t>
      </w:r>
      <w:r w:rsidRPr="008E61E6">
        <w:rPr>
          <w:rFonts w:ascii="Times New Roman" w:hAnsi="Times New Roman" w:cs="Times New Roman"/>
          <w:noProof/>
        </w:rPr>
        <w:t xml:space="preserve"> (Bandung: Kalam Hidup, 2006), 17.</w:t>
      </w:r>
      <w:r w:rsidRPr="008E61E6">
        <w:rPr>
          <w:rFonts w:ascii="Times New Roman" w:hAnsi="Times New Roman" w:cs="Times New Roman"/>
        </w:rPr>
        <w:fldChar w:fldCharType="end"/>
      </w:r>
    </w:p>
  </w:footnote>
  <w:footnote w:id="34">
    <w:p w:rsidR="006A7647" w:rsidRPr="008E61E6" w:rsidRDefault="006A7647" w:rsidP="006A7647">
      <w:pPr>
        <w:pStyle w:val="FootnoteText"/>
        <w:ind w:firstLine="720"/>
        <w:rPr>
          <w:rFonts w:ascii="Times New Roman" w:hAnsi="Times New Roman" w:cs="Times New Roman"/>
        </w:rPr>
      </w:pPr>
      <w:r w:rsidRPr="008E61E6">
        <w:rPr>
          <w:rStyle w:val="FootnoteReference"/>
          <w:rFonts w:ascii="Times New Roman" w:hAnsi="Times New Roman" w:cs="Times New Roman"/>
        </w:rPr>
        <w:footnoteRef/>
      </w:r>
      <w:r w:rsidRPr="008E61E6">
        <w:rPr>
          <w:rFonts w:ascii="Times New Roman" w:hAnsi="Times New Roman" w:cs="Times New Roman"/>
        </w:rPr>
        <w:t xml:space="preserve"> </w:t>
      </w:r>
      <w:r w:rsidRPr="008E61E6">
        <w:rPr>
          <w:rFonts w:ascii="Times New Roman" w:hAnsi="Times New Roman" w:cs="Times New Roman"/>
        </w:rPr>
        <w:fldChar w:fldCharType="begin" w:fldLock="1"/>
      </w:r>
      <w:r w:rsidR="008E61E6" w:rsidRPr="008E61E6">
        <w:rPr>
          <w:rFonts w:ascii="Times New Roman" w:hAnsi="Times New Roman" w:cs="Times New Roman"/>
        </w:rPr>
        <w:instrText>ADDIN CSL_CITATION {"citationItems":[{"id":"ITEM-1","itemData":{"abstract":"Penulis meyakini betapa pentingnya mempersiapkan khotbah, karena Hamba Tuhan seharusnya memiliki panggilan yang kuat untuk menyampaikan Firman Allah atau khotbah kepada umat dengan sebaik-baiknya, sehingga umat dipuaskan dengan kebenaran Firman Allah, bertumbuh dan dapat menguikuti kehendak-Nya. Pelayanan khotbah bukan sekedar bentuk pelayanan yang dimiliki seorang gembala siding saja, melainkan juga seorang penginjil bahwa setiap anak Tuhan yang memiliki beban untuk membawa jiwa baru kepada Tuhan maupun mendewasakan umat dalam iman dan perilakunya. Inspirasi Roh Kudus sangat dibutuhkan oleh seorang pengkhotbah, karena tanpa Roh kudus, khotbah-khotbah yang disampaikan dapat disamakan dengan pidato, atau lainnya.Dengan Inspirasi Roh Kudus seorang pengkhotbah dapat memahami Firman Allah, dan menyampaikannya dengan penuh kuasa, dengan wibawa illahi.Terlebih, Firman Allah yang disampaikan dapat mendarat di hati pendengar, sehingga memampukan pendengar memahami dan menerapkan firman Allah dalam hidup mereka. Lebih dari itu, pendengar akan dapat diperbaruhi oleh Firman Allah yang dikhotbahkan.","author":[{"dropping-particle":"","family":"Sudjono","given":"Andreas","non-dropping-particle":"","parse-names":false,"suffix":""}],"container-title":"Antusias Jurnal Teologi dan Pelayan","id":"ITEM-1","issued":{"date-parts":[["2011"]]},"title":"INSPIRASI ROH KUDUS BAGI PENDETA DALAM MEMPERSIAPKAN KHOTBAHNYA","type":"article-journal"},"uris":["http://www.mendeley.com/documents/?uuid=02a461f4-e744-46a9-9b54-955ee4e5ae5e"]}],"mendeley":{"formattedCitation":"Andreas Sudjono, “INSPIRASI ROH KUDUS BAGI PENDETA DALAM MEMPERSIAPKAN KHOTBAHNYA,” &lt;i&gt;Antusias Jurnal Teologi Dan Pelayan&lt;/i&gt;, 2011.","manualFormatting":"Andreas Sudjono, “INSPIRASI ROH KUDUS BAGI PENDETA DALAM MEMPERSIAPKAN KHOTBAHNYA,” (Antusias Jurnal Teologi Dan Pelayan, Vol.1, No.2, 2011), 7.","plainTextFormattedCitation":"Andreas Sudjono, “INSPIRASI ROH KUDUS BAGI PENDETA DALAM MEMPERSIAPKAN KHOTBAHNYA,” Antusias Jurnal Teologi Dan Pelayan, 2011.","previouslyFormattedCitation":"Andreas Sudjono, “INSPIRASI ROH KUDUS BAGI PENDETA DALAM MEMPERSIAPKAN KHOTBAHNYA,” &lt;i&gt;Antusias Jurnal Teologi Dan Pelayan&lt;/i&gt;, 2011."},"properties":{"noteIndex":34},"schema":"https://github.com/citation-style-language/schema/raw/master/csl-citation.json"}</w:instrText>
      </w:r>
      <w:r w:rsidRPr="008E61E6">
        <w:rPr>
          <w:rFonts w:ascii="Times New Roman" w:hAnsi="Times New Roman" w:cs="Times New Roman"/>
        </w:rPr>
        <w:fldChar w:fldCharType="separate"/>
      </w:r>
      <w:r w:rsidRPr="008E61E6">
        <w:rPr>
          <w:rFonts w:ascii="Times New Roman" w:hAnsi="Times New Roman" w:cs="Times New Roman"/>
          <w:noProof/>
        </w:rPr>
        <w:t>Andreas Sudjono, “</w:t>
      </w:r>
      <w:r w:rsidRPr="008E61E6">
        <w:rPr>
          <w:rFonts w:ascii="Times New Roman" w:hAnsi="Times New Roman" w:cs="Times New Roman"/>
          <w:i/>
          <w:iCs/>
          <w:noProof/>
        </w:rPr>
        <w:t>INSPIRASI ROH KUDUS BAGI PENDETA DALAM MEMPERSIAPKAN KHOTBAHNYA</w:t>
      </w:r>
      <w:r w:rsidRPr="008E61E6">
        <w:rPr>
          <w:rFonts w:ascii="Times New Roman" w:hAnsi="Times New Roman" w:cs="Times New Roman"/>
          <w:noProof/>
        </w:rPr>
        <w:t>,” (</w:t>
      </w:r>
      <w:r w:rsidRPr="008E61E6">
        <w:rPr>
          <w:rFonts w:ascii="Times New Roman" w:hAnsi="Times New Roman" w:cs="Times New Roman"/>
          <w:i/>
          <w:noProof/>
        </w:rPr>
        <w:t>Antusias Jurnal Teologi Dan Pelayan</w:t>
      </w:r>
      <w:r w:rsidRPr="008E61E6">
        <w:rPr>
          <w:rFonts w:ascii="Times New Roman" w:hAnsi="Times New Roman" w:cs="Times New Roman"/>
          <w:noProof/>
        </w:rPr>
        <w:t>, Vol.1, No.2, 2011), 7.</w:t>
      </w:r>
      <w:r w:rsidRPr="008E61E6">
        <w:rPr>
          <w:rFonts w:ascii="Times New Roman" w:hAnsi="Times New Roman" w:cs="Times New Roman"/>
        </w:rPr>
        <w:fldChar w:fldCharType="end"/>
      </w:r>
    </w:p>
  </w:footnote>
  <w:footnote w:id="35">
    <w:p w:rsidR="006A7647" w:rsidRPr="008E61E6" w:rsidRDefault="006A7647" w:rsidP="006A7647">
      <w:pPr>
        <w:pStyle w:val="FootnoteText"/>
        <w:ind w:firstLine="720"/>
        <w:rPr>
          <w:rFonts w:ascii="Times New Roman" w:hAnsi="Times New Roman" w:cs="Times New Roman"/>
        </w:rPr>
      </w:pPr>
      <w:r w:rsidRPr="008E61E6">
        <w:rPr>
          <w:rStyle w:val="FootnoteReference"/>
          <w:rFonts w:ascii="Times New Roman" w:hAnsi="Times New Roman" w:cs="Times New Roman"/>
        </w:rPr>
        <w:footnoteRef/>
      </w:r>
      <w:r w:rsidRPr="008E61E6">
        <w:rPr>
          <w:rFonts w:ascii="Times New Roman" w:hAnsi="Times New Roman" w:cs="Times New Roman"/>
        </w:rPr>
        <w:t xml:space="preserve"> </w:t>
      </w:r>
      <w:r w:rsidRPr="008E61E6">
        <w:rPr>
          <w:rFonts w:ascii="Times New Roman" w:hAnsi="Times New Roman" w:cs="Times New Roman"/>
        </w:rPr>
        <w:fldChar w:fldCharType="begin" w:fldLock="1"/>
      </w:r>
      <w:r w:rsidR="008E61E6" w:rsidRPr="008E61E6">
        <w:rPr>
          <w:rFonts w:ascii="Times New Roman" w:hAnsi="Times New Roman" w:cs="Times New Roman"/>
        </w:rPr>
        <w:instrText>ADDIN CSL_CITATION {"citationItems":[{"id":"ITEM-1","itemData":{"abstract":"Iman Kristen mengakui keberadaan Roh Kudus sebagai pribadi ilahi yang dijanjikan oleh Yesus. Tetapi tidak semua orang Kristen mengalami keterlibatan Roh Kudus dalam hidupnya. Padahal orang yang dipimpin Roh Kudus akan mengalami pertumbuhan rohani, sehingga ia hidup sesuai dengan kebenaran Allah dan hidupnya menjadi saksi. Penelitian ini bertujuan menjawab pertanyaan, bagaimanakah peran Roh Kudus dalam kehidupan orang percaya dalam menuntun kepada seluruh kebenaran? Penelitian ini merupakan penelitian pustaka yang meng- gunakan metode analisis deskriptif, dengan Alkitab sebagai sumber utama dan dukungan dari kepustakaan yang dapat dipercaya. Kesimpulan dari penelitian ini adalah, pertama, Roh Kudus menjadikan orang yang dituntunnya merdeka dari dosa dan intimidasi si jahat. Kedua, Roh Kudus memberikan hikmat dan pengertian untuk mengenal Yesus dan menghayatinya di setiap langkah perjalanan hidup. Ketiga, Roh Kudus menuntun kepada seluruh kebenaran Allah, sehingga orang yang dituntunnya terhindar dari siasat penyesatan.","author":[{"dropping-particle":"","family":"Arifianto","given":"Yonatan Alex","non-dropping-particle":"","parse-names":false,"suffix":""},{"dropping-particle":"","family":"sumiwi Rachmani","given":"Asih","non-dropping-particle":"","parse-names":false,"suffix":""}],"container-title":"Jurnal Diegesis","id":"ITEM-1","issue":"1","issued":{"date-parts":[["2020"]]},"page":"1-12","title":"Peran Roh Kudus dalam Menuntun Orang Percaya kepada Seluruh Kebenaran Berdasarkan Yohanes 16 : 13","type":"article-journal","volume":"3"},"uris":["http://www.mendeley.com/documents/?uuid=d9577883-e2da-45ff-a6ac-8a94c6da18c1"]}],"mendeley":{"formattedCitation":"Yonatan Alex Arifianto and Asih sumiwi Rachmani, “Peran Roh Kudus Dalam Menuntun Orang Percaya Kepada Seluruh Kebenaran Berdasarkan Yohanes 16 : 13,” &lt;i&gt;Jurnal Diegesis&lt;/i&gt; 3, no. 1 (2020): 1–12.","manualFormatting":"Yonatan Alex Arifianto and Asih Sumiwi Rachmani, “Peran Roh Kudus Dalam Menuntun Orang Percaya Kepada Seluruh Kebenaran Berdasarkan Yohanes 16 : 13,” (Jurnal Diegesis 3, no. 1, 2020), 1–12.","plainTextFormattedCitation":"Yonatan Alex Arifianto and Asih sumiwi Rachmani, “Peran Roh Kudus Dalam Menuntun Orang Percaya Kepada Seluruh Kebenaran Berdasarkan Yohanes 16 : 13,” Jurnal Diegesis 3, no. 1 (2020): 1–12.","previouslyFormattedCitation":"Yonatan Alex Arifianto and Asih sumiwi Rachmani, “Peran Roh Kudus Dalam Menuntun Orang Percaya Kepada Seluruh Kebenaran Berdasarkan Yohanes 16 : 13,” &lt;i&gt;Jurnal Diegesis&lt;/i&gt; 3, no. 1 (2020): 1–12."},"properties":{"noteIndex":35},"schema":"https://github.com/citation-style-language/schema/raw/master/csl-citation.json"}</w:instrText>
      </w:r>
      <w:r w:rsidRPr="008E61E6">
        <w:rPr>
          <w:rFonts w:ascii="Times New Roman" w:hAnsi="Times New Roman" w:cs="Times New Roman"/>
        </w:rPr>
        <w:fldChar w:fldCharType="separate"/>
      </w:r>
      <w:r w:rsidRPr="008E61E6">
        <w:rPr>
          <w:rFonts w:ascii="Times New Roman" w:hAnsi="Times New Roman" w:cs="Times New Roman"/>
          <w:noProof/>
        </w:rPr>
        <w:t>Yonatan Alex Arifianto and Asih Sumiwi Rachmani</w:t>
      </w:r>
      <w:r w:rsidRPr="008E61E6">
        <w:rPr>
          <w:rFonts w:ascii="Times New Roman" w:hAnsi="Times New Roman" w:cs="Times New Roman"/>
          <w:i/>
          <w:iCs/>
          <w:noProof/>
        </w:rPr>
        <w:t>, “Peran Roh Kudus Dalam Menuntun Orang Percaya Kepada Seluruh Kebenaran Berdasarkan Yohanes 16 : 13</w:t>
      </w:r>
      <w:r w:rsidRPr="008E61E6">
        <w:rPr>
          <w:rFonts w:ascii="Times New Roman" w:hAnsi="Times New Roman" w:cs="Times New Roman"/>
          <w:noProof/>
        </w:rPr>
        <w:t>,” (</w:t>
      </w:r>
      <w:r w:rsidRPr="008E61E6">
        <w:rPr>
          <w:rFonts w:ascii="Times New Roman" w:hAnsi="Times New Roman" w:cs="Times New Roman"/>
          <w:iCs/>
          <w:noProof/>
        </w:rPr>
        <w:t>Jurnal Diegesis</w:t>
      </w:r>
      <w:r w:rsidRPr="008E61E6">
        <w:rPr>
          <w:rFonts w:ascii="Times New Roman" w:hAnsi="Times New Roman" w:cs="Times New Roman"/>
          <w:noProof/>
        </w:rPr>
        <w:t xml:space="preserve"> 3, no. 1, 2020), 1–12.</w:t>
      </w:r>
      <w:r w:rsidRPr="008E61E6">
        <w:rPr>
          <w:rFonts w:ascii="Times New Roman" w:hAnsi="Times New Roman" w:cs="Times New Roman"/>
        </w:rPr>
        <w:fldChar w:fldCharType="end"/>
      </w:r>
    </w:p>
  </w:footnote>
  <w:footnote w:id="36">
    <w:p w:rsidR="006A7647" w:rsidRPr="008E61E6" w:rsidRDefault="006A7647" w:rsidP="006A7647">
      <w:pPr>
        <w:pStyle w:val="FootnoteText"/>
        <w:ind w:firstLine="720"/>
        <w:rPr>
          <w:rFonts w:ascii="Times New Roman" w:hAnsi="Times New Roman" w:cs="Times New Roman"/>
        </w:rPr>
      </w:pPr>
      <w:r w:rsidRPr="008E61E6">
        <w:rPr>
          <w:rStyle w:val="FootnoteReference"/>
          <w:rFonts w:ascii="Times New Roman" w:hAnsi="Times New Roman" w:cs="Times New Roman"/>
        </w:rPr>
        <w:footnoteRef/>
      </w:r>
      <w:r w:rsidRPr="008E61E6">
        <w:rPr>
          <w:rFonts w:ascii="Times New Roman" w:hAnsi="Times New Roman" w:cs="Times New Roman"/>
        </w:rPr>
        <w:t xml:space="preserve"> </w:t>
      </w:r>
      <w:r w:rsidRPr="008E61E6">
        <w:rPr>
          <w:rFonts w:ascii="Times New Roman" w:hAnsi="Times New Roman" w:cs="Times New Roman"/>
        </w:rPr>
        <w:fldChar w:fldCharType="begin" w:fldLock="1"/>
      </w:r>
      <w:r w:rsidR="008E61E6" w:rsidRPr="008E61E6">
        <w:rPr>
          <w:rFonts w:ascii="Times New Roman" w:hAnsi="Times New Roman" w:cs="Times New Roman"/>
        </w:rPr>
        <w:instrText>ADDIN CSL_CITATION {"citationItems":[{"id":"ITEM-1","itemData":{"author":[{"dropping-particle":"","family":"Meyer","given":"Joyce","non-dropping-particle":"","parse-names":false,"suffix":""}],"id":"ITEM-1","issued":{"date-parts":[["2005"]]},"publisher":"mmanuel Publishing House","publisher-place":"Jakarta","title":"Pemimpin Yang Sedang Dibentuk","type":"book"},"locator":"251","uris":["http://www.mendeley.com/documents/?uuid=ebf073da-05a5-476b-b289-dfe308215143"]}],"mendeley":{"formattedCitation":"Joyce Meyer, &lt;i&gt;Pemimpin Yang Sedang Dibentuk&lt;/i&gt; (Jakarta: mmanuel Publishing House, 2005), 251.","manualFormatting":"Joyce Meyer, Pemimpin Yang Sedang Dibentuk (Jakarta: Immanuel Publishing House, 2005), 251.","plainTextFormattedCitation":"Joyce Meyer, Pemimpin Yang Sedang Dibentuk (Jakarta: mmanuel Publishing House, 2005), 251.","previouslyFormattedCitation":"Joyce Meyer, &lt;i&gt;Pemimpin Yang Sedang Dibentuk&lt;/i&gt; (Jakarta: mmanuel Publishing House, 2005), 251."},"properties":{"noteIndex":36},"schema":"https://github.com/citation-style-language/schema/raw/master/csl-citation.json"}</w:instrText>
      </w:r>
      <w:r w:rsidRPr="008E61E6">
        <w:rPr>
          <w:rFonts w:ascii="Times New Roman" w:hAnsi="Times New Roman" w:cs="Times New Roman"/>
        </w:rPr>
        <w:fldChar w:fldCharType="separate"/>
      </w:r>
      <w:r w:rsidRPr="008E61E6">
        <w:rPr>
          <w:rFonts w:ascii="Times New Roman" w:hAnsi="Times New Roman" w:cs="Times New Roman"/>
          <w:noProof/>
        </w:rPr>
        <w:t xml:space="preserve">Joyce Meyer, </w:t>
      </w:r>
      <w:r w:rsidRPr="008E61E6">
        <w:rPr>
          <w:rFonts w:ascii="Times New Roman" w:hAnsi="Times New Roman" w:cs="Times New Roman"/>
          <w:i/>
          <w:noProof/>
        </w:rPr>
        <w:t>Pemimpin Yang Sedang Dibentuk</w:t>
      </w:r>
      <w:r w:rsidRPr="008E61E6">
        <w:rPr>
          <w:rFonts w:ascii="Times New Roman" w:hAnsi="Times New Roman" w:cs="Times New Roman"/>
          <w:noProof/>
        </w:rPr>
        <w:t xml:space="preserve"> (Jakarta: Immanuel Publishing House, 2005), 251.</w:t>
      </w:r>
      <w:r w:rsidRPr="008E61E6">
        <w:rPr>
          <w:rFonts w:ascii="Times New Roman" w:hAnsi="Times New Roman" w:cs="Times New Roman"/>
        </w:rPr>
        <w:fldChar w:fldCharType="end"/>
      </w:r>
    </w:p>
  </w:footnote>
  <w:footnote w:id="37">
    <w:p w:rsidR="008E61E6" w:rsidRPr="008E61E6" w:rsidRDefault="008E61E6" w:rsidP="008E61E6">
      <w:pPr>
        <w:pStyle w:val="FootnoteText"/>
        <w:ind w:firstLine="720"/>
        <w:rPr>
          <w:rFonts w:ascii="Times New Roman" w:hAnsi="Times New Roman" w:cs="Times New Roman"/>
        </w:rPr>
      </w:pPr>
      <w:r w:rsidRPr="008E61E6">
        <w:rPr>
          <w:rStyle w:val="FootnoteReference"/>
          <w:rFonts w:ascii="Times New Roman" w:hAnsi="Times New Roman" w:cs="Times New Roman"/>
        </w:rPr>
        <w:footnoteRef/>
      </w:r>
      <w:r w:rsidRPr="008E61E6">
        <w:rPr>
          <w:rFonts w:ascii="Times New Roman" w:hAnsi="Times New Roman" w:cs="Times New Roman"/>
        </w:rPr>
        <w:t xml:space="preserve"> </w:t>
      </w:r>
      <w:r w:rsidRPr="008E61E6">
        <w:rPr>
          <w:rFonts w:ascii="Times New Roman" w:hAnsi="Times New Roman" w:cs="Times New Roman"/>
        </w:rPr>
        <w:fldChar w:fldCharType="begin" w:fldLock="1"/>
      </w:r>
      <w:r w:rsidRPr="008E61E6">
        <w:rPr>
          <w:rFonts w:ascii="Times New Roman" w:hAnsi="Times New Roman" w:cs="Times New Roman"/>
        </w:rPr>
        <w:instrText>ADDIN CSL_CITATION {"citationItems":[{"id":"ITEM-1","itemData":{"DOI":"10.25278/jj71.v14i2.198","ISSN":"1829-9474","abstract":"Yesus memberikan teladan bagaimana menjadi seorang gembala yang baik di mana gembala yang baik adalah gembala yang merawat atau memelihara kawanan domba dengan sepenuh hati bahkan rela mengorbankan nyawanya demi domba-dombanya (Yohanes 10:11). Tugas penggembalaan adalah tugas yang dipercayakan oleh Allah untuk dilaksanakan sesuai dengan petunjuk dan ketetapan dari Allah sendiri. Dalam 1 Petrus 5:1-4, dijelaskan tentang ciri khas dari gembala sidang yang membedakannya dengan pemimpin pada umumnya. Ciri khas tersebut harus menjiwai pelayanan seorang gembala sidang dalam melaksanakan tugas penggembalaan. Seorang gembala sidang harus melayani dengan sukarela, pengabdian diri, rendah hati dan mampu menjadi teladan yang baik.","author":[{"dropping-particle":"","family":"Rupa'","given":"Calvin Sholla","non-dropping-particle":"","parse-names":false,"suffix":""}],"container-title":"Jurnal Jaffray","id":"ITEM-1","issue":"2","issued":{"date-parts":[["2016"]]},"page":"165","title":"Ciri Khas Seorang Gembala Berdasarkan Perspektif 1 Petrus 5:1-4","type":"article-journal","volume":"14"},"uris":["http://www.mendeley.com/documents/?uuid=c3e03314-f7c6-41d1-894d-1fba2ab5168a"]}],"mendeley":{"formattedCitation":"Calvin Sholla Rupa’, “Ciri Khas Seorang Gembala Berdasarkan Perspektif 1 Petrus 5:1-4,” &lt;i&gt;Jurnal Jaffray&lt;/i&gt; 14, no. 2 (2016): 165, https://doi.org/10.25278/jj71.v14i2.198.","plainTextFormattedCitation":"Calvin Sholla Rupa’, “Ciri Khas Seorang Gembala Berdasarkan Perspektif 1 Petrus 5:1-4,” Jurnal Jaffray 14, no. 2 (2016): 165, https://doi.org/10.25278/jj71.v14i2.198.","previouslyFormattedCitation":"Calvin Sholla Rupa’, “Ciri Khas Seorang Gembala Berdasarkan Perspektif 1 Petrus 5:1-4,” &lt;i&gt;Jurnal Jaffray&lt;/i&gt; 14, no. 2 (2016): 165, https://doi.org/10.25278/jj71.v14i2.198."},"properties":{"noteIndex":37},"schema":"https://github.com/citation-style-language/schema/raw/master/csl-citation.json"}</w:instrText>
      </w:r>
      <w:r w:rsidRPr="008E61E6">
        <w:rPr>
          <w:rFonts w:ascii="Times New Roman" w:hAnsi="Times New Roman" w:cs="Times New Roman"/>
        </w:rPr>
        <w:fldChar w:fldCharType="separate"/>
      </w:r>
      <w:r w:rsidRPr="008E61E6">
        <w:rPr>
          <w:rFonts w:ascii="Times New Roman" w:hAnsi="Times New Roman" w:cs="Times New Roman"/>
          <w:noProof/>
        </w:rPr>
        <w:t xml:space="preserve">Calvin Sholla Rupa’, “Ciri Khas Seorang Gembala Berdasarkan Perspektif 1 Petrus 5:1-4,” </w:t>
      </w:r>
      <w:r w:rsidRPr="008E61E6">
        <w:rPr>
          <w:rFonts w:ascii="Times New Roman" w:hAnsi="Times New Roman" w:cs="Times New Roman"/>
          <w:i/>
          <w:noProof/>
        </w:rPr>
        <w:t>Jurnal Jaffray</w:t>
      </w:r>
      <w:r w:rsidRPr="008E61E6">
        <w:rPr>
          <w:rFonts w:ascii="Times New Roman" w:hAnsi="Times New Roman" w:cs="Times New Roman"/>
          <w:noProof/>
        </w:rPr>
        <w:t xml:space="preserve"> 14, no. 2 (2016): 165, https://doi.org/10.25278/jj71.v14i2.198.</w:t>
      </w:r>
      <w:r w:rsidRPr="008E61E6">
        <w:rPr>
          <w:rFonts w:ascii="Times New Roman" w:hAnsi="Times New Roman" w:cs="Times New Roman"/>
        </w:rPr>
        <w:fldChar w:fldCharType="end"/>
      </w:r>
    </w:p>
  </w:footnote>
  <w:footnote w:id="38">
    <w:p w:rsidR="008E61E6" w:rsidRPr="008E61E6" w:rsidRDefault="008E61E6" w:rsidP="008E61E6">
      <w:pPr>
        <w:pStyle w:val="FootnoteText"/>
        <w:ind w:firstLine="720"/>
        <w:rPr>
          <w:rFonts w:ascii="Times New Roman" w:hAnsi="Times New Roman" w:cs="Times New Roman"/>
        </w:rPr>
      </w:pPr>
      <w:r w:rsidRPr="008E61E6">
        <w:rPr>
          <w:rStyle w:val="FootnoteReference"/>
          <w:rFonts w:ascii="Times New Roman" w:hAnsi="Times New Roman" w:cs="Times New Roman"/>
        </w:rPr>
        <w:footnoteRef/>
      </w:r>
      <w:r w:rsidRPr="008E61E6">
        <w:rPr>
          <w:rFonts w:ascii="Times New Roman" w:hAnsi="Times New Roman" w:cs="Times New Roman"/>
        </w:rPr>
        <w:t xml:space="preserve"> </w:t>
      </w:r>
      <w:r w:rsidRPr="008E61E6">
        <w:rPr>
          <w:rFonts w:ascii="Times New Roman" w:hAnsi="Times New Roman" w:cs="Times New Roman"/>
        </w:rPr>
        <w:fldChar w:fldCharType="begin" w:fldLock="1"/>
      </w:r>
      <w:r w:rsidRPr="008E61E6">
        <w:rPr>
          <w:rFonts w:ascii="Times New Roman" w:hAnsi="Times New Roman" w:cs="Times New Roman"/>
        </w:rPr>
        <w:instrText>ADDIN CSL_CITATION {"citationItems":[{"id":"ITEM-1","itemData":{"author":[{"dropping-particle":"","family":"Rice","given":"Howard","non-dropping-particle":"","parse-names":false,"suffix":""}],"id":"ITEM-1","issued":{"date-parts":[["2006"]]},"publisher":"Kalam Hidup","publisher-place":"Bandung","title":"Manajemen Umat pendeta sebagai Pengayom, pemimpin, pembina","type":"book"},"locator":"18","uris":["http://www.mendeley.com/documents/?uuid=c8ded380-acd4-400e-b28a-4db673674cbd"]}],"mendeley":{"formattedCitation":"Rice, &lt;i&gt;Manajemen Umat Pendeta Sebagai Pengayom, Pemimpin, Pembina&lt;/i&gt;, 18.","plainTextFormattedCitation":"Rice, Manajemen Umat Pendeta Sebagai Pengayom, Pemimpin, Pembina, 18.","previouslyFormattedCitation":"Rice, &lt;i&gt;Manajemen Umat Pendeta Sebagai Pengayom, Pemimpin, Pembina&lt;/i&gt;, 18."},"properties":{"noteIndex":38},"schema":"https://github.com/citation-style-language/schema/raw/master/csl-citation.json"}</w:instrText>
      </w:r>
      <w:r w:rsidRPr="008E61E6">
        <w:rPr>
          <w:rFonts w:ascii="Times New Roman" w:hAnsi="Times New Roman" w:cs="Times New Roman"/>
        </w:rPr>
        <w:fldChar w:fldCharType="separate"/>
      </w:r>
      <w:r w:rsidRPr="008E61E6">
        <w:rPr>
          <w:rFonts w:ascii="Times New Roman" w:hAnsi="Times New Roman" w:cs="Times New Roman"/>
          <w:noProof/>
        </w:rPr>
        <w:t xml:space="preserve">Rice, </w:t>
      </w:r>
      <w:r w:rsidRPr="008E61E6">
        <w:rPr>
          <w:rFonts w:ascii="Times New Roman" w:hAnsi="Times New Roman" w:cs="Times New Roman"/>
          <w:i/>
          <w:noProof/>
        </w:rPr>
        <w:t>Manajemen Umat Pendeta Sebagai Pengayom, Pemimpin, Pembina</w:t>
      </w:r>
      <w:r w:rsidRPr="008E61E6">
        <w:rPr>
          <w:rFonts w:ascii="Times New Roman" w:hAnsi="Times New Roman" w:cs="Times New Roman"/>
          <w:noProof/>
        </w:rPr>
        <w:t>, 18.</w:t>
      </w:r>
      <w:r w:rsidRPr="008E61E6">
        <w:rPr>
          <w:rFonts w:ascii="Times New Roman" w:hAnsi="Times New Roman" w:cs="Times New Roman"/>
        </w:rPr>
        <w:fldChar w:fldCharType="end"/>
      </w:r>
    </w:p>
  </w:footnote>
  <w:footnote w:id="39">
    <w:p w:rsidR="006A7647" w:rsidRPr="008E61E6" w:rsidRDefault="006A7647" w:rsidP="006A7647">
      <w:pPr>
        <w:pStyle w:val="FootnoteText"/>
        <w:ind w:firstLine="720"/>
        <w:rPr>
          <w:rFonts w:ascii="Times New Roman" w:hAnsi="Times New Roman" w:cs="Times New Roman"/>
        </w:rPr>
      </w:pPr>
      <w:r w:rsidRPr="008E61E6">
        <w:rPr>
          <w:rStyle w:val="FootnoteReference"/>
          <w:rFonts w:ascii="Times New Roman" w:hAnsi="Times New Roman" w:cs="Times New Roman"/>
        </w:rPr>
        <w:footnoteRef/>
      </w:r>
      <w:r w:rsidRPr="008E61E6">
        <w:rPr>
          <w:rFonts w:ascii="Times New Roman" w:hAnsi="Times New Roman" w:cs="Times New Roman"/>
        </w:rPr>
        <w:t xml:space="preserve"> </w:t>
      </w:r>
      <w:r w:rsidRPr="008E61E6">
        <w:rPr>
          <w:rFonts w:ascii="Times New Roman" w:hAnsi="Times New Roman" w:cs="Times New Roman"/>
        </w:rPr>
        <w:fldChar w:fldCharType="begin" w:fldLock="1"/>
      </w:r>
      <w:r w:rsidR="008E61E6" w:rsidRPr="008E61E6">
        <w:rPr>
          <w:rFonts w:ascii="Times New Roman" w:hAnsi="Times New Roman" w:cs="Times New Roman"/>
        </w:rPr>
        <w:instrText>ADDIN CSL_CITATION {"citationItems":[{"id":"ITEM-1","itemData":{"author":[{"dropping-particle":"","family":"Wiersbe","given":"Warren W.","non-dropping-particle":"","parse-names":false,"suffix":""},{"dropping-particle":"","family":"Sugden","given":"Howard F","non-dropping-particle":"","parse-names":false,"suffix":""}],"id":"ITEM-1","issued":{"date-parts":[["2003"]]},"publisher":"Lembaga Literatur Baptis","publisher-place":"Bandung","title":"Memimpin Gereja Secara Mantap","type":"book"},"locator":"13","uris":["http://www.mendeley.com/documents/?uuid=11e46313-6ca7-45f6-ad11-70feece23af4"]}],"mendeley":{"formattedCitation":"Warren W. Wiersbe and Howard F Sugden, &lt;i&gt;Memimpin Gereja Secara Mantap&lt;/i&gt; (Bandung: Lembaga Literatur Baptis, 2003), 13.","plainTextFormattedCitation":"Warren W. Wiersbe and Howard F Sugden, Memimpin Gereja Secara Mantap (Bandung: Lembaga Literatur Baptis, 2003), 13.","previouslyFormattedCitation":"Warren W. Wiersbe and Howard F Sugden, &lt;i&gt;Memimpin Gereja Secara Mantap&lt;/i&gt; (Bandung: Lembaga Literatur Baptis, 2003), 13."},"properties":{"noteIndex":39},"schema":"https://github.com/citation-style-language/schema/raw/master/csl-citation.json"}</w:instrText>
      </w:r>
      <w:r w:rsidRPr="008E61E6">
        <w:rPr>
          <w:rFonts w:ascii="Times New Roman" w:hAnsi="Times New Roman" w:cs="Times New Roman"/>
        </w:rPr>
        <w:fldChar w:fldCharType="separate"/>
      </w:r>
      <w:r w:rsidRPr="008E61E6">
        <w:rPr>
          <w:rFonts w:ascii="Times New Roman" w:hAnsi="Times New Roman" w:cs="Times New Roman"/>
          <w:noProof/>
        </w:rPr>
        <w:t xml:space="preserve">Warren W. Wiersbe and Howard F Sugden, </w:t>
      </w:r>
      <w:r w:rsidRPr="008E61E6">
        <w:rPr>
          <w:rFonts w:ascii="Times New Roman" w:hAnsi="Times New Roman" w:cs="Times New Roman"/>
          <w:i/>
          <w:noProof/>
        </w:rPr>
        <w:t>Memimpin Gereja Secara Mantap</w:t>
      </w:r>
      <w:r w:rsidRPr="008E61E6">
        <w:rPr>
          <w:rFonts w:ascii="Times New Roman" w:hAnsi="Times New Roman" w:cs="Times New Roman"/>
          <w:noProof/>
        </w:rPr>
        <w:t xml:space="preserve"> (Bandung: Lembaga Literatur Baptis, 2003), 13.</w:t>
      </w:r>
      <w:r w:rsidRPr="008E61E6">
        <w:rPr>
          <w:rFonts w:ascii="Times New Roman" w:hAnsi="Times New Roman" w:cs="Times New Roman"/>
        </w:rPr>
        <w:fldChar w:fldCharType="end"/>
      </w:r>
    </w:p>
  </w:footnote>
  <w:footnote w:id="40">
    <w:p w:rsidR="006A7647" w:rsidRPr="008E61E6" w:rsidRDefault="006A7647" w:rsidP="006A7647">
      <w:pPr>
        <w:pStyle w:val="FootnoteText"/>
        <w:ind w:firstLine="720"/>
        <w:rPr>
          <w:rFonts w:ascii="Times New Roman" w:hAnsi="Times New Roman" w:cs="Times New Roman"/>
        </w:rPr>
      </w:pPr>
      <w:r w:rsidRPr="008E61E6">
        <w:rPr>
          <w:rStyle w:val="FootnoteReference"/>
          <w:rFonts w:ascii="Times New Roman" w:hAnsi="Times New Roman" w:cs="Times New Roman"/>
        </w:rPr>
        <w:footnoteRef/>
      </w:r>
      <w:r w:rsidRPr="008E61E6">
        <w:rPr>
          <w:rFonts w:ascii="Times New Roman" w:hAnsi="Times New Roman" w:cs="Times New Roman"/>
        </w:rPr>
        <w:t xml:space="preserve"> </w:t>
      </w:r>
      <w:r w:rsidRPr="008E61E6">
        <w:rPr>
          <w:rFonts w:ascii="Times New Roman" w:hAnsi="Times New Roman" w:cs="Times New Roman"/>
        </w:rPr>
        <w:fldChar w:fldCharType="begin" w:fldLock="1"/>
      </w:r>
      <w:r w:rsidR="008E61E6" w:rsidRPr="008E61E6">
        <w:rPr>
          <w:rFonts w:ascii="Times New Roman" w:hAnsi="Times New Roman" w:cs="Times New Roman"/>
        </w:rPr>
        <w:instrText>ADDIN CSL_CITATION {"citationItems":[{"id":"ITEM-1","itemData":{"author":[{"dropping-particle":"","family":"Waymire","given":"Bob","non-dropping-particle":"","parse-names":false,"suffix":""},{"dropping-particle":"","family":"Wagner","given":"Peter","non-dropping-particle":"","parse-names":false,"suffix":""}],"id":"ITEM-1","issued":{"date-parts":[["1996"]]},"publisher":"Gandum Mas","publisher-place":"Malang","title":"Pedoman Survei Pertumbuhan Gereja","type":"book"},"locator":"10","uris":["http://www.mendeley.com/documents/?uuid=d9059669-4f54-4450-ae43-746855406246"]}],"mendeley":{"formattedCitation":"Bob Waymire and Peter Wagner, &lt;i&gt;Pedoman Survei Pertumbuhan Gereja&lt;/i&gt; (Malang: Gandum Mas, 1996), 10.","plainTextFormattedCitation":"Bob Waymire and Peter Wagner, Pedoman Survei Pertumbuhan Gereja (Malang: Gandum Mas, 1996), 10.","previouslyFormattedCitation":"Bob Waymire and Peter Wagner, &lt;i&gt;Pedoman Survei Pertumbuhan Gereja&lt;/i&gt; (Malang: Gandum Mas, 1996), 10."},"properties":{"noteIndex":40},"schema":"https://github.com/citation-style-language/schema/raw/master/csl-citation.json"}</w:instrText>
      </w:r>
      <w:r w:rsidRPr="008E61E6">
        <w:rPr>
          <w:rFonts w:ascii="Times New Roman" w:hAnsi="Times New Roman" w:cs="Times New Roman"/>
        </w:rPr>
        <w:fldChar w:fldCharType="separate"/>
      </w:r>
      <w:r w:rsidRPr="008E61E6">
        <w:rPr>
          <w:rFonts w:ascii="Times New Roman" w:hAnsi="Times New Roman" w:cs="Times New Roman"/>
          <w:noProof/>
        </w:rPr>
        <w:t xml:space="preserve">Bob Waymire and Peter Wagner, </w:t>
      </w:r>
      <w:r w:rsidRPr="008E61E6">
        <w:rPr>
          <w:rFonts w:ascii="Times New Roman" w:hAnsi="Times New Roman" w:cs="Times New Roman"/>
          <w:i/>
          <w:noProof/>
        </w:rPr>
        <w:t>Pedoman Survei Pertumbuhan Gereja</w:t>
      </w:r>
      <w:r w:rsidRPr="008E61E6">
        <w:rPr>
          <w:rFonts w:ascii="Times New Roman" w:hAnsi="Times New Roman" w:cs="Times New Roman"/>
          <w:noProof/>
        </w:rPr>
        <w:t xml:space="preserve"> (Malang: Gandum Mas, 1996), 10.</w:t>
      </w:r>
      <w:r w:rsidRPr="008E61E6">
        <w:rPr>
          <w:rFonts w:ascii="Times New Roman" w:hAnsi="Times New Roman" w:cs="Times New Roman"/>
        </w:rPr>
        <w:fldChar w:fldCharType="end"/>
      </w:r>
    </w:p>
  </w:footnote>
  <w:footnote w:id="41">
    <w:p w:rsidR="00B235A4" w:rsidRPr="008E61E6" w:rsidRDefault="00B235A4" w:rsidP="00B235A4">
      <w:pPr>
        <w:pStyle w:val="FootnoteText"/>
        <w:ind w:firstLine="720"/>
        <w:rPr>
          <w:rFonts w:ascii="Times New Roman" w:hAnsi="Times New Roman" w:cs="Times New Roman"/>
        </w:rPr>
      </w:pPr>
      <w:r w:rsidRPr="008E61E6">
        <w:rPr>
          <w:rStyle w:val="FootnoteReference"/>
          <w:rFonts w:ascii="Times New Roman" w:hAnsi="Times New Roman" w:cs="Times New Roman"/>
        </w:rPr>
        <w:footnoteRef/>
      </w:r>
      <w:r w:rsidRPr="008E61E6">
        <w:rPr>
          <w:rFonts w:ascii="Times New Roman" w:hAnsi="Times New Roman" w:cs="Times New Roman"/>
        </w:rPr>
        <w:t xml:space="preserve"> </w:t>
      </w:r>
      <w:r w:rsidRPr="008E61E6">
        <w:rPr>
          <w:rFonts w:ascii="Times New Roman" w:hAnsi="Times New Roman" w:cs="Times New Roman"/>
        </w:rPr>
        <w:fldChar w:fldCharType="begin" w:fldLock="1"/>
      </w:r>
      <w:r w:rsidR="008E61E6" w:rsidRPr="008E61E6">
        <w:rPr>
          <w:rFonts w:ascii="Times New Roman" w:hAnsi="Times New Roman" w:cs="Times New Roman"/>
        </w:rPr>
        <w:instrText>ADDIN CSL_CITATION {"citationItems":[{"id":"ITEM-1","itemData":{"author":[{"dropping-particle":"","family":"Hutahaean","given":"Hasahatan","non-dropping-particle":"","parse-names":false,"suffix":""},{"dropping-particle":"","family":"Silalahi","given":"Bonnarty Steven","non-dropping-particle":"","parse-names":false,"suffix":""},{"dropping-particle":"","family":"Simanjuntak","given":"Linda Zenita","non-dropping-particle":"","parse-names":false,"suffix":""}],"container-title":"Evangelikal: Jurnal Teologi Injili dan Pembinaan Warga Jemaat","id":"ITEM-1","issue":"2","issued":{"date-parts":[["2020"]]},"page":"235-250","title":"Spiritualitas Pandemik: Tinjauan Fenomenologi Ibadah Di Rumah","type":"article-journal","volume":"4"},"uris":["http://www.mendeley.com/documents/?uuid=9ddd8d8d-76c2-40d2-a3a2-ac26a8e02b97"]}],"mendeley":{"formattedCitation":"Hasahatan Hutahaean, Bonnarty Steven Silalahi, and Linda Zenita Simanjuntak, “Spiritualitas Pandemik: Tinjauan Fenomenologi Ibadah Di Rumah,” &lt;i&gt;Evangelikal: Jurnal Teologi Injili Dan Pembinaan Warga Jemaat&lt;/i&gt; 4, no. 2 (2020): 235–50.","manualFormatting":"Hasahatan Hutahaean, Bonnarty Steven Silalahi, and Linda Zenita Simanjuntak, “Spiritualitas Pandemik: Tinjauan Fenomenologi Ibadah Di Rumah,” Evangelikal, (Jurnal Teologi Injili Dan Pembinaan Warga Jemaat  4, no. 2, 2020), 235–50.","plainTextFormattedCitation":"Hasahatan Hutahaean, Bonnarty Steven Silalahi, and Linda Zenita Simanjuntak, “Spiritualitas Pandemik: Tinjauan Fenomenologi Ibadah Di Rumah,” Evangelikal: Jurnal Teologi Injili Dan Pembinaan Warga Jemaat 4, no. 2 (2020): 235–50.","previouslyFormattedCitation":"Hasahatan Hutahaean, Bonnarty Steven Silalahi, and Linda Zenita Simanjuntak, “Spiritualitas Pandemik: Tinjauan Fenomenologi Ibadah Di Rumah,” &lt;i&gt;Evangelikal: Jurnal Teologi Injili Dan Pembinaan Warga Jemaat&lt;/i&gt; 4, no. 2 (2020): 235–50."},"properties":{"noteIndex":41},"schema":"https://github.com/citation-style-language/schema/raw/master/csl-citation.json"}</w:instrText>
      </w:r>
      <w:r w:rsidRPr="008E61E6">
        <w:rPr>
          <w:rFonts w:ascii="Times New Roman" w:hAnsi="Times New Roman" w:cs="Times New Roman"/>
        </w:rPr>
        <w:fldChar w:fldCharType="separate"/>
      </w:r>
      <w:r w:rsidRPr="008E61E6">
        <w:rPr>
          <w:rFonts w:ascii="Times New Roman" w:hAnsi="Times New Roman" w:cs="Times New Roman"/>
          <w:noProof/>
        </w:rPr>
        <w:t>Hasahatan Hutahaean, Bonnarty Steven Silalahi, and Linda Zenita Simanjuntak</w:t>
      </w:r>
      <w:r w:rsidRPr="008E61E6">
        <w:rPr>
          <w:rFonts w:ascii="Times New Roman" w:hAnsi="Times New Roman" w:cs="Times New Roman"/>
          <w:i/>
          <w:iCs/>
          <w:noProof/>
        </w:rPr>
        <w:t>, “Spiritualitas Pandemik: Tinjauan Fenomenologi Ibadah Di Rumah,”</w:t>
      </w:r>
      <w:r w:rsidRPr="008E61E6">
        <w:rPr>
          <w:rFonts w:ascii="Times New Roman" w:hAnsi="Times New Roman" w:cs="Times New Roman"/>
          <w:noProof/>
        </w:rPr>
        <w:t xml:space="preserve"> </w:t>
      </w:r>
      <w:r w:rsidRPr="008E61E6">
        <w:rPr>
          <w:rFonts w:ascii="Times New Roman" w:hAnsi="Times New Roman" w:cs="Times New Roman"/>
          <w:i/>
          <w:noProof/>
        </w:rPr>
        <w:t xml:space="preserve">Evangelikal, </w:t>
      </w:r>
      <w:r w:rsidRPr="008E61E6">
        <w:rPr>
          <w:rFonts w:ascii="Times New Roman" w:hAnsi="Times New Roman" w:cs="Times New Roman"/>
          <w:iCs/>
          <w:noProof/>
        </w:rPr>
        <w:t xml:space="preserve">(Jurnal Teologi Injili Dan Pembinaan Warga Jemaat </w:t>
      </w:r>
      <w:r w:rsidRPr="008E61E6">
        <w:rPr>
          <w:rFonts w:ascii="Times New Roman" w:hAnsi="Times New Roman" w:cs="Times New Roman"/>
          <w:noProof/>
        </w:rPr>
        <w:t xml:space="preserve"> 4, no. 2, 2020), 235–50.</w:t>
      </w:r>
      <w:r w:rsidRPr="008E61E6">
        <w:rPr>
          <w:rFonts w:ascii="Times New Roman" w:hAnsi="Times New Roman" w:cs="Times New Roman"/>
        </w:rPr>
        <w:fldChar w:fldCharType="end"/>
      </w:r>
    </w:p>
  </w:footnote>
  <w:footnote w:id="42">
    <w:p w:rsidR="00B235A4" w:rsidRPr="008E61E6" w:rsidRDefault="00B235A4" w:rsidP="00B235A4">
      <w:pPr>
        <w:pStyle w:val="FootnoteText"/>
        <w:ind w:firstLine="720"/>
        <w:rPr>
          <w:rFonts w:ascii="Times New Roman" w:hAnsi="Times New Roman" w:cs="Times New Roman"/>
        </w:rPr>
      </w:pPr>
      <w:r w:rsidRPr="008E61E6">
        <w:rPr>
          <w:rStyle w:val="FootnoteReference"/>
          <w:rFonts w:ascii="Times New Roman" w:hAnsi="Times New Roman" w:cs="Times New Roman"/>
        </w:rPr>
        <w:footnoteRef/>
      </w:r>
      <w:r w:rsidRPr="008E61E6">
        <w:rPr>
          <w:rFonts w:ascii="Times New Roman" w:hAnsi="Times New Roman" w:cs="Times New Roman"/>
        </w:rPr>
        <w:t xml:space="preserve"> </w:t>
      </w:r>
      <w:r w:rsidRPr="008E61E6">
        <w:rPr>
          <w:rFonts w:ascii="Times New Roman" w:hAnsi="Times New Roman" w:cs="Times New Roman"/>
        </w:rPr>
        <w:fldChar w:fldCharType="begin" w:fldLock="1"/>
      </w:r>
      <w:r w:rsidR="008E61E6" w:rsidRPr="008E61E6">
        <w:rPr>
          <w:rFonts w:ascii="Times New Roman" w:hAnsi="Times New Roman" w:cs="Times New Roman"/>
        </w:rPr>
        <w:instrText>ADDIN CSL_CITATION {"citationItems":[{"id":"ITEM-1","itemData":{"abstract":"Abstract:Tafakkur in Arabic is interpreted as an act of thinking to bridge the perceptions and conceptions of this world life to the afterlife, and from creatures to their Creator, namely Allah. Tafakkur goes beyond this life to a wider region, the hereafter, and transcends the superficiality of materialism to a deeper horizon, that is \"spirit\" which can motivate all external and internal activities of Muslims. According to Ibn Khaldun in the book Mukadimmah has a fairly broad understanding. Education is not only a teaching and learning process that is limited by four walls, but education is a process in which humans consciously capture, absorb, and experience natural events throughout the ages. This study aims to treat the epidemic of the Covid 19 virus corona with an Islamic Education perspective approach. This research is a qualitative research with a literature review approach. The results found that the tafakkur corona Covid 19 virus in the perspective of the Islamic religion produced findings through, namely; first, quarantine, namely isolating the area affected by the plague is an appropriate action; Second, be patient; Third, be kind and work hard; Fourth, pray a lot.Keywords: Tafakkur, Islamic Religious Education, Corona virus Covid 19 AbstrakTafakkur dalam bahasa Arab diartikan sebagai tindakan berpikir untuk menjembatani persepsi dan konsepsi dari kehidupan dunia ini ke kehidupan akhirat, dan dari makhluk ke Penciptanya, yaitu Allah Swt. Tafakkur melampaui hidup ini ke wilayah lebih luas, akhirat, dan melampaui kedangkalan materialisme menuju horizon lebih dalam, yaitu “ruh” yang dapat memotivasi seluruh aktivitas eksternal dan internal kaum muslim. Menurut Ibn Khaldun di dalam buku Mukadimmah mempunyai pengertian yang cukup luas. Pendidikan bukan hanya merupakan proses belajar mengajar yang dibatasi oleh empat dinding, tetapi pendidikan adalah suatu proses dimana manusia secara sadar menangkap, menyerap, dan menghayati peristiwa-peristiwa alam sepanjang zaman. Penelitian ini bertujuan untuk men-tafakkuri wabah corona virus Covid 19 dengan pendekatan perspektif Pendidikan Islam. Penelitian ini merupakan penelitian kualitatif dengan pendekatan literature review. Hasil penelitian menemukan bahwa tafakkur corona virus Covid 19 dalam perspektif Agama Islam menghasilkan temuan melalui, yaitu; pertama, karantina yaitu mengisolasi daerah yang terkena wabah adalah sebuah tindakan yang tepat; Kedua, bersabar; Ketiga, berbaik sangka dan berikhtiarlah; …","author":[{"dropping-particle":"","family":"Yunus","given":"Nur Rohim","non-dropping-particle":"","parse-names":false,"suffix":""},{"dropping-particle":"","family":"Rezki","given":"Annissa","non-dropping-particle":"","parse-names":false,"suffix":""}],"container-title":"Jurnal sosial dan Budaya Syar'i","id":"ITEM-1","issue":"3","issued":{"date-parts":[["2020"]]},"page":"227-238","title":"Kebijakan Pemberlakuan Lockdown","type":"article-journal","volume":"7"},"uris":["http://www.mendeley.com/documents/?uuid=4d0b3e87-e9c7-46a6-b5f9-5fcdcf50d57d"]}],"mendeley":{"formattedCitation":"Nur Rohim Yunus and Annissa Rezki, “Kebijakan Pemberlakuan Lockdown,” &lt;i&gt;Jurnal Sosial Dan Budaya Syar’i&lt;/i&gt; 7, no. 3 (2020): 227–38.","manualFormatting":"Nur Rohim Yunus and Annissa Rezki, “Kebijakan Pemberlakuan Lockdown,” (Jurnal Sosial Dan Budaya Syar’i  7, no. 3, 2020), 227–38.","plainTextFormattedCitation":"Nur Rohim Yunus and Annissa Rezki, “Kebijakan Pemberlakuan Lockdown,” Jurnal Sosial Dan Budaya Syar’i 7, no. 3 (2020): 227–38.","previouslyFormattedCitation":"Nur Rohim Yunus and Annissa Rezki, “Kebijakan Pemberlakuan Lockdown,” &lt;i&gt;Jurnal Sosial Dan Budaya Syar’i&lt;/i&gt; 7, no. 3 (2020): 227–38."},"properties":{"noteIndex":42},"schema":"https://github.com/citation-style-language/schema/raw/master/csl-citation.json"}</w:instrText>
      </w:r>
      <w:r w:rsidRPr="008E61E6">
        <w:rPr>
          <w:rFonts w:ascii="Times New Roman" w:hAnsi="Times New Roman" w:cs="Times New Roman"/>
        </w:rPr>
        <w:fldChar w:fldCharType="separate"/>
      </w:r>
      <w:r w:rsidRPr="008E61E6">
        <w:rPr>
          <w:rFonts w:ascii="Times New Roman" w:hAnsi="Times New Roman" w:cs="Times New Roman"/>
          <w:noProof/>
        </w:rPr>
        <w:t>Nur Rohim Yunus and Annissa Rezki, “</w:t>
      </w:r>
      <w:r w:rsidRPr="008E61E6">
        <w:rPr>
          <w:rFonts w:ascii="Times New Roman" w:hAnsi="Times New Roman" w:cs="Times New Roman"/>
          <w:i/>
          <w:iCs/>
          <w:noProof/>
        </w:rPr>
        <w:t>Kebijakan Pemberlakuan Lockdown</w:t>
      </w:r>
      <w:r w:rsidRPr="008E61E6">
        <w:rPr>
          <w:rFonts w:ascii="Times New Roman" w:hAnsi="Times New Roman" w:cs="Times New Roman"/>
          <w:noProof/>
        </w:rPr>
        <w:t xml:space="preserve">,” </w:t>
      </w:r>
      <w:r w:rsidRPr="008E61E6">
        <w:rPr>
          <w:rFonts w:ascii="Times New Roman" w:hAnsi="Times New Roman" w:cs="Times New Roman"/>
          <w:i/>
          <w:iCs/>
          <w:noProof/>
        </w:rPr>
        <w:t>(</w:t>
      </w:r>
      <w:r w:rsidRPr="008E61E6">
        <w:rPr>
          <w:rFonts w:ascii="Times New Roman" w:hAnsi="Times New Roman" w:cs="Times New Roman"/>
          <w:iCs/>
          <w:noProof/>
        </w:rPr>
        <w:t xml:space="preserve">Jurnal Sosial Dan Budaya Syar’i </w:t>
      </w:r>
      <w:r w:rsidRPr="008E61E6">
        <w:rPr>
          <w:rFonts w:ascii="Times New Roman" w:hAnsi="Times New Roman" w:cs="Times New Roman"/>
          <w:noProof/>
        </w:rPr>
        <w:t xml:space="preserve"> 7, no. 3, 2020), 227–38.</w:t>
      </w:r>
      <w:r w:rsidRPr="008E61E6">
        <w:rPr>
          <w:rFonts w:ascii="Times New Roman" w:hAnsi="Times New Roman" w:cs="Times New Roman"/>
        </w:rPr>
        <w:fldChar w:fldCharType="end"/>
      </w:r>
    </w:p>
  </w:footnote>
  <w:footnote w:id="43">
    <w:p w:rsidR="00B235A4" w:rsidRPr="008E61E6" w:rsidRDefault="00B235A4" w:rsidP="00B235A4">
      <w:pPr>
        <w:pStyle w:val="FootnoteText"/>
        <w:ind w:firstLine="720"/>
        <w:rPr>
          <w:rFonts w:ascii="Times New Roman" w:hAnsi="Times New Roman" w:cs="Times New Roman"/>
        </w:rPr>
      </w:pPr>
      <w:r w:rsidRPr="008E61E6">
        <w:rPr>
          <w:rStyle w:val="FootnoteReference"/>
          <w:rFonts w:ascii="Times New Roman" w:hAnsi="Times New Roman" w:cs="Times New Roman"/>
        </w:rPr>
        <w:footnoteRef/>
      </w:r>
      <w:r w:rsidRPr="008E61E6">
        <w:rPr>
          <w:rFonts w:ascii="Times New Roman" w:hAnsi="Times New Roman" w:cs="Times New Roman"/>
        </w:rPr>
        <w:t xml:space="preserve"> </w:t>
      </w:r>
      <w:r w:rsidRPr="008E61E6">
        <w:rPr>
          <w:rFonts w:ascii="Times New Roman" w:hAnsi="Times New Roman" w:cs="Times New Roman"/>
        </w:rPr>
        <w:fldChar w:fldCharType="begin" w:fldLock="1"/>
      </w:r>
      <w:r w:rsidR="008E61E6" w:rsidRPr="008E61E6">
        <w:rPr>
          <w:rFonts w:ascii="Times New Roman" w:hAnsi="Times New Roman" w:cs="Times New Roman"/>
        </w:rPr>
        <w:instrText>ADDIN CSL_CITATION {"citationItems":[{"id":"ITEM-1","itemData":{"DOI":"10.15408/sjsbs.v7i3.15082","ISSN":"2356-1459","abstract":"AbstractBeginning in 2020, humanity throughout the world was shaken by the Corona Virus pandemic (Covid-19) which caused panic everywhere. Thousands of people were infected and thousands more died. For in Indonesia, the government has given appeals to the community in overcoming this epidemic to be effective and efficient. But in reality, there are still many Indonesian people who do not heed this appeal. Therefore, this study aims to analyze why some people bring up these behaviors, and how to overcome them. The research method used by this research is the study of literature with a descriptive analysis approach. The results show that the behavior displayed by people who do not comply with government appeals is based on cognitive biases. In addition to analyzing the behavior of Indonesian people and how to handle it, this article also presents tips for maintaining mental well-being in a positive psychological approach.Keywords: Pandemic; Covid-19; Cognitive Bias; Mental Welfare  AbstrakAwal tahun 2020 ini umat manusia di seluruh dunia digoncang dengan pandemi Virus Corona (Covid-19) yang membuat kepanikan dimana-mana. Ratusan ribu manusia terinfeksi dan ribuan lainnya meninggal dunia. Untuk di Indonesia sendiri pemerintah telah memberikan himbauan-himbauan kepada masyarakat dalam mengatasi wabah ini agar berjalan efektif dan efisien. Tetapi pada kenyataannya masih banyak masyarakat Indonesia yang tidak mengindahkan himbauan ini. Oleh karena itu penelitian ini bertujuan untuk menganalisa mengapa sebagian masyarakat memunculkan perilaku tersebut, dan bagaimana cara mengatasinya. Metode penelitian yang digunakan oleh penelitian ini adalah studi kepustakaan dengan pendekatan deskriptif analisis. Hasil menunjukan bahwa perilaku yang ditampilkan oleh orang yang tidak mematuhi himbauan pemerintah didasari oleh bias kognitif. Selain menganalisa perilaku masyarakat Indonesia dan cara menanganinya, maka artikel ini juga memaparkan kiat-kiat menjaga kesejahteraan jiwa dalam pendekatan psikologi positif.Kata Kunci: Pandemi; Covid-19; Bias Kognitif; Kesejahteraan Jiwa","author":[{"dropping-particle":"","family":"Buana","given":"Dana Riksa","non-dropping-particle":"","parse-names":false,"suffix":""}],"container-title":"SALAM: Jurnal Sosial dan Budaya Syar-i","id":"ITEM-1","issue":"3","issued":{"date-parts":[["2020"]]},"title":"Analisis Perilaku Masyarakat Indonesia dalam Menghadapi Pandemi Virus Corona (Covid-19) dan Kiat Menjaga Kesejahteraan Jiwa","type":"article-journal","volume":"7"},"uris":["http://www.mendeley.com/documents/?uuid=5fd68b38-4ccc-406d-a0ca-d78bfd5474a7"]}],"mendeley":{"formattedCitation":"Dana Riksa Buana, “Analisis Perilaku Masyarakat Indonesia Dalam Menghadapi Pandemi Virus Corona (Covid-19) Dan Kiat Menjaga Kesejahteraan Jiwa,” &lt;i&gt;SALAM: Jurnal Sosial Dan Budaya Syar-I&lt;/i&gt; 7, no. 3 (2020), https://doi.org/10.15408/sjsbs.v7i3.15082.","manualFormatting":"Dana Riksa Buana, “Analisis Perilaku Masyarakat Indonesia Dalam Menghadapi Pandemi Virus Corona (Covid-19) Dan Kiat Menjaga Kesejahteraan Jiwa,” (SALAM: Jurnal Sosial Dan Budaya Syar-i 7, no. 3, 2020), https://doi.org/10.15408/sjsbs.v7i3.15082.","plainTextFormattedCitation":"Dana Riksa Buana, “Analisis Perilaku Masyarakat Indonesia Dalam Menghadapi Pandemi Virus Corona (Covid-19) Dan Kiat Menjaga Kesejahteraan Jiwa,” SALAM: Jurnal Sosial Dan Budaya Syar-I 7, no. 3 (2020), https://doi.org/10.15408/sjsbs.v7i3.15082.","previouslyFormattedCitation":"Dana Riksa Buana, “Analisis Perilaku Masyarakat Indonesia Dalam Menghadapi Pandemi Virus Corona (Covid-19) Dan Kiat Menjaga Kesejahteraan Jiwa,” &lt;i&gt;SALAM: Jurnal Sosial Dan Budaya Syar-I&lt;/i&gt; 7, no. 3 (2020), https://doi.org/10.15408/sjsbs.v7i3.15082."},"properties":{"noteIndex":43},"schema":"https://github.com/citation-style-language/schema/raw/master/csl-citation.json"}</w:instrText>
      </w:r>
      <w:r w:rsidRPr="008E61E6">
        <w:rPr>
          <w:rFonts w:ascii="Times New Roman" w:hAnsi="Times New Roman" w:cs="Times New Roman"/>
        </w:rPr>
        <w:fldChar w:fldCharType="separate"/>
      </w:r>
      <w:r w:rsidRPr="008E61E6">
        <w:rPr>
          <w:rFonts w:ascii="Times New Roman" w:hAnsi="Times New Roman" w:cs="Times New Roman"/>
          <w:noProof/>
        </w:rPr>
        <w:t>Dana Riksa Buana, “</w:t>
      </w:r>
      <w:r w:rsidRPr="008E61E6">
        <w:rPr>
          <w:rFonts w:ascii="Times New Roman" w:hAnsi="Times New Roman" w:cs="Times New Roman"/>
          <w:i/>
          <w:iCs/>
          <w:noProof/>
        </w:rPr>
        <w:t>Analisis Perilaku Masyarakat Indonesia Dalam Menghadapi Pandemi Virus Corona (Covid-19) Dan Kiat Menjaga Kesejahteraan Jiwa</w:t>
      </w:r>
      <w:r w:rsidRPr="008E61E6">
        <w:rPr>
          <w:rFonts w:ascii="Times New Roman" w:hAnsi="Times New Roman" w:cs="Times New Roman"/>
          <w:noProof/>
        </w:rPr>
        <w:t xml:space="preserve">,” </w:t>
      </w:r>
      <w:r w:rsidRPr="008E61E6">
        <w:rPr>
          <w:rFonts w:ascii="Times New Roman" w:hAnsi="Times New Roman" w:cs="Times New Roman"/>
          <w:i/>
          <w:iCs/>
          <w:noProof/>
        </w:rPr>
        <w:t>(</w:t>
      </w:r>
      <w:r w:rsidRPr="008E61E6">
        <w:rPr>
          <w:rFonts w:ascii="Times New Roman" w:hAnsi="Times New Roman" w:cs="Times New Roman"/>
          <w:iCs/>
          <w:noProof/>
        </w:rPr>
        <w:t xml:space="preserve">SALAM: Jurnal Sosial Dan Budaya Syar-i </w:t>
      </w:r>
      <w:r w:rsidRPr="008E61E6">
        <w:rPr>
          <w:rFonts w:ascii="Times New Roman" w:hAnsi="Times New Roman" w:cs="Times New Roman"/>
          <w:noProof/>
        </w:rPr>
        <w:t>7, no. 3, 2020), https://doi.org/10.15408/sjsbs.v7i3.15082.</w:t>
      </w:r>
      <w:r w:rsidRPr="008E61E6">
        <w:rPr>
          <w:rFonts w:ascii="Times New Roman" w:hAnsi="Times New Roman" w:cs="Times New Roman"/>
        </w:rPr>
        <w:fldChar w:fldCharType="end"/>
      </w:r>
    </w:p>
  </w:footnote>
  <w:footnote w:id="44">
    <w:p w:rsidR="00B235A4" w:rsidRPr="008E61E6" w:rsidRDefault="00B235A4" w:rsidP="00B235A4">
      <w:pPr>
        <w:pStyle w:val="FootnoteText"/>
        <w:ind w:firstLine="720"/>
        <w:rPr>
          <w:rFonts w:ascii="Times New Roman" w:hAnsi="Times New Roman" w:cs="Times New Roman"/>
        </w:rPr>
      </w:pPr>
      <w:r w:rsidRPr="008E61E6">
        <w:rPr>
          <w:rStyle w:val="FootnoteReference"/>
          <w:rFonts w:ascii="Times New Roman" w:hAnsi="Times New Roman" w:cs="Times New Roman"/>
        </w:rPr>
        <w:footnoteRef/>
      </w:r>
      <w:r w:rsidRPr="008E61E6">
        <w:rPr>
          <w:rFonts w:ascii="Times New Roman" w:hAnsi="Times New Roman" w:cs="Times New Roman"/>
        </w:rPr>
        <w:t xml:space="preserve"> </w:t>
      </w:r>
      <w:r w:rsidRPr="008E61E6">
        <w:rPr>
          <w:rFonts w:ascii="Times New Roman" w:hAnsi="Times New Roman" w:cs="Times New Roman"/>
        </w:rPr>
        <w:fldChar w:fldCharType="begin" w:fldLock="1"/>
      </w:r>
      <w:r w:rsidR="008E61E6" w:rsidRPr="008E61E6">
        <w:rPr>
          <w:rFonts w:ascii="Times New Roman" w:hAnsi="Times New Roman" w:cs="Times New Roman"/>
        </w:rPr>
        <w:instrText>ADDIN CSL_CITATION {"citationItems":[{"id":"ITEM-1","itemData":{"abstract":"Seperti kita ketahui pada awal tahun 2020, COVID-19 menjadi masalah kesehatan dunia. Kasus ini diawali dengan informasi dari Badan Kesehatan Dunia/World Health Organization (WHO) pada tanggal 31 Desember 2019 yang menyebutkan adanya kasus kluster pneumonia dengan etiologi yang tidak jelas di Kota Wuhan, Provinsi Hubei, China. Kasus ini terus berkembang hingga adanya laporan kematian dan terjadi importasi di luar China. Pada tanggal 30 Januari 2020, WHO menetapkan COVID-19 sebagai Public Health Emergency of International Concern (PHEIC)/ Kedaruratan Kesehatan Masyarakat Yang Meresahkan Dunia (KKMMD). Pada tanggal 12 Februari 2020, WHO resmi menetapkan penyakit novel coronavirus pada manusia ini dengan sebutan Coronavirus Disease (COVID- 19). Pada tanggal 2 Maret 2020 Indonesia telah melaporkan 2 kasus konfirmasi COVID-19. Pada tanggal 11 Maret 2020, WHO sudah menetapkan COVID-19 sebagai pandemi.","author":[{"dropping-particle":"","family":"Kementerian Kesehatan Republik Indonesia","given":"","non-dropping-particle":"","parse-names":false,"suffix":""}],"container-title":"Direkorat Jenderal Pencegahan dan Pengendalian Penyakit","id":"ITEM-1","issued":{"date-parts":[["2020"]]},"title":"Pedoman Kesiapsiagaan Menghadapi Coronavirus Disease (COVID-19)","type":"article-journal"},"uris":["http://www.mendeley.com/documents/?uuid=f67f79b5-709a-4a86-be7d-22b3d8efd913"]}],"mendeley":{"formattedCitation":"Kementerian Kesehatan Republik Indonesia, “Pedoman Kesiapsiagaan Menghadapi Coronavirus Disease (COVID-19),” &lt;i&gt;Direkorat Jenderal Pencegahan Dan Pengendalian Penyakit&lt;/i&gt;, 2020.","plainTextFormattedCitation":"Kementerian Kesehatan Republik Indonesia, “Pedoman Kesiapsiagaan Menghadapi Coronavirus Disease (COVID-19),” Direkorat Jenderal Pencegahan Dan Pengendalian Penyakit, 2020.","previouslyFormattedCitation":"Kementerian Kesehatan Republik Indonesia, “Pedoman Kesiapsiagaan Menghadapi Coronavirus Disease (COVID-19),” &lt;i&gt;Direkorat Jenderal Pencegahan Dan Pengendalian Penyakit&lt;/i&gt;, 2020."},"properties":{"noteIndex":44},"schema":"https://github.com/citation-style-language/schema/raw/master/csl-citation.json"}</w:instrText>
      </w:r>
      <w:r w:rsidRPr="008E61E6">
        <w:rPr>
          <w:rFonts w:ascii="Times New Roman" w:hAnsi="Times New Roman" w:cs="Times New Roman"/>
        </w:rPr>
        <w:fldChar w:fldCharType="separate"/>
      </w:r>
      <w:r w:rsidRPr="008E61E6">
        <w:rPr>
          <w:rFonts w:ascii="Times New Roman" w:hAnsi="Times New Roman" w:cs="Times New Roman"/>
          <w:noProof/>
        </w:rPr>
        <w:t>Kementerian Kesehatan Republik Indonesia, “</w:t>
      </w:r>
      <w:r w:rsidRPr="008E61E6">
        <w:rPr>
          <w:rFonts w:ascii="Times New Roman" w:hAnsi="Times New Roman" w:cs="Times New Roman"/>
          <w:i/>
          <w:iCs/>
          <w:noProof/>
        </w:rPr>
        <w:t>Pedoman Kesiapsiagaan Menghadapi</w:t>
      </w:r>
      <w:r w:rsidRPr="008E61E6">
        <w:rPr>
          <w:rFonts w:ascii="Times New Roman" w:hAnsi="Times New Roman" w:cs="Times New Roman"/>
          <w:noProof/>
        </w:rPr>
        <w:t xml:space="preserve"> </w:t>
      </w:r>
      <w:r w:rsidRPr="008E61E6">
        <w:rPr>
          <w:rFonts w:ascii="Times New Roman" w:hAnsi="Times New Roman" w:cs="Times New Roman"/>
          <w:i/>
          <w:iCs/>
          <w:noProof/>
        </w:rPr>
        <w:t>Coronavirus Disease (COVID-19</w:t>
      </w:r>
      <w:r w:rsidRPr="008E61E6">
        <w:rPr>
          <w:rFonts w:ascii="Times New Roman" w:hAnsi="Times New Roman" w:cs="Times New Roman"/>
          <w:noProof/>
        </w:rPr>
        <w:t xml:space="preserve">),” </w:t>
      </w:r>
      <w:r w:rsidRPr="008E61E6">
        <w:rPr>
          <w:rFonts w:ascii="Times New Roman" w:hAnsi="Times New Roman" w:cs="Times New Roman"/>
          <w:iCs/>
          <w:noProof/>
        </w:rPr>
        <w:t xml:space="preserve">Direkorat Jenderal Pencegahan Dan Pengendalian Penyakit, </w:t>
      </w:r>
      <w:r w:rsidRPr="008E61E6">
        <w:rPr>
          <w:rFonts w:ascii="Times New Roman" w:hAnsi="Times New Roman" w:cs="Times New Roman"/>
          <w:noProof/>
        </w:rPr>
        <w:t>2020.</w:t>
      </w:r>
      <w:r w:rsidRPr="008E61E6">
        <w:rPr>
          <w:rFonts w:ascii="Times New Roman" w:hAnsi="Times New Roman" w:cs="Times New Roman"/>
        </w:rPr>
        <w:fldChar w:fldCharType="end"/>
      </w:r>
    </w:p>
  </w:footnote>
  <w:footnote w:id="45">
    <w:p w:rsidR="00B235A4" w:rsidRPr="008E61E6" w:rsidRDefault="00B235A4" w:rsidP="00B235A4">
      <w:pPr>
        <w:pStyle w:val="FootnoteText"/>
        <w:ind w:firstLine="720"/>
        <w:rPr>
          <w:rFonts w:ascii="Times New Roman" w:hAnsi="Times New Roman" w:cs="Times New Roman"/>
        </w:rPr>
      </w:pPr>
      <w:r w:rsidRPr="008E61E6">
        <w:rPr>
          <w:rStyle w:val="FootnoteReference"/>
          <w:rFonts w:ascii="Times New Roman" w:hAnsi="Times New Roman" w:cs="Times New Roman"/>
        </w:rPr>
        <w:footnoteRef/>
      </w:r>
      <w:r w:rsidRPr="008E61E6">
        <w:rPr>
          <w:rFonts w:ascii="Times New Roman" w:hAnsi="Times New Roman" w:cs="Times New Roman"/>
        </w:rPr>
        <w:t xml:space="preserve"> </w:t>
      </w:r>
      <w:r w:rsidRPr="008E61E6">
        <w:rPr>
          <w:rFonts w:ascii="Times New Roman" w:hAnsi="Times New Roman" w:cs="Times New Roman"/>
        </w:rPr>
        <w:fldChar w:fldCharType="begin" w:fldLock="1"/>
      </w:r>
      <w:r w:rsidR="008E61E6" w:rsidRPr="008E61E6">
        <w:rPr>
          <w:rFonts w:ascii="Times New Roman" w:hAnsi="Times New Roman" w:cs="Times New Roman"/>
        </w:rPr>
        <w:instrText>ADDIN CSL_CITATION {"citationItems":[{"id":"ITEM-1","itemData":{"abstract":"Nationalgeographic.co.id - Wabah virus corona telah ditetapkan sebagai pandemi oleh World Health Organization (WHO). Ini akan menjadi istilah yang digunakan mulai sekarang. Dirjen WHO, Dr Tedros Adhanom Ghebreyesus, mengatakan, penetapan ini dilakukan mengingat \"tingkat penyebaran dan keparahan yang menghawatirkan\" dari virus corona. Apa itu pandemi? Pandemi merujuk pada penyakit yang menyebar ke banyak orang di beberapa negara dalam waktu yang bersamaan. Jumlah penyebaran virus corona sendiri bertambah signifikan dan berkelanjutan secara global. Pandemi terakhir yang terjadi di dunia adalah pada 2009 akibat flu babi yang menewaskan ratusan ribu orang. Ciri-ciri pandemi meliputi: merupakan jenis virus baru, dapat menginfeksi banyak orang dengan mudah, serta bisa menyebar antar manusia secara efisien. Virus corona memiliki ketiga karakteristik tersebut. Dengan belum ditemukannya vaksin atau cara lain untuk mencegahnya, menahan penyebarannya sangat penting. ada akhir Februari lalu, Dr Tedros mengatakan, meski virus corona potensial untuk menjadi pandemi, tapi \"itu belum terjadi karena kami (WHO) belum menyaksikan penyebaran global yang tidak dapat dikontrol\". Namun, kini keadaan sudah berubah seiring semakin banyak negara yang mengalami kasus tersebut. Hingga berita ini diturunkan, diketahyi ada 118 ribu kasus COVID-19 di 114 negara. Mengubah status COVID-19 menjadi pandemi tidak akan mengubah cara virus ini bekerja. Namun, WHO berharap, ini akan mengubah upaya negara-negara di dunia untuk menanganinya. Dr Tedros mengatakan: \"Beberapa negara mengalami kesulitan karena kurangnya kapasitas. Sementara yang lainnya kesusahan karena tidak ada sumber daya.\" Dengan penetapan pandemi tersebut, Dr Tedros meminta setiap negara untuk: 1. mengaktifkan dan meningkatkan mekanisme tanggap darurat 2.mengkomunikasikan kepada warga tentang risiko virus corona dan mengimbau mereka untuk melindungi dirinya sendiri 3.menemukan, mengisolasi, menguji dan merawat pasien COVID-19 dan melacak setiap kontak yang berkaitan dengan mereka","author":[{"dropping-particle":"","family":"Widyaningrum","given":"Gita Laras","non-dropping-particle":"","parse-names":false,"suffix":""}],"container-title":"National Geographic Indonesia","id":"ITEM-1","issued":{"date-parts":[["2020"]]},"title":"WHO Tetapkan COVID-19 Sebagai Pandemi Global, Apa Maksudnya?","type":"webpage"},"uris":["http://www.mendeley.com/documents/?uuid=754cf966-3a65-4850-9675-ded7e43a44be"]}],"mendeley":{"formattedCitation":"Gita Laras Widyaningrum, “WHO Tetapkan COVID-19 Sebagai Pandemi Global, Apa Maksudnya?,” National Geographic Indonesia, 2020.","plainTextFormattedCitation":"Gita Laras Widyaningrum, “WHO Tetapkan COVID-19 Sebagai Pandemi Global, Apa Maksudnya?,” National Geographic Indonesia, 2020.","previouslyFormattedCitation":"Gita Laras Widyaningrum, “WHO Tetapkan COVID-19 Sebagai Pandemi Global, Apa Maksudnya?,” National Geographic Indonesia, 2020."},"properties":{"noteIndex":45},"schema":"https://github.com/citation-style-language/schema/raw/master/csl-citation.json"}</w:instrText>
      </w:r>
      <w:r w:rsidRPr="008E61E6">
        <w:rPr>
          <w:rFonts w:ascii="Times New Roman" w:hAnsi="Times New Roman" w:cs="Times New Roman"/>
        </w:rPr>
        <w:fldChar w:fldCharType="separate"/>
      </w:r>
      <w:r w:rsidRPr="008E61E6">
        <w:rPr>
          <w:rFonts w:ascii="Times New Roman" w:hAnsi="Times New Roman" w:cs="Times New Roman"/>
          <w:noProof/>
        </w:rPr>
        <w:t>Gita Laras Widyaningrum,</w:t>
      </w:r>
      <w:r w:rsidRPr="008E61E6">
        <w:rPr>
          <w:rFonts w:ascii="Times New Roman" w:hAnsi="Times New Roman" w:cs="Times New Roman"/>
          <w:i/>
          <w:iCs/>
          <w:noProof/>
        </w:rPr>
        <w:t xml:space="preserve"> “WHO Tetapkan COVID-19 Sebagai Pandemi Global, Apa</w:t>
      </w:r>
      <w:r w:rsidRPr="008E61E6">
        <w:rPr>
          <w:rFonts w:ascii="Times New Roman" w:hAnsi="Times New Roman" w:cs="Times New Roman"/>
          <w:noProof/>
        </w:rPr>
        <w:t xml:space="preserve"> </w:t>
      </w:r>
      <w:r w:rsidRPr="008E61E6">
        <w:rPr>
          <w:rFonts w:ascii="Times New Roman" w:hAnsi="Times New Roman" w:cs="Times New Roman"/>
          <w:i/>
          <w:iCs/>
          <w:noProof/>
        </w:rPr>
        <w:t>Maksudnya?,</w:t>
      </w:r>
      <w:r w:rsidRPr="008E61E6">
        <w:rPr>
          <w:rFonts w:ascii="Times New Roman" w:hAnsi="Times New Roman" w:cs="Times New Roman"/>
          <w:noProof/>
        </w:rPr>
        <w:t>” National Geographic Indonesia, 2020.</w:t>
      </w:r>
      <w:r w:rsidRPr="008E61E6">
        <w:rPr>
          <w:rFonts w:ascii="Times New Roman" w:hAnsi="Times New Roman" w:cs="Times New Roman"/>
        </w:rPr>
        <w:fldChar w:fldCharType="end"/>
      </w:r>
    </w:p>
  </w:footnote>
  <w:footnote w:id="46">
    <w:p w:rsidR="00B235A4" w:rsidRPr="008E61E6" w:rsidRDefault="00B235A4" w:rsidP="00B235A4">
      <w:pPr>
        <w:pStyle w:val="FootnoteText"/>
        <w:ind w:firstLine="720"/>
        <w:rPr>
          <w:rFonts w:ascii="Times New Roman" w:hAnsi="Times New Roman" w:cs="Times New Roman"/>
        </w:rPr>
      </w:pPr>
      <w:r w:rsidRPr="008E61E6">
        <w:rPr>
          <w:rStyle w:val="FootnoteReference"/>
          <w:rFonts w:ascii="Times New Roman" w:hAnsi="Times New Roman" w:cs="Times New Roman"/>
        </w:rPr>
        <w:footnoteRef/>
      </w:r>
      <w:r w:rsidRPr="008E61E6">
        <w:rPr>
          <w:rFonts w:ascii="Times New Roman" w:hAnsi="Times New Roman" w:cs="Times New Roman"/>
        </w:rPr>
        <w:t xml:space="preserve"> </w:t>
      </w:r>
      <w:r w:rsidRPr="008E61E6">
        <w:rPr>
          <w:rFonts w:ascii="Times New Roman" w:hAnsi="Times New Roman" w:cs="Times New Roman"/>
        </w:rPr>
        <w:fldChar w:fldCharType="begin" w:fldLock="1"/>
      </w:r>
      <w:r w:rsidR="008E61E6" w:rsidRPr="008E61E6">
        <w:rPr>
          <w:rFonts w:ascii="Times New Roman" w:hAnsi="Times New Roman" w:cs="Times New Roman"/>
        </w:rPr>
        <w:instrText>ADDIN CSL_CITATION {"citationItems":[{"id":"ITEM-1","itemData":{"ISSN":"2720-8958","abstract":"Pandemi COVID-19 menjadi fokus perhatian dunia saat ini. Penyebaran  COVID-19 terus terjadi secara cepat dan luas, yang berdampak pada kehidupan sosial manusia, salah satunya adalah psikologi dan perilaku manusia. Tulisan ini mencoba membahas pandemic COVID-19 dalam perspektif psikologi sosial, yang terdiri dari beberapa bagian. Pertama, membahas tentang pandemi psikologi, karakteirisk dan dampaknya, kedua, dampak pandemi COVID-19 pada proses kognisi, emosi dan perubahan perilaku di masyarakat. Ketiga, dinamika pengaruh sosial dan konformitas dan terakhir apa yang bisa kita lakukan dalam menghadapi COVID-19. Pandemi COVID-19 telah menyebabkan terjadi banyak bias kognisi sosial yang berpotensi mempengarusi emosi dan perubahan perilaku individu. Peran pemerintah dan perilaku kooperatif masyarakt sangat membantu dalam mengurangi penyebaran dan mitigasi  COVID-19. Implikasi dan rekomendasi akan dibahas dalam artikel ini dalam perspektif Psikologi sosial.","author":[{"dropping-particle":"","family":"Agung","given":"Ivan Muhammad","non-dropping-particle":"","parse-names":false,"suffix":""}],"container-title":"Psikobuletin:Buletin Ilmiah Psikologi","id":"ITEM-1","issue":"2","issued":{"date-parts":[["2020"]]},"page":"68-84","title":"Memahami Pandemi Covid-19 Dalam Perspektif Psikologi Sosial","type":"article-journal","volume":"1"},"uris":["http://www.mendeley.com/documents/?uuid=a79814fe-4cfe-4cbd-961e-f88815bc8ac8"]}],"mendeley":{"formattedCitation":"Ivan Muhammad Agung, “Memahami Pandemi Covid-19 Dalam Perspektif Psikologi Sosial,” &lt;i&gt;Psikobuletin:Buletin Ilmiah Psikologi&lt;/i&gt; 1, no. 2 (2020): 68–84, http://ejournal.uin-suska.ac.id/index.php/Psikobuletin/article/view/9616/5058.","manualFormatting":"Ivan Muhammad Agung, “Memahami Pandemi Covid-19 Dalam Perspektif Psikologi Sosial,” (Psikobuletin:Buletin Ilmiah Psikologi 1, no. 2, 2020), 68–84, http://ejournal.uin-suska.ac.id/index.php/Psikobuletin/article/view/9616/5058.","plainTextFormattedCitation":"Ivan Muhammad Agung, “Memahami Pandemi Covid-19 Dalam Perspektif Psikologi Sosial,” Psikobuletin:Buletin Ilmiah Psikologi 1, no. 2 (2020): 68–84, http://ejournal.uin-suska.ac.id/index.php/Psikobuletin/article/view/9616/5058.","previouslyFormattedCitation":"Ivan Muhammad Agung, “Memahami Pandemi Covid-19 Dalam Perspektif Psikologi Sosial,” &lt;i&gt;Psikobuletin:Buletin Ilmiah Psikologi&lt;/i&gt; 1, no. 2 (2020): 68–84, http://ejournal.uin-suska.ac.id/index.php/Psikobuletin/article/view/9616/5058."},"properties":{"noteIndex":46},"schema":"https://github.com/citation-style-language/schema/raw/master/csl-citation.json"}</w:instrText>
      </w:r>
      <w:r w:rsidRPr="008E61E6">
        <w:rPr>
          <w:rFonts w:ascii="Times New Roman" w:hAnsi="Times New Roman" w:cs="Times New Roman"/>
        </w:rPr>
        <w:fldChar w:fldCharType="separate"/>
      </w:r>
      <w:r w:rsidRPr="008E61E6">
        <w:rPr>
          <w:rFonts w:ascii="Times New Roman" w:hAnsi="Times New Roman" w:cs="Times New Roman"/>
          <w:noProof/>
        </w:rPr>
        <w:t>Ivan Muhammad Agung, “</w:t>
      </w:r>
      <w:r w:rsidRPr="008E61E6">
        <w:rPr>
          <w:rFonts w:ascii="Times New Roman" w:hAnsi="Times New Roman" w:cs="Times New Roman"/>
          <w:i/>
          <w:iCs/>
          <w:noProof/>
        </w:rPr>
        <w:t>Memahami Pandemi Covid-19 Dalam Perspektif Psikologi Sosial</w:t>
      </w:r>
      <w:r w:rsidRPr="008E61E6">
        <w:rPr>
          <w:rFonts w:ascii="Times New Roman" w:hAnsi="Times New Roman" w:cs="Times New Roman"/>
          <w:noProof/>
        </w:rPr>
        <w:t>,” (</w:t>
      </w:r>
      <w:r w:rsidRPr="008E61E6">
        <w:rPr>
          <w:rFonts w:ascii="Times New Roman" w:hAnsi="Times New Roman" w:cs="Times New Roman"/>
          <w:iCs/>
          <w:noProof/>
        </w:rPr>
        <w:t xml:space="preserve">Psikobuletin:Buletin Ilmiah Psikologi </w:t>
      </w:r>
      <w:r w:rsidRPr="008E61E6">
        <w:rPr>
          <w:rFonts w:ascii="Times New Roman" w:hAnsi="Times New Roman" w:cs="Times New Roman"/>
          <w:noProof/>
        </w:rPr>
        <w:t>1, no. 2, 2020), 68–84, http://ejournal.uin-suska.ac.id/index.php/Psikobuletin/article/view/9616/5058.</w:t>
      </w:r>
      <w:r w:rsidRPr="008E61E6">
        <w:rPr>
          <w:rFonts w:ascii="Times New Roman" w:hAnsi="Times New Roman" w:cs="Times New Roman"/>
        </w:rPr>
        <w:fldChar w:fldCharType="end"/>
      </w:r>
    </w:p>
  </w:footnote>
  <w:footnote w:id="47">
    <w:p w:rsidR="00B235A4" w:rsidRPr="008E61E6" w:rsidRDefault="00B235A4" w:rsidP="00B235A4">
      <w:pPr>
        <w:pStyle w:val="FootnoteText"/>
        <w:ind w:firstLine="720"/>
        <w:rPr>
          <w:rFonts w:ascii="Times New Roman" w:hAnsi="Times New Roman" w:cs="Times New Roman"/>
        </w:rPr>
      </w:pPr>
      <w:r w:rsidRPr="008E61E6">
        <w:rPr>
          <w:rStyle w:val="FootnoteReference"/>
          <w:rFonts w:ascii="Times New Roman" w:hAnsi="Times New Roman" w:cs="Times New Roman"/>
        </w:rPr>
        <w:footnoteRef/>
      </w:r>
      <w:r w:rsidRPr="008E61E6">
        <w:rPr>
          <w:rFonts w:ascii="Times New Roman" w:hAnsi="Times New Roman" w:cs="Times New Roman"/>
        </w:rPr>
        <w:t xml:space="preserve">  </w:t>
      </w:r>
      <w:r w:rsidRPr="008E61E6">
        <w:rPr>
          <w:rFonts w:ascii="Times New Roman" w:hAnsi="Times New Roman" w:cs="Times New Roman"/>
        </w:rPr>
        <w:fldChar w:fldCharType="begin" w:fldLock="1"/>
      </w:r>
      <w:r w:rsidR="008E61E6" w:rsidRPr="008E61E6">
        <w:rPr>
          <w:rFonts w:ascii="Times New Roman" w:hAnsi="Times New Roman" w:cs="Times New Roman"/>
        </w:rPr>
        <w:instrText>ADDIN CSL_CITATION {"citationItems":[{"id":"ITEM-1","itemData":{"abstract":"Pandemi Covid-19 membawa bencana dalam segala aspek di dunia termasuk bagi pendidikan formal maupun pendidikan Kristen yang dilakukan oleh gereja. Sehingga gereja dan seluruh orang percaya wajib mentaati peraturan pemerintah. Wabah penyakit virus corona juga mempengaruhi psikologi dan kerohanian orang percaya. Maka itu keluarga berdasarkan Pentingnya PAK dalam membangun kerohanian keluarga di masa pandemi Covid-19 dapat dipahami dan dilakukan untuk membangun iman percaya dan pengenalan akan Tuhan serta dapat menjadi jawaban bagi mereka yang putus asa ditengah pandemic Covid-19. Penulis melakukan kajian menggunakan metode pustaka dengan pendekatan kualitatif deskriptif supaya dapat menemukan manfaat bagi keluarga Kristen, saat ini dimasa Covid-19 maupun pasca wabah ini. Pentingnya membangun kerohanian dalam keluarga dapat dilakukan dengan pertama, memahami landasan dan tujuan pendidikan agama Kristen dan keluarga dalam membangun kerohanian. Lalu mendasari bahwa Alkitab sebagai Dasar fondasi kerohanian dalam Keluarga dan keluarga harus bekerja sama menjadi pelayan yang memperlengkapi kehidupan keluarga dalam kerohanian yang semakin berkenan dihadapan Tuhan dan menjadi berkat bagi sesama karena ada nilai dan buah yang dihasilkan lewat peran pentingnya PAK dalam membangun kerohanian keluarga di masa pandemi Covid-19.","author":[{"dropping-particle":"","family":"Arifianto","given":"Yonatan Alex","non-dropping-particle":"","parse-names":false,"suffix":""}],"container-title":"Regula Fidei Jurnal Pendidikan Agama Kristen","id":"ITEM-1","issue":"2","issued":{"date-parts":[["2020"]]},"title":"Pentingnya Pendidikan Kristen dalam Membangun Kerohanian Keluarga di Masa Pandemi Covid-19","type":"article-journal","volume":"5"},"uris":["http://www.mendeley.com/documents/?uuid=50244535-287e-459b-8e1d-921e11209a72"]}],"mendeley":{"formattedCitation":"Yonatan Alex Arifianto, “Pentingnya Pendidikan Kristen Dalam Membangun Kerohanian Keluarga Di Masa Pandemi Covid-19,” &lt;i&gt;Regula Fidei Jurnal Pendidikan Agama Kristen&lt;/i&gt; 5, no. 2 (2020).","manualFormatting":"Yonatan Alex Arifianto, “Pentingnya Pendidikan Kristen Dalam Membangun Kerohanian Keluarga Di Masa Pandemi Covid-19,” (Regula Fidei Jurnal Pendidikan Agama Kristen 5, no. 2, 2020).","plainTextFormattedCitation":"Yonatan Alex Arifianto, “Pentingnya Pendidikan Kristen Dalam Membangun Kerohanian Keluarga Di Masa Pandemi Covid-19,” Regula Fidei Jurnal Pendidikan Agama Kristen 5, no. 2 (2020).","previouslyFormattedCitation":"Yonatan Alex Arifianto, “Pentingnya Pendidikan Kristen Dalam Membangun Kerohanian Keluarga Di Masa Pandemi Covid-19,” &lt;i&gt;Regula Fidei Jurnal Pendidikan Agama Kristen&lt;/i&gt; 5, no. 2 (2020)."},"properties":{"noteIndex":47},"schema":"https://github.com/citation-style-language/schema/raw/master/csl-citation.json"}</w:instrText>
      </w:r>
      <w:r w:rsidRPr="008E61E6">
        <w:rPr>
          <w:rFonts w:ascii="Times New Roman" w:hAnsi="Times New Roman" w:cs="Times New Roman"/>
        </w:rPr>
        <w:fldChar w:fldCharType="separate"/>
      </w:r>
      <w:r w:rsidRPr="008E61E6">
        <w:rPr>
          <w:rFonts w:ascii="Times New Roman" w:hAnsi="Times New Roman" w:cs="Times New Roman"/>
          <w:noProof/>
        </w:rPr>
        <w:t>Yonatan Alex Arifianto, “</w:t>
      </w:r>
      <w:r w:rsidRPr="008E61E6">
        <w:rPr>
          <w:rFonts w:ascii="Times New Roman" w:hAnsi="Times New Roman" w:cs="Times New Roman"/>
          <w:i/>
          <w:iCs/>
          <w:noProof/>
        </w:rPr>
        <w:t>Pentingnya Pendidikan Kristen Dalam Membangun Kerohanian Keluarga Di Masa Pandemi Covid-19,”</w:t>
      </w:r>
      <w:r w:rsidRPr="008E61E6">
        <w:rPr>
          <w:rFonts w:ascii="Times New Roman" w:hAnsi="Times New Roman" w:cs="Times New Roman"/>
          <w:noProof/>
        </w:rPr>
        <w:t xml:space="preserve"> (</w:t>
      </w:r>
      <w:r w:rsidRPr="008E61E6">
        <w:rPr>
          <w:rFonts w:ascii="Times New Roman" w:hAnsi="Times New Roman" w:cs="Times New Roman"/>
          <w:iCs/>
          <w:noProof/>
        </w:rPr>
        <w:t>Regula Fidei Jurnal Pendidikan Agama Kristen</w:t>
      </w:r>
      <w:r w:rsidRPr="008E61E6">
        <w:rPr>
          <w:rFonts w:ascii="Times New Roman" w:hAnsi="Times New Roman" w:cs="Times New Roman"/>
          <w:noProof/>
        </w:rPr>
        <w:t xml:space="preserve"> 5, no. 2, 2020).</w:t>
      </w:r>
      <w:r w:rsidRPr="008E61E6">
        <w:rPr>
          <w:rFonts w:ascii="Times New Roman" w:hAnsi="Times New Roman" w:cs="Times New Roman"/>
        </w:rPr>
        <w:fldChar w:fldCharType="end"/>
      </w:r>
    </w:p>
  </w:footnote>
  <w:footnote w:id="48">
    <w:p w:rsidR="00B235A4" w:rsidRPr="008E61E6" w:rsidRDefault="00B235A4" w:rsidP="00B235A4">
      <w:pPr>
        <w:pStyle w:val="FootnoteText"/>
        <w:ind w:firstLine="720"/>
        <w:rPr>
          <w:rFonts w:ascii="Times New Roman" w:hAnsi="Times New Roman" w:cs="Times New Roman"/>
        </w:rPr>
      </w:pPr>
      <w:r w:rsidRPr="008E61E6">
        <w:rPr>
          <w:rStyle w:val="FootnoteReference"/>
          <w:rFonts w:ascii="Times New Roman" w:hAnsi="Times New Roman" w:cs="Times New Roman"/>
        </w:rPr>
        <w:footnoteRef/>
      </w:r>
      <w:r w:rsidRPr="008E61E6">
        <w:rPr>
          <w:rFonts w:ascii="Times New Roman" w:hAnsi="Times New Roman" w:cs="Times New Roman"/>
        </w:rPr>
        <w:t xml:space="preserve"> </w:t>
      </w:r>
      <w:r w:rsidRPr="008E61E6">
        <w:rPr>
          <w:rFonts w:ascii="Times New Roman" w:hAnsi="Times New Roman" w:cs="Times New Roman"/>
        </w:rPr>
        <w:fldChar w:fldCharType="begin" w:fldLock="1"/>
      </w:r>
      <w:r w:rsidR="008E61E6" w:rsidRPr="008E61E6">
        <w:rPr>
          <w:rFonts w:ascii="Times New Roman" w:hAnsi="Times New Roman" w:cs="Times New Roman"/>
        </w:rPr>
        <w:instrText>ADDIN CSL_CITATION {"citationItems":[{"id":"ITEM-1","itemData":{"abstract":"Virus Corona yang hadir ditengah-tengah masyarakat pada tahun 2020 sungguh menyita perhatian. Dampak yang terlihat tidak hanya mempengaruhi kesehatan masyarakat, akan tetapi turut mempengaruhi perekonomian negara. Bahkan saat ini perekonomian dunia mengalami tekanan berat yang diakibatkan oleh virus tersebut. Topik kali ini akan membahas dampak global dari hadirnya virus corona atau nama ilmiahnya disebut sebagai Covid-19. Metode penelitian yang digunakan adalah deskriptif kualitatif dengan cara mendeskripsikan fenomena dan literatur yang ada. Hasil dari penelitian ini menunjukkan bahwa melihat perkembangan dan pengaruh ekonomi tidak hanya sebatas lingkup ekonomi itu sendiri. Akan tetapi ekonomi juga bisa terdampak dari budaya dan kesehatan. Hal ini dibuktikan dengan menyebarnya virus Corona turut membawa dampak negatif pada perekonomian dunia","author":[{"dropping-particle":"","family":"Baharudin, Iksan","given":"Chairul","non-dropping-particle":"","parse-names":false,"suffix":""},{"dropping-particle":"","family":"Abdi, Nur","given":"Muhammad","non-dropping-particle":"","parse-names":false,"suffix":""}],"container-title":"AkMen Jurnal Ilmiah","id":"ITEM-1","issued":{"date-parts":[["2020"]]},"title":"Ancaman Krisis Ekonomi Global Dari Dampak Penyebaran Virus Corona (Covid-19)","type":"article-journal"},"uris":["http://www.mendeley.com/documents/?uuid=23bd69b1-2513-4678-a875-31951df2f620","http://www.mendeley.com/documents/?uuid=1f655ab2-a733-40da-b5d1-d60582fc3a4e"]}],"mendeley":{"formattedCitation":"Chairul Baharudin, Iksan and Muhammad Abdi, Nur, “Ancaman Krisis Ekonomi Global Dari Dampak Penyebaran Virus Corona (Covid-19),” &lt;i&gt;AkMen Jurnal Ilmiah&lt;/i&gt;, 2020.","manualFormatting":"Chairul Baharudin, Iksan and Muhammad Abdi, Nur, “Ancaman Krisis Ekonomi Global Dari Dampak Penyebaran Virus Corona (COVID-19),” (AkMen Jurnal Ilmiah, 2020).","plainTextFormattedCitation":"Chairul Baharudin, Iksan and Muhammad Abdi, Nur, “Ancaman Krisis Ekonomi Global Dari Dampak Penyebaran Virus Corona (Covid-19),” AkMen Jurnal Ilmiah, 2020.","previouslyFormattedCitation":"Chairul Baharudin, Iksan and Muhammad Abdi, Nur, “Ancaman Krisis Ekonomi Global Dari Dampak Penyebaran Virus Corona (Covid-19),” &lt;i&gt;AkMen Jurnal Ilmiah&lt;/i&gt;, 2020."},"properties":{"noteIndex":48},"schema":"https://github.com/citation-style-language/schema/raw/master/csl-citation.json"}</w:instrText>
      </w:r>
      <w:r w:rsidRPr="008E61E6">
        <w:rPr>
          <w:rFonts w:ascii="Times New Roman" w:hAnsi="Times New Roman" w:cs="Times New Roman"/>
        </w:rPr>
        <w:fldChar w:fldCharType="separate"/>
      </w:r>
      <w:r w:rsidRPr="008E61E6">
        <w:rPr>
          <w:rFonts w:ascii="Times New Roman" w:hAnsi="Times New Roman" w:cs="Times New Roman"/>
          <w:noProof/>
        </w:rPr>
        <w:t>Chairul Baharudin, Iksan and Muhammad Abdi, Nur, “</w:t>
      </w:r>
      <w:r w:rsidRPr="008E61E6">
        <w:rPr>
          <w:rFonts w:ascii="Times New Roman" w:hAnsi="Times New Roman" w:cs="Times New Roman"/>
          <w:i/>
          <w:iCs/>
          <w:noProof/>
        </w:rPr>
        <w:t>Ancaman Krisis Ekonomi Global Dari Dampak Penyebaran Virus Corona (COVID-19</w:t>
      </w:r>
      <w:r w:rsidRPr="008E61E6">
        <w:rPr>
          <w:rFonts w:ascii="Times New Roman" w:hAnsi="Times New Roman" w:cs="Times New Roman"/>
          <w:noProof/>
        </w:rPr>
        <w:t>),” (</w:t>
      </w:r>
      <w:r w:rsidRPr="008E61E6">
        <w:rPr>
          <w:rFonts w:ascii="Times New Roman" w:hAnsi="Times New Roman" w:cs="Times New Roman"/>
          <w:iCs/>
          <w:noProof/>
        </w:rPr>
        <w:t>AkMen Jurnal Ilmiah,</w:t>
      </w:r>
      <w:r w:rsidRPr="008E61E6">
        <w:rPr>
          <w:rFonts w:ascii="Times New Roman" w:hAnsi="Times New Roman" w:cs="Times New Roman"/>
          <w:noProof/>
        </w:rPr>
        <w:t xml:space="preserve"> 2020).</w:t>
      </w:r>
      <w:r w:rsidRPr="008E61E6">
        <w:rPr>
          <w:rFonts w:ascii="Times New Roman" w:hAnsi="Times New Roman" w:cs="Times New Roman"/>
        </w:rPr>
        <w:fldChar w:fldCharType="end"/>
      </w:r>
    </w:p>
  </w:footnote>
  <w:footnote w:id="49">
    <w:p w:rsidR="00B235A4" w:rsidRPr="008E61E6" w:rsidRDefault="00B235A4" w:rsidP="00B235A4">
      <w:pPr>
        <w:pStyle w:val="FootnoteText"/>
        <w:ind w:firstLine="720"/>
        <w:rPr>
          <w:rFonts w:ascii="Times New Roman" w:hAnsi="Times New Roman" w:cs="Times New Roman"/>
        </w:rPr>
      </w:pPr>
      <w:r w:rsidRPr="008E61E6">
        <w:rPr>
          <w:rStyle w:val="FootnoteReference"/>
          <w:rFonts w:ascii="Times New Roman" w:hAnsi="Times New Roman" w:cs="Times New Roman"/>
        </w:rPr>
        <w:footnoteRef/>
      </w:r>
      <w:r w:rsidRPr="008E61E6">
        <w:rPr>
          <w:rFonts w:ascii="Times New Roman" w:hAnsi="Times New Roman" w:cs="Times New Roman"/>
        </w:rPr>
        <w:t xml:space="preserve"> </w:t>
      </w:r>
      <w:r w:rsidRPr="008E61E6">
        <w:rPr>
          <w:rFonts w:ascii="Times New Roman" w:hAnsi="Times New Roman" w:cs="Times New Roman"/>
        </w:rPr>
        <w:fldChar w:fldCharType="begin" w:fldLock="1"/>
      </w:r>
      <w:r w:rsidR="008E61E6" w:rsidRPr="008E61E6">
        <w:rPr>
          <w:rFonts w:ascii="Times New Roman" w:hAnsi="Times New Roman" w:cs="Times New Roman"/>
        </w:rPr>
        <w:instrText>ADDIN CSL_CITATION {"citationItems":[{"id":"ITEM-1","itemData":{"DOI":"10.15408/sjsbs.v7i6.15325","ISSN":"2356-1459","abstract":"Covid-19 melanda banyak Negara di dunia termasuk Indonesia. Wabah Covid-19 tidak hanya merupakan masalah nasional dalam suatu Negara, tapi sudah merupakan masalah global. Covid-19 berawal muncul dari daerah Wuhan Cina. Pernyebaran Covid -19 yang begitu cepat dan mematikan,, penularannya melalui kontak fisik ditularkan melalui mulut, mata dan hidung. Covid-19 berdampak kepada kehidupan sosial dan melemahnya ekonomi masyarakat. Permasalahan bagaimana dampak wabah Covid-19 terhadap pelayanan publik dan upaya penanggulangan wabah Covid-19. Metode penelitian bersifat yuridis normatif yang didukung penelitian empiris mengunakan data sekunder berupa buku-buku, peraturan perundangan-undangan dan internet. Jenis penelitian kualitatif. Hsil penelitian disimpulkan dampak wabah Covid-19 menimbukan masalah sosial pelemahan ekonomi masyarakat dan negara, Untuk mencegah penyebaran wabah Covid- 19 diperlukan kerjasama pemerintah, masyarakat, tokoh agama untuk saling bantu membatu, bahu membahu dan mengingatkan satu sama lainnya bersama melawan Covid-19. Kata kunci: Melawan, Covid-19, Indonesia","author":[{"dropping-particle":"","family":"Syafrida","given":"Syafrida","non-dropping-particle":"","parse-names":false,"suffix":""},{"dropping-particle":"","family":"Hartati","given":"Ralang","non-dropping-particle":"","parse-names":false,"suffix":""}],"container-title":"SALAM: Jurnal Sosial dan Budaya Syar-i","id":"ITEM-1","issue":"6","issued":{"date-parts":[["2020"]]},"page":"495-508","title":"Bersama Melawan Virus Covid 19 di Indonesia","type":"article-journal","volume":"7"},"uris":["http://www.mendeley.com/documents/?uuid=e9e71f7b-e17b-440b-84b6-42789d3d7e80","http://www.mendeley.com/documents/?uuid=a7496f9b-690a-4d7a-8d5f-72a1d8466d5f"]}],"mendeley":{"formattedCitation":"Syafrida Syafrida and Ralang Hartati, “Bersama Melawan Virus Covid 19 Di Indonesia,” &lt;i&gt;SALAM: Jurnal Sosial Dan Budaya Syar-I&lt;/i&gt; 7, no. 6 (2020): 495–508, https://doi.org/10.15408/sjsbs.v7i6.15325.","manualFormatting":"Syafrida Syafrida and Ralang Hartati, “Bersama Melawan Virus Covid 19 Di Indonesia,” (SALAM: Jurnal Sosial Dan Budaya Syar-i, 7, no. 6, 2020), 495–508, https://doi.org/10.15408/sjsbs.v7i6.15325.","plainTextFormattedCitation":"Syafrida Syafrida and Ralang Hartati, “Bersama Melawan Virus Covid 19 Di Indonesia,” SALAM: Jurnal Sosial Dan Budaya Syar-I 7, no. 6 (2020): 495–508, https://doi.org/10.15408/sjsbs.v7i6.15325.","previouslyFormattedCitation":"Syafrida Syafrida and Ralang Hartati, “Bersama Melawan Virus Covid 19 Di Indonesia,” &lt;i&gt;SALAM: Jurnal Sosial Dan Budaya Syar-I&lt;/i&gt; 7, no. 6 (2020): 495–508, https://doi.org/10.15408/sjsbs.v7i6.15325."},"properties":{"noteIndex":49},"schema":"https://github.com/citation-style-language/schema/raw/master/csl-citation.json"}</w:instrText>
      </w:r>
      <w:r w:rsidRPr="008E61E6">
        <w:rPr>
          <w:rFonts w:ascii="Times New Roman" w:hAnsi="Times New Roman" w:cs="Times New Roman"/>
        </w:rPr>
        <w:fldChar w:fldCharType="separate"/>
      </w:r>
      <w:r w:rsidRPr="008E61E6">
        <w:rPr>
          <w:rFonts w:ascii="Times New Roman" w:hAnsi="Times New Roman" w:cs="Times New Roman"/>
          <w:noProof/>
        </w:rPr>
        <w:t xml:space="preserve">Syafrida Syafrida and Ralang Hartati, </w:t>
      </w:r>
      <w:r w:rsidRPr="008E61E6">
        <w:rPr>
          <w:rFonts w:ascii="Times New Roman" w:hAnsi="Times New Roman" w:cs="Times New Roman"/>
          <w:i/>
          <w:iCs/>
          <w:noProof/>
        </w:rPr>
        <w:t>“Bersama Melawan Virus Covid 19 Di Indonesia,”</w:t>
      </w:r>
      <w:r w:rsidRPr="008E61E6">
        <w:rPr>
          <w:rFonts w:ascii="Times New Roman" w:hAnsi="Times New Roman" w:cs="Times New Roman"/>
          <w:noProof/>
        </w:rPr>
        <w:t xml:space="preserve"> (</w:t>
      </w:r>
      <w:r w:rsidRPr="008E61E6">
        <w:rPr>
          <w:rFonts w:ascii="Times New Roman" w:hAnsi="Times New Roman" w:cs="Times New Roman"/>
          <w:iCs/>
          <w:noProof/>
        </w:rPr>
        <w:t xml:space="preserve">SALAM: Jurnal Sosial Dan Budaya Syar-i, </w:t>
      </w:r>
      <w:r w:rsidRPr="008E61E6">
        <w:rPr>
          <w:rFonts w:ascii="Times New Roman" w:hAnsi="Times New Roman" w:cs="Times New Roman"/>
          <w:noProof/>
        </w:rPr>
        <w:t>7, no. 6, 2020), 495–508, https://doi.org/10.15408/sjsbs.v7i6.15325.</w:t>
      </w:r>
      <w:r w:rsidRPr="008E61E6">
        <w:rPr>
          <w:rFonts w:ascii="Times New Roman" w:hAnsi="Times New Roman" w:cs="Times New Roman"/>
        </w:rPr>
        <w:fldChar w:fldCharType="end"/>
      </w:r>
    </w:p>
  </w:footnote>
  <w:footnote w:id="50">
    <w:p w:rsidR="00B235A4" w:rsidRPr="008E61E6" w:rsidRDefault="00B235A4" w:rsidP="00B235A4">
      <w:pPr>
        <w:pStyle w:val="FootnoteText"/>
        <w:ind w:firstLine="720"/>
        <w:rPr>
          <w:rFonts w:ascii="Times New Roman" w:hAnsi="Times New Roman" w:cs="Times New Roman"/>
        </w:rPr>
      </w:pPr>
      <w:r w:rsidRPr="008E61E6">
        <w:rPr>
          <w:rStyle w:val="FootnoteReference"/>
          <w:rFonts w:ascii="Times New Roman" w:hAnsi="Times New Roman" w:cs="Times New Roman"/>
        </w:rPr>
        <w:footnoteRef/>
      </w:r>
      <w:r w:rsidRPr="008E61E6">
        <w:rPr>
          <w:rFonts w:ascii="Times New Roman" w:hAnsi="Times New Roman" w:cs="Times New Roman"/>
        </w:rPr>
        <w:t xml:space="preserve"> </w:t>
      </w:r>
      <w:r w:rsidRPr="008E61E6">
        <w:rPr>
          <w:rFonts w:ascii="Times New Roman" w:hAnsi="Times New Roman" w:cs="Times New Roman"/>
        </w:rPr>
        <w:fldChar w:fldCharType="begin" w:fldLock="1"/>
      </w:r>
      <w:r w:rsidR="008E61E6" w:rsidRPr="008E61E6">
        <w:rPr>
          <w:rFonts w:ascii="Times New Roman" w:hAnsi="Times New Roman" w:cs="Times New Roman"/>
        </w:rPr>
        <w:instrText>ADDIN CSL_CITATION {"citationItems":[{"id":"ITEM-1","itemData":{"author":[{"dropping-particle":"","family":"Sriwijayanti","given":"Indah","non-dropping-particle":"","parse-names":false,"suffix":""}],"container-title":"Danum Pambelum: Jurnal Pendidikan dan Pelayanan","id":"ITEM-1","issue":"2","issued":{"date-parts":[["2020"]]},"page":"50-57","title":"Soteorologi Dalam Ijil Matius Bagi Konteks Pandemi Covid-19","type":"article-journal","volume":"17"},"uris":["http://www.mendeley.com/documents/?uuid=42595665-3e6b-4729-930e-de4fe4506015"]}],"mendeley":{"formattedCitation":"Indah Sriwijayanti, “Soteorologi Dalam Ijil Matius Bagi Konteks Pandemi Covid-19,” &lt;i&gt;Danum Pambelum: Jurnal Pendidikan Dan Pelayanan&lt;/i&gt; 17, no. 2 (2020): 50–57.","plainTextFormattedCitation":"Indah Sriwijayanti, “Soteorologi Dalam Ijil Matius Bagi Konteks Pandemi Covid-19,” Danum Pambelum: Jurnal Pendidikan Dan Pelayanan 17, no. 2 (2020): 50–57.","previouslyFormattedCitation":"Indah Sriwijayanti, “Soteorologi Dalam Ijil Matius Bagi Konteks Pandemi Covid-19,” &lt;i&gt;Danum Pambelum: Jurnal Pendidikan Dan Pelayanan&lt;/i&gt; 17, no. 2 (2020): 50–57."},"properties":{"noteIndex":50},"schema":"https://github.com/citation-style-language/schema/raw/master/csl-citation.json"}</w:instrText>
      </w:r>
      <w:r w:rsidRPr="008E61E6">
        <w:rPr>
          <w:rFonts w:ascii="Times New Roman" w:hAnsi="Times New Roman" w:cs="Times New Roman"/>
        </w:rPr>
        <w:fldChar w:fldCharType="separate"/>
      </w:r>
      <w:r w:rsidRPr="008E61E6">
        <w:rPr>
          <w:rFonts w:ascii="Times New Roman" w:hAnsi="Times New Roman" w:cs="Times New Roman"/>
          <w:noProof/>
        </w:rPr>
        <w:t xml:space="preserve">Indah Sriwijayanti, “Soteorologi Dalam Ijil Matius Bagi Konteks Pandemi Covid-19,” </w:t>
      </w:r>
      <w:r w:rsidRPr="008E61E6">
        <w:rPr>
          <w:rFonts w:ascii="Times New Roman" w:hAnsi="Times New Roman" w:cs="Times New Roman"/>
          <w:i/>
          <w:noProof/>
        </w:rPr>
        <w:t>Danum Pambelum: Jurnal Pendidikan Dan Pelayanan</w:t>
      </w:r>
      <w:r w:rsidRPr="008E61E6">
        <w:rPr>
          <w:rFonts w:ascii="Times New Roman" w:hAnsi="Times New Roman" w:cs="Times New Roman"/>
          <w:noProof/>
        </w:rPr>
        <w:t xml:space="preserve"> 17, no. 2 (2020): 50–57.</w:t>
      </w:r>
      <w:r w:rsidRPr="008E61E6">
        <w:rPr>
          <w:rFonts w:ascii="Times New Roman" w:hAnsi="Times New Roman" w:cs="Times New Roman"/>
        </w:rPr>
        <w:fldChar w:fldCharType="end"/>
      </w:r>
    </w:p>
  </w:footnote>
  <w:footnote w:id="51">
    <w:p w:rsidR="008E61E6" w:rsidRPr="008E61E6" w:rsidRDefault="008E61E6" w:rsidP="008E61E6">
      <w:pPr>
        <w:pStyle w:val="FootnoteText"/>
        <w:ind w:firstLine="720"/>
        <w:rPr>
          <w:rFonts w:ascii="Times New Roman" w:hAnsi="Times New Roman" w:cs="Times New Roman"/>
        </w:rPr>
      </w:pPr>
      <w:r w:rsidRPr="008E61E6">
        <w:rPr>
          <w:rStyle w:val="FootnoteReference"/>
          <w:rFonts w:ascii="Times New Roman" w:hAnsi="Times New Roman" w:cs="Times New Roman"/>
        </w:rPr>
        <w:footnoteRef/>
      </w:r>
      <w:r w:rsidRPr="008E61E6">
        <w:rPr>
          <w:rFonts w:ascii="Times New Roman" w:hAnsi="Times New Roman" w:cs="Times New Roman"/>
        </w:rPr>
        <w:t xml:space="preserve"> </w:t>
      </w:r>
      <w:r w:rsidRPr="008E61E6">
        <w:rPr>
          <w:rFonts w:ascii="Times New Roman" w:hAnsi="Times New Roman" w:cs="Times New Roman"/>
        </w:rPr>
        <w:fldChar w:fldCharType="begin" w:fldLock="1"/>
      </w:r>
      <w:r w:rsidR="00105C23">
        <w:rPr>
          <w:rFonts w:ascii="Times New Roman" w:hAnsi="Times New Roman" w:cs="Times New Roman"/>
        </w:rPr>
        <w:instrText>ADDIN CSL_CITATION {"citationItems":[{"id":"ITEM-1","itemData":{"author":[{"dropping-particle":"","family":"Sriwijayanti","given":"Indah","non-dropping-particle":"","parse-names":false,"suffix":""}],"container-title":"Danum Pambelum: Jurnal Pendidikan dan Pelayanan","id":"ITEM-1","issue":"2","issued":{"date-parts":[["2020"]]},"page":"50-57","title":"Soteorologi Dalam Ijil Matius Bagi Konteks Pandemi Covid-19","type":"article-journal","volume":"17"},"uris":["http://www.mendeley.com/documents/?uuid=42595665-3e6b-4729-930e-de4fe4506015"]}],"mendeley":{"formattedCitation":"Sriwijayanti.","plainTextFormattedCitation":"Sriwijayanti.","previouslyFormattedCitation":"Sriwijayanti."},"properties":{"noteIndex":51},"schema":"https://github.com/citation-style-language/schema/raw/master/csl-citation.json"}</w:instrText>
      </w:r>
      <w:r w:rsidRPr="008E61E6">
        <w:rPr>
          <w:rFonts w:ascii="Times New Roman" w:hAnsi="Times New Roman" w:cs="Times New Roman"/>
        </w:rPr>
        <w:fldChar w:fldCharType="separate"/>
      </w:r>
      <w:r w:rsidRPr="008E61E6">
        <w:rPr>
          <w:rFonts w:ascii="Times New Roman" w:hAnsi="Times New Roman" w:cs="Times New Roman"/>
          <w:noProof/>
        </w:rPr>
        <w:t>Sriwijayanti.</w:t>
      </w:r>
      <w:r w:rsidRPr="008E61E6">
        <w:rPr>
          <w:rFonts w:ascii="Times New Roman" w:hAnsi="Times New Roman" w:cs="Times New Roman"/>
        </w:rPr>
        <w:fldChar w:fldCharType="end"/>
      </w:r>
    </w:p>
  </w:footnote>
  <w:footnote w:id="52">
    <w:p w:rsidR="00B235A4" w:rsidRPr="008E61E6" w:rsidRDefault="00B235A4" w:rsidP="00B235A4">
      <w:pPr>
        <w:pStyle w:val="FootnoteText"/>
        <w:ind w:firstLine="720"/>
        <w:rPr>
          <w:rFonts w:ascii="Times New Roman" w:hAnsi="Times New Roman" w:cs="Times New Roman"/>
        </w:rPr>
      </w:pPr>
      <w:r w:rsidRPr="008E61E6">
        <w:rPr>
          <w:rStyle w:val="FootnoteReference"/>
          <w:rFonts w:ascii="Times New Roman" w:hAnsi="Times New Roman" w:cs="Times New Roman"/>
        </w:rPr>
        <w:footnoteRef/>
      </w:r>
      <w:r w:rsidRPr="008E61E6">
        <w:rPr>
          <w:rFonts w:ascii="Times New Roman" w:hAnsi="Times New Roman" w:cs="Times New Roman"/>
        </w:rPr>
        <w:t xml:space="preserve"> </w:t>
      </w:r>
      <w:r w:rsidRPr="008E61E6">
        <w:rPr>
          <w:rFonts w:ascii="Times New Roman" w:hAnsi="Times New Roman" w:cs="Times New Roman"/>
        </w:rPr>
        <w:fldChar w:fldCharType="begin" w:fldLock="1"/>
      </w:r>
      <w:r w:rsidR="00105C23">
        <w:rPr>
          <w:rFonts w:ascii="Times New Roman" w:hAnsi="Times New Roman" w:cs="Times New Roman"/>
        </w:rPr>
        <w:instrText>ADDIN CSL_CITATION {"citationItems":[{"id":"ITEM-1","itemData":{"DOI":"10.47457/phr.v3i2.68","ISSN":"2621-2684","abstract":"Tulisan ini bertujuan untuk memaparkan akan pentingnya sebuah keteladanan dalam melayani Tuhan. Keteladanan adalah dasar dari seseorang yang terlibat dalam pelayanan. Baik di keluarga, gereja, sekolah, masyarakat dan negara. Yesus telah meninggalkan sebuah keteladanan ketaataan, kesetiaan, ketulusan, rela berkorban, peduli dan kebajikan lainnya. Ia menuntut umat-Nya khusus hamba-Nya mengikuti teladan-Nya dalam mengembalakan umat-Nya.  Pekerjaan yang tidak mengenal batas dan waktu adalah menggembalakan domba. Selain waktu yang dikorbankan, juga tenaga dan dana. Keseriusan dan kesungguhan serta tanggungjawab sebagai gembala, tidak banyak orang yang bersedia atau rela melakukannya. Namun, meskipun demikian Tuhanlah yang memilih, menetapkan dan mengutus seorang gembala untuk memberi makan, merawat, melindungi dari bahaya, dan memelihara dombanya. Tulisan ini bertujuan: 1) memberi pemahaman dan penekanan bahwa seorang gembala perlu menjadi teladan dalam menggembalakan domba Tuhan. 2) Menggembalakan dengan tulus dan kasih. Seorang gembala harus mempertanggungjawabkan semua penyelesaian tugasnya kepada Tuhan Pemberi hidup","author":[{"dropping-particle":"","family":"Rumahorbo","given":"Herlince","non-dropping-particle":"","parse-names":false,"suffix":""}],"container-title":"Phronesis: Jurnal Teologi dan Misi","id":"ITEM-1","issue":"2","issued":{"date-parts":[["2020"]]},"page":"130-146","title":"Keteladanan Tanggung Jawab Yesus Sebagai Gembala Menjadi Dasar Pelayanan Hamba Tuhan Masa Kini","type":"article-journal","volume":"3"},"uris":["http://www.mendeley.com/documents/?uuid=8a7f90ed-e393-49e2-85e1-0241718ab783"]}],"mendeley":{"formattedCitation":"Herlince Rumahorbo, “Keteladanan Tanggung Jawab Yesus Sebagai Gembala Menjadi Dasar Pelayanan Hamba Tuhan Masa Kini,” &lt;i&gt;Phronesis: Jurnal Teologi Dan Misi&lt;/i&gt; 3, no. 2 (2020): 130–46, https://doi.org/10.47457/phr.v3i2.68.","manualFormatting":"Herlince Rumahorbo, “Keteladanan Tanggung Jawab Yesus Sebagai Gembala Menjadi Dasar Pelayanan Hamba Tuhan Masa Kini,” (Phronesis: Jurnal Teologi Dan Misi 3, no. 2, 2020), 130–46, https://doi.org/10.47457/phr.v3i2.68.","plainTextFormattedCitation":"Herlince Rumahorbo, “Keteladanan Tanggung Jawab Yesus Sebagai Gembala Menjadi Dasar Pelayanan Hamba Tuhan Masa Kini,” Phronesis: Jurnal Teologi Dan Misi 3, no. 2 (2020): 130–46, https://doi.org/10.47457/phr.v3i2.68.","previouslyFormattedCitation":"Herlince Rumahorbo, “Keteladanan Tanggung Jawab Yesus Sebagai Gembala Menjadi Dasar Pelayanan Hamba Tuhan Masa Kini,” &lt;i&gt;Phronesis: Jurnal Teologi Dan Misi&lt;/i&gt; 3, no. 2 (2020): 130–46, https://doi.org/10.47457/phr.v3i2.68."},"properties":{"noteIndex":52},"schema":"https://github.com/citation-style-language/schema/raw/master/csl-citation.json"}</w:instrText>
      </w:r>
      <w:r w:rsidRPr="008E61E6">
        <w:rPr>
          <w:rFonts w:ascii="Times New Roman" w:hAnsi="Times New Roman" w:cs="Times New Roman"/>
        </w:rPr>
        <w:fldChar w:fldCharType="separate"/>
      </w:r>
      <w:r w:rsidRPr="008E61E6">
        <w:rPr>
          <w:rFonts w:ascii="Times New Roman" w:hAnsi="Times New Roman" w:cs="Times New Roman"/>
          <w:noProof/>
        </w:rPr>
        <w:t>Herlince Rumahorbo, “</w:t>
      </w:r>
      <w:r w:rsidRPr="008E61E6">
        <w:rPr>
          <w:rFonts w:ascii="Times New Roman" w:hAnsi="Times New Roman" w:cs="Times New Roman"/>
          <w:i/>
          <w:iCs/>
          <w:noProof/>
        </w:rPr>
        <w:t>Keteladanan Tanggung Jawab Yesus Sebagai Gembala Menjadi Dasar Pelayanan Hamba Tuhan Masa Kini,</w:t>
      </w:r>
      <w:r w:rsidRPr="008E61E6">
        <w:rPr>
          <w:rFonts w:ascii="Times New Roman" w:hAnsi="Times New Roman" w:cs="Times New Roman"/>
          <w:noProof/>
        </w:rPr>
        <w:t>” (</w:t>
      </w:r>
      <w:r w:rsidRPr="008E61E6">
        <w:rPr>
          <w:rFonts w:ascii="Times New Roman" w:hAnsi="Times New Roman" w:cs="Times New Roman"/>
          <w:iCs/>
          <w:noProof/>
        </w:rPr>
        <w:t xml:space="preserve">Phronesis: Jurnal Teologi Dan Misi </w:t>
      </w:r>
      <w:r w:rsidRPr="008E61E6">
        <w:rPr>
          <w:rFonts w:ascii="Times New Roman" w:hAnsi="Times New Roman" w:cs="Times New Roman"/>
          <w:noProof/>
        </w:rPr>
        <w:t>3, no. 2, 2020), 130–46, https://doi.org/10.47457/phr.v3i2.68.</w:t>
      </w:r>
      <w:r w:rsidRPr="008E61E6">
        <w:rPr>
          <w:rFonts w:ascii="Times New Roman" w:hAnsi="Times New Roman" w:cs="Times New Roman"/>
        </w:rPr>
        <w:fldChar w:fldCharType="end"/>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111"/>
    <w:rsid w:val="000A0D51"/>
    <w:rsid w:val="00105C23"/>
    <w:rsid w:val="001077BB"/>
    <w:rsid w:val="00135331"/>
    <w:rsid w:val="00155835"/>
    <w:rsid w:val="001A18C0"/>
    <w:rsid w:val="001C3D98"/>
    <w:rsid w:val="001C64A2"/>
    <w:rsid w:val="001E1014"/>
    <w:rsid w:val="00201AA9"/>
    <w:rsid w:val="00264FBE"/>
    <w:rsid w:val="002725DF"/>
    <w:rsid w:val="002863C6"/>
    <w:rsid w:val="002B222A"/>
    <w:rsid w:val="002D7AB0"/>
    <w:rsid w:val="00342549"/>
    <w:rsid w:val="003B2124"/>
    <w:rsid w:val="003C2111"/>
    <w:rsid w:val="003E31A3"/>
    <w:rsid w:val="003E4F1E"/>
    <w:rsid w:val="004135DA"/>
    <w:rsid w:val="00443486"/>
    <w:rsid w:val="00450B14"/>
    <w:rsid w:val="00521267"/>
    <w:rsid w:val="005827A0"/>
    <w:rsid w:val="005A3AF0"/>
    <w:rsid w:val="005B354E"/>
    <w:rsid w:val="00690741"/>
    <w:rsid w:val="006A514F"/>
    <w:rsid w:val="006A7647"/>
    <w:rsid w:val="006D1740"/>
    <w:rsid w:val="00714CAD"/>
    <w:rsid w:val="00734404"/>
    <w:rsid w:val="00737428"/>
    <w:rsid w:val="00781F83"/>
    <w:rsid w:val="0078799A"/>
    <w:rsid w:val="007D6E50"/>
    <w:rsid w:val="007E605A"/>
    <w:rsid w:val="007F1D03"/>
    <w:rsid w:val="008A4CC4"/>
    <w:rsid w:val="008E61E6"/>
    <w:rsid w:val="008F1227"/>
    <w:rsid w:val="00931DD8"/>
    <w:rsid w:val="009C05C1"/>
    <w:rsid w:val="009C5339"/>
    <w:rsid w:val="00AC7DA7"/>
    <w:rsid w:val="00B105C6"/>
    <w:rsid w:val="00B206D2"/>
    <w:rsid w:val="00B235A4"/>
    <w:rsid w:val="00B257F1"/>
    <w:rsid w:val="00BC4B04"/>
    <w:rsid w:val="00BE588C"/>
    <w:rsid w:val="00C55D55"/>
    <w:rsid w:val="00C82684"/>
    <w:rsid w:val="00D12BEF"/>
    <w:rsid w:val="00D337B3"/>
    <w:rsid w:val="00D460AF"/>
    <w:rsid w:val="00D871B8"/>
    <w:rsid w:val="00DB5EEE"/>
    <w:rsid w:val="00DD52FA"/>
    <w:rsid w:val="00E1509B"/>
    <w:rsid w:val="00F21EDC"/>
    <w:rsid w:val="00F226AC"/>
    <w:rsid w:val="00F65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C2111"/>
    <w:pPr>
      <w:spacing w:after="0" w:line="240" w:lineRule="auto"/>
    </w:pPr>
    <w:rPr>
      <w:rFonts w:ascii="Calibri" w:eastAsia="Calibri" w:hAnsi="Calibri" w:cs="Calibri"/>
      <w:sz w:val="24"/>
      <w:szCs w:val="24"/>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4404"/>
    <w:rPr>
      <w:color w:val="0563C1" w:themeColor="hyperlink"/>
      <w:u w:val="single"/>
    </w:rPr>
  </w:style>
  <w:style w:type="paragraph" w:styleId="NormalWeb">
    <w:name w:val="Normal (Web)"/>
    <w:basedOn w:val="Normal"/>
    <w:uiPriority w:val="99"/>
    <w:unhideWhenUsed/>
    <w:rsid w:val="007D6E50"/>
    <w:pPr>
      <w:spacing w:before="100" w:beforeAutospacing="1" w:after="100" w:afterAutospacing="1"/>
    </w:pPr>
    <w:rPr>
      <w:rFonts w:ascii="Times New Roman" w:eastAsia="Times New Roman" w:hAnsi="Times New Roman" w:cs="Times New Roman"/>
      <w:lang w:val="en-US"/>
    </w:rPr>
  </w:style>
  <w:style w:type="paragraph" w:styleId="FootnoteText">
    <w:name w:val="footnote text"/>
    <w:basedOn w:val="Normal"/>
    <w:link w:val="FootnoteTextChar"/>
    <w:uiPriority w:val="99"/>
    <w:unhideWhenUsed/>
    <w:rsid w:val="007D6E50"/>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qFormat/>
    <w:rsid w:val="007D6E50"/>
    <w:rPr>
      <w:sz w:val="20"/>
      <w:szCs w:val="20"/>
    </w:rPr>
  </w:style>
  <w:style w:type="character" w:styleId="FootnoteReference">
    <w:name w:val="footnote reference"/>
    <w:basedOn w:val="DefaultParagraphFont"/>
    <w:uiPriority w:val="99"/>
    <w:semiHidden/>
    <w:unhideWhenUsed/>
    <w:qFormat/>
    <w:rsid w:val="007D6E50"/>
    <w:rPr>
      <w:vertAlign w:val="superscript"/>
    </w:rPr>
  </w:style>
  <w:style w:type="character" w:styleId="Emphasis">
    <w:name w:val="Emphasis"/>
    <w:basedOn w:val="DefaultParagraphFont"/>
    <w:uiPriority w:val="20"/>
    <w:qFormat/>
    <w:rsid w:val="00B235A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C2111"/>
    <w:pPr>
      <w:spacing w:after="0" w:line="240" w:lineRule="auto"/>
    </w:pPr>
    <w:rPr>
      <w:rFonts w:ascii="Calibri" w:eastAsia="Calibri" w:hAnsi="Calibri" w:cs="Calibri"/>
      <w:sz w:val="24"/>
      <w:szCs w:val="24"/>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4404"/>
    <w:rPr>
      <w:color w:val="0563C1" w:themeColor="hyperlink"/>
      <w:u w:val="single"/>
    </w:rPr>
  </w:style>
  <w:style w:type="paragraph" w:styleId="NormalWeb">
    <w:name w:val="Normal (Web)"/>
    <w:basedOn w:val="Normal"/>
    <w:uiPriority w:val="99"/>
    <w:unhideWhenUsed/>
    <w:rsid w:val="007D6E50"/>
    <w:pPr>
      <w:spacing w:before="100" w:beforeAutospacing="1" w:after="100" w:afterAutospacing="1"/>
    </w:pPr>
    <w:rPr>
      <w:rFonts w:ascii="Times New Roman" w:eastAsia="Times New Roman" w:hAnsi="Times New Roman" w:cs="Times New Roman"/>
      <w:lang w:val="en-US"/>
    </w:rPr>
  </w:style>
  <w:style w:type="paragraph" w:styleId="FootnoteText">
    <w:name w:val="footnote text"/>
    <w:basedOn w:val="Normal"/>
    <w:link w:val="FootnoteTextChar"/>
    <w:uiPriority w:val="99"/>
    <w:unhideWhenUsed/>
    <w:rsid w:val="007D6E50"/>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qFormat/>
    <w:rsid w:val="007D6E50"/>
    <w:rPr>
      <w:sz w:val="20"/>
      <w:szCs w:val="20"/>
    </w:rPr>
  </w:style>
  <w:style w:type="character" w:styleId="FootnoteReference">
    <w:name w:val="footnote reference"/>
    <w:basedOn w:val="DefaultParagraphFont"/>
    <w:uiPriority w:val="99"/>
    <w:semiHidden/>
    <w:unhideWhenUsed/>
    <w:qFormat/>
    <w:rsid w:val="007D6E50"/>
    <w:rPr>
      <w:vertAlign w:val="superscript"/>
    </w:rPr>
  </w:style>
  <w:style w:type="character" w:styleId="Emphasis">
    <w:name w:val="Emphasis"/>
    <w:basedOn w:val="DefaultParagraphFont"/>
    <w:uiPriority w:val="20"/>
    <w:qFormat/>
    <w:rsid w:val="00B235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gesthi1976@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avidmingming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8C244C96-8438-4C30-9CAF-B2032729B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6671</Words>
  <Characters>38027</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 NAME</dc:creator>
  <cp:lastModifiedBy>USER-PC</cp:lastModifiedBy>
  <cp:revision>4</cp:revision>
  <dcterms:created xsi:type="dcterms:W3CDTF">2021-06-20T19:45:00Z</dcterms:created>
  <dcterms:modified xsi:type="dcterms:W3CDTF">2021-06-20T19:55:00Z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d6f61627-d69a-3616-bab6-7425525c2a62</vt:lpwstr>
  </property>
  <property fmtid="{D5CDD505-2E9C-101B-9397-08002B2CF9AE}" pid="24" name="Mendeley Citation Style_1">
    <vt:lpwstr>http://www.zotero.org/styles/chicago-fullnote-bibliography</vt:lpwstr>
  </property>
</Properties>
</file>