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1756C">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11756C" w:rsidRPr="00C952F0">
        <w:rPr>
          <w:spacing w:val="7"/>
          <w:sz w:val="25"/>
          <w:szCs w:val="25"/>
        </w:rPr>
        <w:t>Toipah</w:t>
      </w:r>
      <w:proofErr w:type="spellEnd"/>
    </w:p>
    <w:p w:rsidR="00C00E2D" w:rsidRPr="004C32F8" w:rsidRDefault="00C00E2D" w:rsidP="0011756C">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11756C" w:rsidRPr="0011756C">
        <w:rPr>
          <w:rFonts w:asciiTheme="majorBidi" w:hAnsiTheme="majorBidi" w:cstheme="majorBidi"/>
        </w:rPr>
        <w:t>Universitas</w:t>
      </w:r>
      <w:proofErr w:type="spellEnd"/>
      <w:r w:rsidR="0011756C" w:rsidRPr="0011756C">
        <w:rPr>
          <w:rFonts w:asciiTheme="majorBidi" w:hAnsiTheme="majorBidi" w:cstheme="majorBidi"/>
        </w:rPr>
        <w:t xml:space="preserve"> </w:t>
      </w:r>
      <w:proofErr w:type="spellStart"/>
      <w:r w:rsidR="0011756C" w:rsidRPr="0011756C">
        <w:rPr>
          <w:rFonts w:asciiTheme="majorBidi" w:hAnsiTheme="majorBidi" w:cstheme="majorBidi"/>
        </w:rPr>
        <w:t>Nahdlatul</w:t>
      </w:r>
      <w:proofErr w:type="spellEnd"/>
      <w:r w:rsidR="0011756C" w:rsidRPr="0011756C">
        <w:rPr>
          <w:rFonts w:asciiTheme="majorBidi" w:hAnsiTheme="majorBidi" w:cstheme="majorBidi"/>
        </w:rPr>
        <w:t xml:space="preserve"> </w:t>
      </w:r>
      <w:proofErr w:type="spellStart"/>
      <w:r w:rsidR="0011756C" w:rsidRPr="0011756C">
        <w:rPr>
          <w:rFonts w:asciiTheme="majorBidi" w:hAnsiTheme="majorBidi" w:cstheme="majorBidi"/>
        </w:rPr>
        <w:t>Ulama</w:t>
      </w:r>
      <w:proofErr w:type="spellEnd"/>
      <w:r w:rsidR="0011756C" w:rsidRPr="0011756C">
        <w:rPr>
          <w:rFonts w:asciiTheme="majorBidi" w:hAnsiTheme="majorBidi" w:cstheme="majorBidi"/>
        </w:rPr>
        <w:t xml:space="preserve"> (UNUSIA), Jakarta</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11756C" w:rsidRDefault="00C00E2D" w:rsidP="0011756C">
      <w:pPr>
        <w:tabs>
          <w:tab w:val="left" w:pos="2977"/>
          <w:tab w:val="left" w:pos="3261"/>
        </w:tabs>
        <w:spacing w:line="360" w:lineRule="auto"/>
        <w:ind w:left="3261" w:hanging="3261"/>
        <w:jc w:val="both"/>
        <w:rPr>
          <w:rFonts w:asciiTheme="majorBidi" w:hAnsiTheme="majorBidi" w:cstheme="majorBidi"/>
          <w:lang w:val="id-ID"/>
        </w:rPr>
      </w:pPr>
      <w:r w:rsidRPr="0011756C">
        <w:rPr>
          <w:rFonts w:asciiTheme="majorBidi" w:hAnsiTheme="majorBidi" w:cstheme="majorBidi"/>
          <w:lang w:val="id-ID"/>
        </w:rPr>
        <w:t>E-mail</w:t>
      </w:r>
      <w:r w:rsidRPr="0011756C">
        <w:rPr>
          <w:rFonts w:asciiTheme="majorBidi" w:hAnsiTheme="majorBidi" w:cstheme="majorBidi"/>
          <w:lang w:val="id-ID"/>
        </w:rPr>
        <w:tab/>
        <w:t>:</w:t>
      </w:r>
      <w:r w:rsidR="00155EFB" w:rsidRPr="0011756C">
        <w:rPr>
          <w:rFonts w:asciiTheme="majorBidi" w:hAnsiTheme="majorBidi" w:cstheme="majorBidi"/>
          <w:lang w:val="id-ID"/>
        </w:rPr>
        <w:tab/>
      </w:r>
      <w:r w:rsidR="0011756C" w:rsidRPr="0011756C">
        <w:rPr>
          <w:rFonts w:asciiTheme="majorBidi" w:hAnsiTheme="majorBidi" w:cstheme="majorBidi"/>
          <w:lang w:val="id-ID"/>
        </w:rPr>
        <w:t>toifah.faqoth@gmail.com</w:t>
      </w:r>
    </w:p>
    <w:p w:rsidR="00C00E2D" w:rsidRPr="00E44382" w:rsidRDefault="00C00E2D" w:rsidP="0011756C">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bookmarkStart w:id="0" w:name="_GoBack"/>
      <w:bookmarkEnd w:id="0"/>
      <w:proofErr w:type="spellStart"/>
      <w:r w:rsidR="0011756C" w:rsidRPr="00C952F0">
        <w:rPr>
          <w:spacing w:val="7"/>
          <w:sz w:val="25"/>
          <w:szCs w:val="25"/>
        </w:rPr>
        <w:t>Toipah</w:t>
      </w:r>
      <w:proofErr w:type="spellEnd"/>
    </w:p>
    <w:p w:rsidR="00E44382" w:rsidRPr="00E44382" w:rsidRDefault="00C00E2D" w:rsidP="0011756C">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11756C" w:rsidRPr="0011756C">
        <w:rPr>
          <w:rFonts w:asciiTheme="majorBidi" w:hAnsiTheme="majorBidi" w:cstheme="majorBidi"/>
        </w:rPr>
        <w:t>ARCHITECTURE AND ORNAMENTS OF MOSQUES AND CALLIGRAPHY AS PART OF THE TREASURE ARTS AND CULTURES IN ARCHIPELAGO</w:t>
      </w:r>
    </w:p>
    <w:p w:rsidR="00C00E2D" w:rsidRPr="00E44382" w:rsidRDefault="00C00E2D" w:rsidP="0011756C">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11756C">
        <w:rPr>
          <w:rFonts w:asciiTheme="majorBidi" w:hAnsiTheme="majorBidi" w:cstheme="majorBidi"/>
          <w:lang w:val="id-ID"/>
        </w:rPr>
        <w:t xml:space="preserve">10,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11756C" w:rsidP="0011756C">
      <w:pPr>
        <w:spacing w:line="360" w:lineRule="auto"/>
        <w:ind w:left="4590"/>
        <w:jc w:val="both"/>
        <w:rPr>
          <w:rFonts w:asciiTheme="majorBidi" w:eastAsia="Calibri" w:hAnsiTheme="majorBidi" w:cstheme="majorBidi"/>
          <w:lang w:val="id-ID"/>
        </w:rPr>
      </w:pPr>
      <w:r>
        <w:rPr>
          <w:rFonts w:asciiTheme="majorBidi" w:eastAsia="Calibri" w:hAnsiTheme="majorBidi" w:cstheme="majorBidi"/>
          <w:noProof/>
          <w:spacing w:val="1"/>
          <w:lang w:val="id-ID" w:eastAsia="id-ID"/>
        </w:rPr>
        <w:drawing>
          <wp:anchor distT="0" distB="0" distL="114300" distR="114300" simplePos="0" relativeHeight="251658240" behindDoc="1" locked="0" layoutInCell="1" allowOverlap="1">
            <wp:simplePos x="0" y="0"/>
            <wp:positionH relativeFrom="column">
              <wp:posOffset>1805940</wp:posOffset>
            </wp:positionH>
            <wp:positionV relativeFrom="paragraph">
              <wp:posOffset>66675</wp:posOffset>
            </wp:positionV>
            <wp:extent cx="2335530" cy="1558290"/>
            <wp:effectExtent l="19050" t="0" r="7620" b="0"/>
            <wp:wrapNone/>
            <wp:docPr id="1" name="Picture 1" descr="G:\TEOSOFIA JURNAL\2020\2020 vol9 edisi 1\NN\3\img20200310_16440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OSOFIA JURNAL\2020\2020 vol9 edisi 1\NN\3\img20200310_16440622.png"/>
                    <pic:cNvPicPr>
                      <a:picLocks noChangeAspect="1" noChangeArrowheads="1"/>
                    </pic:cNvPicPr>
                  </pic:nvPicPr>
                  <pic:blipFill>
                    <a:blip r:embed="rId7" cstate="print"/>
                    <a:srcRect/>
                    <a:stretch>
                      <a:fillRect/>
                    </a:stretch>
                  </pic:blipFill>
                  <pic:spPr bwMode="auto">
                    <a:xfrm>
                      <a:off x="0" y="0"/>
                      <a:ext cx="2335530" cy="1558290"/>
                    </a:xfrm>
                    <a:prstGeom prst="rect">
                      <a:avLst/>
                    </a:prstGeom>
                    <a:noFill/>
                    <a:ln w="9525">
                      <a:noFill/>
                      <a:miter lim="800000"/>
                      <a:headEnd/>
                      <a:tailEnd/>
                    </a:ln>
                  </pic:spPr>
                </pic:pic>
              </a:graphicData>
            </a:graphic>
          </wp:anchor>
        </w:drawing>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id-ID"/>
        </w:rPr>
        <w:t xml:space="preserve">10, </w:t>
      </w:r>
      <w:r w:rsidR="00E44382">
        <w:rPr>
          <w:rFonts w:asciiTheme="majorBidi" w:eastAsia="Calibri" w:hAnsiTheme="majorBidi" w:cstheme="majorBidi"/>
          <w:spacing w:val="1"/>
          <w:lang w:val="id-ID"/>
        </w:rPr>
        <w:t>2020</w:t>
      </w:r>
    </w:p>
    <w:p w:rsidR="00C00E2D" w:rsidRPr="004C32F8" w:rsidRDefault="00C00E2D" w:rsidP="0011756C">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r w:rsidRPr="004C32F8">
        <w:rPr>
          <w:rFonts w:asciiTheme="majorBidi" w:eastAsia="Calibri" w:hAnsiTheme="majorBidi" w:cstheme="majorBidi"/>
          <w:spacing w:val="1"/>
        </w:rPr>
        <w:t xml:space="preserve"> </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11756C" w:rsidP="00C00E2D">
      <w:pPr>
        <w:spacing w:line="360" w:lineRule="auto"/>
        <w:ind w:left="4590"/>
        <w:jc w:val="both"/>
        <w:rPr>
          <w:rFonts w:asciiTheme="majorBidi" w:eastAsia="Calibri" w:hAnsiTheme="majorBidi" w:cstheme="majorBidi"/>
        </w:rPr>
      </w:pPr>
      <w:proofErr w:type="spellStart"/>
      <w:r w:rsidRPr="00C952F0">
        <w:rPr>
          <w:spacing w:val="7"/>
          <w:sz w:val="25"/>
          <w:szCs w:val="25"/>
        </w:rPr>
        <w:t>Toipah</w:t>
      </w:r>
      <w:proofErr w:type="spellEnd"/>
    </w:p>
    <w:p w:rsidR="00C00E2D" w:rsidRPr="004C32F8" w:rsidRDefault="00C00E2D">
      <w:pPr>
        <w:rPr>
          <w:rFonts w:asciiTheme="majorBidi" w:hAnsiTheme="majorBidi" w:cstheme="majorBidi"/>
        </w:rPr>
      </w:pPr>
    </w:p>
    <w:sectPr w:rsidR="00C00E2D" w:rsidRPr="004C32F8"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C" w:rsidRPr="00C00E2D" w:rsidRDefault="00C00E2D" w:rsidP="00C00E2D">
    <w:pPr>
      <w:pStyle w:val="Header"/>
    </w:pPr>
    <w:r>
      <w:rPr>
        <w:noProof/>
        <w:lang w:val="id-ID" w:eastAsia="id-ID"/>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659BC"/>
    <w:rsid w:val="000E0C88"/>
    <w:rsid w:val="0011756C"/>
    <w:rsid w:val="00155EFB"/>
    <w:rsid w:val="001E57CE"/>
    <w:rsid w:val="004C32F8"/>
    <w:rsid w:val="005F439A"/>
    <w:rsid w:val="00683EB1"/>
    <w:rsid w:val="006C2F9D"/>
    <w:rsid w:val="0073273A"/>
    <w:rsid w:val="00810F7E"/>
    <w:rsid w:val="00B659BC"/>
    <w:rsid w:val="00C00E2D"/>
    <w:rsid w:val="00C034EB"/>
    <w:rsid w:val="00E44382"/>
    <w:rsid w:val="00FA01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User</cp:lastModifiedBy>
  <cp:revision>7</cp:revision>
  <dcterms:created xsi:type="dcterms:W3CDTF">2020-03-05T00:07:00Z</dcterms:created>
  <dcterms:modified xsi:type="dcterms:W3CDTF">2020-03-10T17:54:00Z</dcterms:modified>
</cp:coreProperties>
</file>